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4C0" w:rsidRPr="00B541EB" w:rsidRDefault="000A14C0" w:rsidP="000A14C0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B541EB">
        <w:rPr>
          <w:color w:val="000000"/>
          <w:sz w:val="32"/>
          <w:szCs w:val="32"/>
        </w:rPr>
        <w:t>Бурятский государственный университет имени Доржи Банзарова</w:t>
      </w:r>
    </w:p>
    <w:p w:rsidR="000A14C0" w:rsidRDefault="000A14C0" w:rsidP="000A14C0">
      <w:pPr>
        <w:pStyle w:val="a3"/>
        <w:spacing w:before="120" w:beforeAutospacing="0" w:after="0" w:afterAutospacing="0"/>
        <w:ind w:firstLine="567"/>
        <w:jc w:val="both"/>
      </w:pPr>
      <w:r>
        <w:t xml:space="preserve">Бурятский государственный университет имени Доржи Банзарова (БГУ) начинает свою историю с 10 февраля 1932 г., когда Постановлением Совнаркома РСФСР в г. Верхнеудинске был открыт Бурят-Монгольский агропедагогический институт. </w:t>
      </w:r>
    </w:p>
    <w:p w:rsidR="000A14C0" w:rsidRDefault="000A14C0" w:rsidP="000A14C0">
      <w:pPr>
        <w:pStyle w:val="a3"/>
        <w:spacing w:before="120" w:beforeAutospacing="0" w:after="0" w:afterAutospacing="0"/>
        <w:ind w:firstLine="567"/>
        <w:jc w:val="both"/>
      </w:pPr>
      <w:r>
        <w:t xml:space="preserve">В настоящее время БГУ имени Доржи Банзарова является ведущим в Республике Бурятия многопрофильным учебно-научным комплексом, который реализует единство учебного процесса и научных исследований с привлечением интеллектуального потенциала и материально-технической базы академических научно-исследовательских институтов и ведущих предприятий региона. </w:t>
      </w:r>
    </w:p>
    <w:p w:rsidR="000A14C0" w:rsidRDefault="000A14C0" w:rsidP="000A14C0">
      <w:pPr>
        <w:pStyle w:val="a3"/>
        <w:spacing w:before="120" w:beforeAutospacing="0" w:after="0" w:afterAutospacing="0"/>
        <w:ind w:firstLine="567"/>
        <w:jc w:val="both"/>
      </w:pPr>
      <w:r>
        <w:t>Бурятский государственный университет имени Доржи Банзарова - единственный в регионе классический академический университет. Он отличается возможностью получения студентами базовых знаний в различных областях науки при оптимальном сочетании естественнонаучных и гуманитарных дисциплин, преобладанием в научной работе высокой доли фундаментальных исследований по широкому спектру наук, способностью к формированию и распространению нравственных и культурных ценностей. Показательно, что выпускники БГУ имени Доржи Банзарова работают во всех без исключения сферах: экономике, науке, образовании, управлении, культуре.</w:t>
      </w:r>
    </w:p>
    <w:p w:rsidR="000A14C0" w:rsidRDefault="000A14C0" w:rsidP="000A14C0">
      <w:pPr>
        <w:pStyle w:val="a3"/>
        <w:spacing w:before="120" w:beforeAutospacing="0" w:after="0" w:afterAutospacing="0"/>
        <w:ind w:firstLine="567"/>
        <w:jc w:val="both"/>
      </w:pPr>
      <w:r>
        <w:t>БГУ активно сотрудничает с ведущими российскими университетами, институтами Российской академии наук, Российской академии образования и рядом международных организаций, занимающихся проблемами образования, науки, культуры и техники. Это обусловлено в первую очередь тем, что университет сохранил лучшие традиции, накопленные за свою историю. Важным фактором в развитии университета явился постоянный поиск нестандартных решений для улучшения материальной базы, привлечения высококвалифицированных кадров и выхода из тех многочисленных кризисных ситуаций, которые возникают в последние годы в российском образовательном пространстве.</w:t>
      </w:r>
    </w:p>
    <w:p w:rsidR="000A14C0" w:rsidRDefault="000A14C0" w:rsidP="000A14C0">
      <w:pPr>
        <w:pStyle w:val="a3"/>
        <w:spacing w:before="120" w:beforeAutospacing="0" w:after="0" w:afterAutospacing="0"/>
        <w:ind w:firstLine="567"/>
        <w:jc w:val="both"/>
      </w:pPr>
      <w:r>
        <w:t xml:space="preserve">Сегодня университет обладает конкурентоспособным потенциалом, осуществляющим фундаментальные и прикладные исследования по приоритетным направлениям научно-технологического развития Российской Федерации. </w:t>
      </w:r>
      <w:proofErr w:type="gramStart"/>
      <w:r>
        <w:t>За эти годы в университете сформировались устойчивые научные направления, сильные научные коллективы, сложились ведущие научные школы в области физики, биологии, медицины, математики, истории, педагогики, права, социологии, политологии, философии, литературы, лингвистики и др.</w:t>
      </w:r>
      <w:proofErr w:type="gramEnd"/>
    </w:p>
    <w:p w:rsidR="000A14C0" w:rsidRDefault="000A14C0" w:rsidP="000A14C0">
      <w:pPr>
        <w:pStyle w:val="a3"/>
        <w:spacing w:before="120" w:beforeAutospacing="0" w:after="0" w:afterAutospacing="0"/>
        <w:ind w:firstLine="567"/>
        <w:jc w:val="both"/>
      </w:pPr>
      <w:proofErr w:type="gramStart"/>
      <w:r>
        <w:t>У</w:t>
      </w:r>
      <w:proofErr w:type="gramEnd"/>
      <w:r>
        <w:t>ниверситет сегодня прочно занял лидерские позиции в России в развитии интегративной медицины и медицинских биотехнологий и подготовке специалистов в этой сфере, вошел в число ведущих образовательных организаций высшего образования страны в научно-исследовательской и образовательной деятельности по востоковедению. Значительных результатов университет добился в исследованиях экосистемы озера Байкал и его бассейна и др.</w:t>
      </w:r>
    </w:p>
    <w:p w:rsidR="000A14C0" w:rsidRDefault="000A14C0" w:rsidP="000A14C0">
      <w:pPr>
        <w:pStyle w:val="a3"/>
        <w:spacing w:before="120" w:beforeAutospacing="0" w:after="0" w:afterAutospacing="0"/>
        <w:ind w:firstLine="567"/>
        <w:jc w:val="both"/>
      </w:pPr>
      <w:r>
        <w:t>Основная цель научной деятельности - развить БГУ в крупный центр формирования научных школ. Сегодня проведение научных исследований в БГУ рассматривается в прямой связи с их влиянием на повышение качества подготовки студентов.</w:t>
      </w:r>
      <w:r w:rsidR="009D2EFE">
        <w:t xml:space="preserve"> </w:t>
      </w:r>
      <w:r>
        <w:t>За свою историю БГУ им. Доржи Банзарова подготовил более 80 000 специалистов высшей квалификации. В числе его выпускников академики, политики, заслуженные учителя, деятели науки и культуры с мировой известностью, руководители предприятий и работники разных отраслей промышленности Сибири и Дальнего Востока.</w:t>
      </w:r>
    </w:p>
    <w:p w:rsidR="000A14C0" w:rsidRDefault="000A14C0" w:rsidP="000A14C0">
      <w:pPr>
        <w:pStyle w:val="a3"/>
        <w:spacing w:before="120" w:beforeAutospacing="0" w:after="0" w:afterAutospacing="0"/>
        <w:ind w:firstLine="567"/>
        <w:jc w:val="both"/>
      </w:pPr>
      <w:r>
        <w:t xml:space="preserve">В настоящее время в БГУ им. Доржи Банзарова обучаются свыше 8 000 студентов по 174 направлениям и специальностям, из них 98 образовательных программ </w:t>
      </w:r>
      <w:proofErr w:type="spellStart"/>
      <w:r>
        <w:t>бакалавриата</w:t>
      </w:r>
      <w:proofErr w:type="spellEnd"/>
      <w:r>
        <w:t xml:space="preserve">, 2 образовательных программы </w:t>
      </w:r>
      <w:proofErr w:type="spellStart"/>
      <w:r>
        <w:t>специалитета</w:t>
      </w:r>
      <w:proofErr w:type="spellEnd"/>
      <w:r>
        <w:t>, 53 образовательных программ магистратуры и 21 образовательная программа среднего специального образования.</w:t>
      </w:r>
      <w:r w:rsidR="009D2EFE">
        <w:t xml:space="preserve"> </w:t>
      </w:r>
      <w:r>
        <w:t xml:space="preserve">Подготовка научных и научно-педагогических кадров в аспирантуре ведется по 19 направлениям подготовки и 43 научным специальностям, функционирует ординатура по 9 медицинским специальностям. В университете проходят подготовку 244 аспиранта, 7 прикрепленных лиц и 1 докторант. </w:t>
      </w:r>
      <w:r>
        <w:lastRenderedPageBreak/>
        <w:t>Работают 3 докторских диссертационных советов, в том числе один объединённый с ИГМУ и ИОЭБ СО РАН диссертационный совет по медицинским и фармацевтическим наукам, в которых проводилась аттестация научных и научно педагогических кадров по 6 научным специальностям, 93 ординатора обучаются по 9 специальностям. Университет выпускает 13 научных журналов, входящих в РИНЦ и перечень ВАК. Объем фонда Научной библиотеки составляет 1 183 700 экземпляра</w:t>
      </w:r>
    </w:p>
    <w:p w:rsidR="000A14C0" w:rsidRDefault="000A14C0" w:rsidP="000A14C0">
      <w:pPr>
        <w:pStyle w:val="a3"/>
        <w:spacing w:before="120" w:beforeAutospacing="0" w:after="0" w:afterAutospacing="0"/>
        <w:ind w:firstLine="567"/>
        <w:jc w:val="both"/>
      </w:pPr>
      <w:r>
        <w:t xml:space="preserve">В Университете активно действуют студенческие сообщества: </w:t>
      </w:r>
      <w:proofErr w:type="gramStart"/>
      <w:r>
        <w:t xml:space="preserve">Федерация студенческого самоуправления, первичная профсоюзная организация студентов (ППОС), спортивный студенческий клуб (ССК) «Байкальские волки», общественная организация «Милосердие», «Волонтеры - медики», студенческий </w:t>
      </w:r>
      <w:proofErr w:type="spellStart"/>
      <w:r>
        <w:t>Медиацентр</w:t>
      </w:r>
      <w:proofErr w:type="spellEnd"/>
      <w:r>
        <w:t xml:space="preserve"> «</w:t>
      </w:r>
      <w:proofErr w:type="spellStart"/>
      <w:r>
        <w:t>Профтайм</w:t>
      </w:r>
      <w:proofErr w:type="spellEnd"/>
      <w:r>
        <w:t>», клиника «Бесплатной юридической помощи».</w:t>
      </w:r>
      <w:proofErr w:type="gramEnd"/>
      <w:r>
        <w:t xml:space="preserve"> В Университете действуют студенческие отряды – «Арон», педагогический, отряд проводников. Активно проводятся различные творческие фестивали и конкурсы. Регулярно участвуют и побеждают в российских и международных конкурсах студенческие творческие коллективы: народный ансамбль «Байкальские волны», «Байкальские самоцветы», этно-студия «</w:t>
      </w:r>
      <w:proofErr w:type="spellStart"/>
      <w:r>
        <w:t>Аядон</w:t>
      </w:r>
      <w:proofErr w:type="spellEnd"/>
      <w:r>
        <w:t>», студия спортивного бального танца «Эффект»</w:t>
      </w:r>
      <w:r w:rsidR="006A64F7">
        <w:t>, с</w:t>
      </w:r>
      <w:r w:rsidR="006A64F7" w:rsidRPr="006A64F7">
        <w:t>тудия современного танца «</w:t>
      </w:r>
      <w:r w:rsidR="00102281">
        <w:rPr>
          <w:lang w:val="en-US"/>
        </w:rPr>
        <w:t>Project</w:t>
      </w:r>
      <w:r w:rsidR="006A64F7" w:rsidRPr="006A64F7">
        <w:t xml:space="preserve"> A2»</w:t>
      </w:r>
      <w:r>
        <w:t>.</w:t>
      </w:r>
    </w:p>
    <w:p w:rsidR="000A14C0" w:rsidRDefault="000A14C0" w:rsidP="000A14C0">
      <w:pPr>
        <w:pStyle w:val="a3"/>
        <w:spacing w:before="120" w:beforeAutospacing="0" w:after="0" w:afterAutospacing="0"/>
        <w:ind w:firstLine="567"/>
        <w:jc w:val="both"/>
      </w:pPr>
      <w:r>
        <w:t>Расширяется материальная база университета. Увеличиваются площади учебных и спортивных сооружений, сегодня это 10 учебных корпусов, 5 общежитий, Дом спорта "Труд", стадион "Спартак", спортивно-оздорови</w:t>
      </w:r>
      <w:bookmarkStart w:id="0" w:name="_GoBack"/>
      <w:bookmarkEnd w:id="0"/>
      <w:r>
        <w:t>тельный лагерь на Щучьем озере "Олимп", пансионат на Байкале. Разрабатывается проектно-сметная документация на строительство объекта межвузовский кампус мирового уровня «Байкал» 1 очередь, завершается строительство студенческого общежития на 406 мест.</w:t>
      </w:r>
    </w:p>
    <w:p w:rsidR="00990B5F" w:rsidRPr="00B541EB" w:rsidRDefault="00990B5F" w:rsidP="000A14C0">
      <w:pPr>
        <w:pStyle w:val="a3"/>
        <w:spacing w:before="0" w:beforeAutospacing="0" w:after="0" w:afterAutospacing="0"/>
        <w:jc w:val="both"/>
      </w:pPr>
    </w:p>
    <w:sectPr w:rsidR="00990B5F" w:rsidRPr="00B541EB" w:rsidSect="00B541EB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397"/>
    <w:rsid w:val="000A14C0"/>
    <w:rsid w:val="00102281"/>
    <w:rsid w:val="00146EC1"/>
    <w:rsid w:val="006A64F7"/>
    <w:rsid w:val="00990B5F"/>
    <w:rsid w:val="009D2EFE"/>
    <w:rsid w:val="00B541EB"/>
    <w:rsid w:val="00BC18E2"/>
    <w:rsid w:val="00C5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2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2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Шелухеева</dc:creator>
  <cp:lastModifiedBy>Admin</cp:lastModifiedBy>
  <cp:revision>6</cp:revision>
  <dcterms:created xsi:type="dcterms:W3CDTF">2019-11-13T05:25:00Z</dcterms:created>
  <dcterms:modified xsi:type="dcterms:W3CDTF">2024-07-04T04:58:00Z</dcterms:modified>
</cp:coreProperties>
</file>