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F8" w:rsidRDefault="006E2345">
      <w:pPr>
        <w:pStyle w:val="a3"/>
        <w:spacing w:before="64"/>
        <w:ind w:right="1318"/>
        <w:jc w:val="right"/>
      </w:pPr>
      <w:r>
        <w:rPr>
          <w:spacing w:val="-2"/>
        </w:rPr>
        <w:t>Приложение</w:t>
      </w:r>
    </w:p>
    <w:p w:rsidR="00917DF8" w:rsidRDefault="006E2345">
      <w:pPr>
        <w:pStyle w:val="a3"/>
        <w:spacing w:before="283"/>
        <w:ind w:left="15" w:right="799"/>
        <w:jc w:val="center"/>
      </w:pPr>
      <w:r>
        <w:rPr>
          <w:spacing w:val="-2"/>
        </w:rPr>
        <w:t>ПРЕДСТАВЛЕНИЕ</w:t>
      </w:r>
    </w:p>
    <w:p w:rsidR="00917DF8" w:rsidRDefault="006E2345">
      <w:pPr>
        <w:pStyle w:val="a3"/>
        <w:spacing w:before="119"/>
        <w:ind w:right="799"/>
        <w:jc w:val="center"/>
      </w:pPr>
      <w:r>
        <w:t>насоисканиеобщенациональнойпремииРоссийскогопрофессорского</w:t>
      </w:r>
      <w:r>
        <w:rPr>
          <w:spacing w:val="-2"/>
        </w:rPr>
        <w:t>собрания</w:t>
      </w:r>
    </w:p>
    <w:p w:rsidR="00917DF8" w:rsidRDefault="006E2345">
      <w:pPr>
        <w:pStyle w:val="a4"/>
      </w:pPr>
      <w:bookmarkStart w:id="0" w:name="«ДЕКАН_ГОДА»"/>
      <w:bookmarkEnd w:id="0"/>
      <w:r>
        <w:rPr>
          <w:spacing w:val="-2"/>
        </w:rPr>
        <w:t>«ДЕКАН</w:t>
      </w:r>
      <w:r>
        <w:rPr>
          <w:spacing w:val="-4"/>
        </w:rPr>
        <w:t>ГОДА»</w:t>
      </w:r>
    </w:p>
    <w:p w:rsidR="00917DF8" w:rsidRDefault="009520B7">
      <w:pPr>
        <w:pStyle w:val="a3"/>
        <w:spacing w:before="189"/>
        <w:rPr>
          <w:b/>
          <w:sz w:val="20"/>
        </w:rPr>
      </w:pPr>
      <w:r>
        <w:rPr>
          <w:b/>
          <w:noProof/>
          <w:sz w:val="20"/>
        </w:rPr>
        <w:pict>
          <v:shape id="Graphic 1" o:spid="_x0000_s1026" style="position:absolute;margin-left:49.55pt;margin-top:429.45pt;width:.5pt;height:21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9uIQIAALYEAAAOAAAAZHJzL2Uyb0RvYy54bWysVMFu2zAMvQ/YPwi6L07TNe2MOMXQosOA&#10;oivQDDsrshwbk0WNUmLn70fJlmt0pw3LQaasJ/q9RzKb277V7KTQNWAKfrFYcqaMhLIxh4J/3z18&#10;uOHMeWFKocGogp+V47fb9+82nc3VCmrQpUJGSYzLO1vw2nubZ5mTtWqFW4BVhg4rwFZ42uIhK1F0&#10;lL3V2Wq5XGcdYGkRpHKO3t4Ph3wb81eVkv5bVTnlmS44cfNxxbjuw5ptNyI/oLB1I0ca4h9YtKIx&#10;9NEp1b3wgh2x+SNV20gEB5VfSGgzqKpGqqiB1Fws36h5qYVVUQuZ4+xkk/t/aeXT6cU+Y6Du7CPI&#10;n44cyTrr8ukkbNyI6StsA5aIsz66eJ5cVL1nkl6uL6/IaUkHq+vrj5+ugseZyNNVeXT+i4KYRpwe&#10;nR9KUKZI1CmSvUkhUiFDCXUsoeeMSoicUQn3Qwmt8OFe4BZC1iUe9UQjnLVwUjuIKB8ErJfEjyUN&#10;xPIVoM0cSIpmqHSWnjYmGzAk+nJ9M4pOgPQcgNNX/wYbe5UYplRSg1ODtUFx9HhygXBznx3opnxo&#10;tA7KHR72dxrZSYSZiL+R7QwWW2Coeqj/HsrzM7KOBqXg7tdRoOJMfzXUiWGqUoAp2KcAvb6DOHvR&#10;dHR+1/8QaJmlsOCemuYJUp+LPDUE8Q+AARtuGvh89FA1oVsit4HRuKHhiPrHQQ7TN99H1OvfzfY3&#10;AAAA//8DAFBLAwQUAAYACAAAACEAXbgr7N0AAAAKAQAADwAAAGRycy9kb3ducmV2LnhtbEyPwU7D&#10;MAyG70i8Q2QkbixZJaq2NJ3QEIgTEt0krl5j2o7GqZpsa9+e7ARH+//0+3O5me0gzjT53rGG9UqB&#10;IG6c6bnVsN+9PmQgfEA2ODgmDQt52FS3NyUWxl34k851aEUsYV+ghi6EsZDSNx1Z9Cs3Esfs200W&#10;QxynVpoJL7HcDjJRKpUWe44XOhxp21HzU5+shq96/qB0WSS+Je9qOrrdsn05an1/Nz8/gQg0hz8Y&#10;rvpRHarodHAnNl4MGvJ8HUkN2WOWg7gCSsXNISYqSUFWpfz/QvULAAD//wMAUEsBAi0AFAAGAAgA&#10;AAAhALaDOJL+AAAA4QEAABMAAAAAAAAAAAAAAAAAAAAAAFtDb250ZW50X1R5cGVzXS54bWxQSwEC&#10;LQAUAAYACAAAACEAOP0h/9YAAACUAQAACwAAAAAAAAAAAAAAAAAvAQAAX3JlbHMvLnJlbHNQSwEC&#10;LQAUAAYACAAAACEAzrkPbiECAAC2BAAADgAAAAAAAAAAAAAAAAAuAgAAZHJzL2Uyb0RvYy54bWxQ&#10;SwECLQAUAAYACAAAACEAXbgr7N0AAAAKAQAADwAAAAAAAAAAAAAAAAB7BAAAZHJzL2Rvd25yZXYu&#10;eG1sUEsFBgAAAAAEAAQA8wAAAIUFAAAAAA==&#10;" path="m6095,l,,,277368r6095,l6095,xe" fillcolor="black" stroked="f">
            <v:path arrowok="t"/>
            <w10:wrap type="topAndBottom" anchorx="page"/>
          </v:shape>
        </w:pict>
      </w:r>
      <w:r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8" type="#_x0000_t202" style="position:absolute;margin-left:55.45pt;margin-top:22.15pt;width:781.35pt;height:407.3pt;z-index:-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omlgEAABwDAAAOAAAAZHJzL2Uyb0RvYy54bWysUsGO0zAQvSPxD5bv1E1hWTZqugJWIKQV&#10;IC18gOvYTUTsMTNuk/49Y2/aIva24jIe2+M3773x+nbygzhYpB5CI6vFUgobDLR92DXy549Pr95J&#10;QUmHVg8QbCOPluTt5uWL9Rhru4IOhtaiYJBA9Rgb2aUUa6XIdNZrWkC0gS8doNeJt7hTLeqR0f2g&#10;VsvlWzUCthHBWCI+vXu8lJuC75w16ZtzZJMYGsncUolY4jZHtVnreoc6dr2ZaehnsPC6D9z0DHWn&#10;kxZ77J9A+d4gELi0MOAVONcbWzSwmmr5j5qHTkdbtLA5FM820f+DNV8PD/E7ijR9gIkHWERQvAfz&#10;i9gbNUaq55rsKdXE1Vno5NDnlSUIfsjeHs9+2ikJw4c3N6vX1ZsrKQzfXVXXq+uqOK4uzyNS+mzB&#10;i5w0EnlghYI+3FPKBHR9KpnZPBLIVNK0nbgkp1toj6xi5EE2kn7vNVophi+BncpTPyV4SranBNPw&#10;EcrfyGICvN8ncH3pfMGdO/MICqH5u+QZ/70vVZdPvfkDAAD//wMAUEsDBBQABgAIAAAAIQCErt+z&#10;4AAAAAsBAAAPAAAAZHJzL2Rvd25yZXYueG1sTI/BTsMwEETvSPyDtUjcqF1aQhLiVBWCExIiDQeO&#10;TrxNrMbrELtt+HvcExxH+zTzttjMdmAnnLxxJGG5EMCQWqcNdRI+69e7FJgPirQaHKGEH/SwKa+v&#10;CpVrd6YKT7vQsVhCPlcS+hDGnHPf9miVX7gRKd72brIqxDh1XE/qHMvtwO+FSLhVhuJCr0Z87rE9&#10;7I5WwvaLqhfz/d58VPvK1HUm6C05SHl7M2+fgAWcwx8MF/2oDmV0atyRtGdDzEuRRVTCer0CdgGS&#10;x1UCrJGQPqQZ8LLg/38ofwEAAP//AwBQSwECLQAUAAYACAAAACEAtoM4kv4AAADhAQAAEwAAAAAA&#10;AAAAAAAAAAAAAAAAW0NvbnRlbnRfVHlwZXNdLnhtbFBLAQItABQABgAIAAAAIQA4/SH/1gAAAJQB&#10;AAALAAAAAAAAAAAAAAAAAC8BAABfcmVscy8ucmVsc1BLAQItABQABgAIAAAAIQDN/GomlgEAABwD&#10;AAAOAAAAAAAAAAAAAAAAAC4CAABkcnMvZTJvRG9jLnhtbFBLAQItABQABgAIAAAAIQCErt+z4AAA&#10;AAsBAAAPAAAAAAAAAAAAAAAAAPADAABkcnMvZG93bnJldi54bWxQSwUGAAAAAAQABADzAAAA/QQ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30"/>
                    <w:gridCol w:w="11623"/>
                    <w:gridCol w:w="2263"/>
                  </w:tblGrid>
                  <w:tr w:rsidR="00917DF8">
                    <w:trPr>
                      <w:trHeight w:val="450"/>
                    </w:trPr>
                    <w:tc>
                      <w:tcPr>
                        <w:tcW w:w="15616" w:type="dxa"/>
                        <w:gridSpan w:val="3"/>
                        <w:shd w:val="clear" w:color="auto" w:fill="DAE4F0"/>
                      </w:tcPr>
                      <w:p w:rsidR="00917DF8" w:rsidRDefault="006E2345">
                        <w:pPr>
                          <w:pStyle w:val="TableParagraph"/>
                          <w:spacing w:before="1"/>
                          <w:ind w:left="2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Анкетныеданные</w:t>
                        </w:r>
                      </w:p>
                    </w:tc>
                  </w:tr>
                  <w:tr w:rsidR="00917DF8">
                    <w:trPr>
                      <w:trHeight w:val="441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2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89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Фамилия,имя,отчество</w:t>
                        </w:r>
                        <w:r>
                          <w:rPr>
                            <w:i/>
                          </w:rPr>
                          <w:t>(нарусском</w:t>
                        </w:r>
                        <w:r>
                          <w:rPr>
                            <w:i/>
                            <w:spacing w:val="-2"/>
                          </w:rPr>
                          <w:t>языке)</w:t>
                        </w:r>
                      </w:p>
                    </w:tc>
                    <w:tc>
                      <w:tcPr>
                        <w:tcW w:w="2263" w:type="dxa"/>
                        <w:vMerge w:val="restart"/>
                        <w:tcBorders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17DF8" w:rsidRDefault="00917DF8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17DF8" w:rsidRDefault="00917DF8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17DF8" w:rsidRDefault="00917DF8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17DF8" w:rsidRDefault="00917DF8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917DF8" w:rsidRDefault="00917DF8">
                        <w:pPr>
                          <w:pStyle w:val="TableParagraph"/>
                          <w:spacing w:before="165"/>
                          <w:rPr>
                            <w:b/>
                          </w:rPr>
                        </w:pPr>
                      </w:p>
                      <w:p w:rsidR="00917DF8" w:rsidRDefault="006E2345">
                        <w:pPr>
                          <w:pStyle w:val="TableParagraph"/>
                          <w:ind w:right="37"/>
                          <w:jc w:val="center"/>
                        </w:pPr>
                        <w:r>
                          <w:rPr>
                            <w:spacing w:val="-4"/>
                          </w:rPr>
                          <w:t>Фото</w:t>
                        </w:r>
                      </w:p>
                    </w:tc>
                  </w:tr>
                  <w:tr w:rsidR="00917DF8">
                    <w:trPr>
                      <w:trHeight w:val="446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4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92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Датаиместорождения</w:t>
                        </w:r>
                        <w:r>
                          <w:rPr>
                            <w:i/>
                            <w:spacing w:val="-2"/>
                          </w:rPr>
                          <w:t>(число,месяц,год,месторождения)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17DF8">
                    <w:trPr>
                      <w:trHeight w:val="443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2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п.3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89"/>
                          <w:ind w:left="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Гражданство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17DF8">
                    <w:trPr>
                      <w:trHeight w:val="443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4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10"/>
                          </w:rPr>
                          <w:t>4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89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Телефон</w:t>
                        </w:r>
                        <w:r>
                          <w:rPr>
                            <w:i/>
                            <w:spacing w:val="-2"/>
                          </w:rPr>
                          <w:t>(личный)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17DF8">
                    <w:trPr>
                      <w:trHeight w:val="441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2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10"/>
                          </w:rPr>
                          <w:t>5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89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Адресэлектроннойпочты</w:t>
                        </w:r>
                        <w:r>
                          <w:rPr>
                            <w:i/>
                            <w:spacing w:val="-2"/>
                          </w:rPr>
                          <w:t>(личный)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17DF8">
                    <w:trPr>
                      <w:trHeight w:val="443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4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10"/>
                          </w:rPr>
                          <w:t>6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89"/>
                          <w:ind w:left="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Ученаястепень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17DF8">
                    <w:trPr>
                      <w:trHeight w:val="443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4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10"/>
                          </w:rPr>
                          <w:t>7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94"/>
                          <w:ind w:left="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Ученоезвание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17DF8">
                    <w:trPr>
                      <w:trHeight w:val="443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4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10"/>
                          </w:rPr>
                          <w:t>8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89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Почетноезвание</w:t>
                        </w:r>
                        <w:r>
                          <w:rPr>
                            <w:i/>
                            <w:spacing w:val="-2"/>
                          </w:rPr>
                          <w:t>(еслиимеется)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17DF8">
                    <w:trPr>
                      <w:trHeight w:val="443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94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10"/>
                          </w:rPr>
                          <w:t>9</w:t>
                        </w:r>
                      </w:p>
                    </w:tc>
                    <w:tc>
                      <w:tcPr>
                        <w:tcW w:w="11623" w:type="dxa"/>
                        <w:tcBorders>
                          <w:right w:val="double" w:sz="4" w:space="0" w:color="000000"/>
                        </w:tcBorders>
                      </w:tcPr>
                      <w:p w:rsidR="00917DF8" w:rsidRDefault="006E2345">
                        <w:pPr>
                          <w:pStyle w:val="TableParagraph"/>
                          <w:spacing w:before="89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Местоработы</w:t>
                        </w:r>
                        <w:r>
                          <w:rPr>
                            <w:i/>
                          </w:rPr>
                          <w:t>(полноеисокращенноенаименование,адрес</w:t>
                        </w:r>
                        <w:r>
                          <w:rPr>
                            <w:i/>
                            <w:spacing w:val="-2"/>
                          </w:rPr>
                          <w:t>организации)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left w:val="double" w:sz="4" w:space="0" w:color="000000"/>
                        </w:tcBorders>
                      </w:tcPr>
                      <w:p w:rsidR="00917DF8" w:rsidRDefault="00917DF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17DF8">
                    <w:trPr>
                      <w:trHeight w:val="525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135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п. </w:t>
                        </w:r>
                        <w:r>
                          <w:rPr>
                            <w:b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11623" w:type="dxa"/>
                      </w:tcPr>
                      <w:p w:rsidR="00917DF8" w:rsidRDefault="006E2345">
                        <w:pPr>
                          <w:pStyle w:val="TableParagraph"/>
                          <w:spacing w:before="135"/>
                          <w:ind w:left="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Должность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917DF8" w:rsidRDefault="00917DF8">
                        <w:pPr>
                          <w:pStyle w:val="TableParagraph"/>
                        </w:pPr>
                      </w:p>
                    </w:tc>
                  </w:tr>
                  <w:tr w:rsidR="00917DF8">
                    <w:trPr>
                      <w:trHeight w:val="539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135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п.</w:t>
                        </w:r>
                        <w:r>
                          <w:rPr>
                            <w:b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11623" w:type="dxa"/>
                      </w:tcPr>
                      <w:p w:rsidR="00917DF8" w:rsidRDefault="006E2345">
                        <w:pPr>
                          <w:pStyle w:val="TableParagraph"/>
                          <w:spacing w:line="272" w:lineRule="exact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Описаниенаучнойдеятельностии</w:t>
                        </w:r>
                        <w:r>
                          <w:rPr>
                            <w:b/>
                            <w:spacing w:val="-2"/>
                          </w:rPr>
                          <w:t>вкладавразвитиенаукииобразования</w:t>
                        </w:r>
                        <w:r>
                          <w:rPr>
                            <w:i/>
                            <w:spacing w:val="-2"/>
                          </w:rPr>
                          <w:t xml:space="preserve">(краткаяхарактеристикаосновных </w:t>
                        </w:r>
                        <w:r>
                          <w:rPr>
                            <w:i/>
                          </w:rPr>
                          <w:t>результатовработы,разработок,образовательнойинаучнойдеятельностисоискателя)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917DF8" w:rsidRDefault="00917DF8">
                        <w:pPr>
                          <w:pStyle w:val="TableParagraph"/>
                        </w:pPr>
                      </w:p>
                    </w:tc>
                  </w:tr>
                  <w:tr w:rsidR="00917DF8">
                    <w:trPr>
                      <w:trHeight w:val="1025"/>
                    </w:trPr>
                    <w:tc>
                      <w:tcPr>
                        <w:tcW w:w="1730" w:type="dxa"/>
                      </w:tcPr>
                      <w:p w:rsidR="00917DF8" w:rsidRDefault="00917DF8">
                        <w:pPr>
                          <w:pStyle w:val="TableParagraph"/>
                          <w:spacing w:before="122"/>
                          <w:rPr>
                            <w:b/>
                          </w:rPr>
                        </w:pPr>
                      </w:p>
                      <w:p w:rsidR="00917DF8" w:rsidRDefault="006E2345">
                        <w:pPr>
                          <w:pStyle w:val="TableParagraph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п.</w:t>
                        </w:r>
                        <w:r>
                          <w:rPr>
                            <w:b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11623" w:type="dxa"/>
                      </w:tcPr>
                      <w:p w:rsidR="00917DF8" w:rsidRDefault="00917DF8">
                        <w:pPr>
                          <w:pStyle w:val="TableParagraph"/>
                          <w:spacing w:before="122"/>
                          <w:rPr>
                            <w:b/>
                          </w:rPr>
                        </w:pPr>
                      </w:p>
                      <w:p w:rsidR="00917DF8" w:rsidRDefault="006E2345">
                        <w:pPr>
                          <w:pStyle w:val="TableParagraph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Электронныйадреспрофиля/идентификаторвмеждународныхреферативныхбазахданныхисистемах </w:t>
                        </w:r>
                        <w:r>
                          <w:rPr>
                            <w:b/>
                          </w:rPr>
                          <w:t xml:space="preserve">цитирования </w:t>
                        </w:r>
                        <w:r>
                          <w:rPr>
                            <w:i/>
                          </w:rPr>
                          <w:t xml:space="preserve">(при </w:t>
                        </w:r>
                        <w:r>
                          <w:rPr>
                            <w:i/>
                          </w:rPr>
                          <w:t>наличии)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917DF8" w:rsidRDefault="00917DF8">
                        <w:pPr>
                          <w:pStyle w:val="TableParagraph"/>
                        </w:pPr>
                      </w:p>
                    </w:tc>
                  </w:tr>
                  <w:tr w:rsidR="00917DF8">
                    <w:trPr>
                      <w:trHeight w:val="801"/>
                    </w:trPr>
                    <w:tc>
                      <w:tcPr>
                        <w:tcW w:w="1730" w:type="dxa"/>
                      </w:tcPr>
                      <w:p w:rsidR="00917DF8" w:rsidRDefault="00917DF8">
                        <w:pPr>
                          <w:pStyle w:val="TableParagraph"/>
                          <w:spacing w:before="14"/>
                          <w:rPr>
                            <w:b/>
                          </w:rPr>
                        </w:pPr>
                      </w:p>
                      <w:p w:rsidR="00917DF8" w:rsidRDefault="006E2345">
                        <w:pPr>
                          <w:pStyle w:val="TableParagraph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п.</w:t>
                        </w:r>
                        <w:r>
                          <w:rPr>
                            <w:b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11623" w:type="dxa"/>
                      </w:tcPr>
                      <w:p w:rsidR="00917DF8" w:rsidRDefault="00917DF8">
                        <w:pPr>
                          <w:pStyle w:val="TableParagraph"/>
                          <w:spacing w:before="14"/>
                          <w:rPr>
                            <w:b/>
                          </w:rPr>
                        </w:pPr>
                      </w:p>
                      <w:p w:rsidR="00917DF8" w:rsidRDefault="006E2345">
                        <w:pPr>
                          <w:pStyle w:val="TableParagraph"/>
                          <w:ind w:left="9" w:right="250"/>
                          <w:rPr>
                            <w:i/>
                          </w:rPr>
                        </w:pPr>
                        <w:r>
                          <w:rPr>
                            <w:b/>
                          </w:rPr>
                          <w:t>Сведенияобучастиисоискателявнаучныхмероприятиях</w:t>
                        </w:r>
                        <w:r>
                          <w:rPr>
                            <w:i/>
                          </w:rPr>
                          <w:t xml:space="preserve">(неболее10наиболеезначимыхмероприятийзапоследние5 </w:t>
                        </w:r>
                        <w:r>
                          <w:rPr>
                            <w:i/>
                            <w:spacing w:val="-4"/>
                          </w:rPr>
                          <w:t>лет)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917DF8" w:rsidRDefault="00917DF8">
                        <w:pPr>
                          <w:pStyle w:val="TableParagraph"/>
                        </w:pPr>
                      </w:p>
                    </w:tc>
                  </w:tr>
                  <w:tr w:rsidR="00917DF8">
                    <w:trPr>
                      <w:trHeight w:val="650"/>
                    </w:trPr>
                    <w:tc>
                      <w:tcPr>
                        <w:tcW w:w="1730" w:type="dxa"/>
                      </w:tcPr>
                      <w:p w:rsidR="00917DF8" w:rsidRDefault="006E2345">
                        <w:pPr>
                          <w:pStyle w:val="TableParagraph"/>
                          <w:spacing w:before="193"/>
                          <w:ind w:left="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п.</w:t>
                        </w:r>
                        <w:r>
                          <w:rPr>
                            <w:b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11623" w:type="dxa"/>
                      </w:tcPr>
                      <w:p w:rsidR="00917DF8" w:rsidRDefault="006E2345">
                        <w:pPr>
                          <w:pStyle w:val="TableParagraph"/>
                          <w:spacing w:before="193"/>
                          <w:ind w:left="9"/>
                          <w:rPr>
                            <w:i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Награды</w:t>
                        </w:r>
                        <w:r>
                          <w:rPr>
                            <w:i/>
                            <w:spacing w:val="-2"/>
                          </w:rPr>
                          <w:t>(государственные,президентские,правительственные,ведомственныенаграды(приналичии)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917DF8" w:rsidRDefault="00917DF8">
                        <w:pPr>
                          <w:pStyle w:val="TableParagraph"/>
                        </w:pPr>
                      </w:p>
                    </w:tc>
                  </w:tr>
                </w:tbl>
                <w:p w:rsidR="00917DF8" w:rsidRDefault="00917DF8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917DF8" w:rsidRDefault="00917DF8">
      <w:pPr>
        <w:pStyle w:val="a3"/>
        <w:rPr>
          <w:b/>
          <w:sz w:val="20"/>
        </w:rPr>
        <w:sectPr w:rsidR="00917DF8">
          <w:type w:val="continuous"/>
          <w:pgSz w:w="16850" w:h="11920" w:orient="landscape"/>
          <w:pgMar w:top="400" w:right="0" w:bottom="280" w:left="850" w:header="720" w:footer="720" w:gutter="0"/>
          <w:cols w:space="720"/>
        </w:sectPr>
      </w:pPr>
    </w:p>
    <w:p w:rsidR="00917DF8" w:rsidRDefault="009520B7">
      <w:pPr>
        <w:pStyle w:val="a3"/>
        <w:spacing w:before="211"/>
        <w:rPr>
          <w:b/>
          <w:sz w:val="20"/>
        </w:rPr>
      </w:pPr>
      <w:r>
        <w:rPr>
          <w:b/>
          <w:noProof/>
          <w:sz w:val="20"/>
        </w:rPr>
        <w:lastRenderedPageBreak/>
        <w:pict>
          <v:shape id="Graphic 3" o:spid="_x0000_s1027" style="position:absolute;margin-left:49.55pt;margin-top:20.05pt;width:.5pt;height:21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9uIQIAALYEAAAOAAAAZHJzL2Uyb0RvYy54bWysVMFu2zAMvQ/YPwi6L07TNe2MOMXQosOA&#10;oivQDDsrshwbk0WNUmLn70fJlmt0pw3LQaasJ/q9RzKb277V7KTQNWAKfrFYcqaMhLIxh4J/3z18&#10;uOHMeWFKocGogp+V47fb9+82nc3VCmrQpUJGSYzLO1vw2nubZ5mTtWqFW4BVhg4rwFZ42uIhK1F0&#10;lL3V2Wq5XGcdYGkRpHKO3t4Ph3wb81eVkv5bVTnlmS44cfNxxbjuw5ptNyI/oLB1I0ca4h9YtKIx&#10;9NEp1b3wgh2x+SNV20gEB5VfSGgzqKpGqqiB1Fws36h5qYVVUQuZ4+xkk/t/aeXT6cU+Y6Du7CPI&#10;n44cyTrr8ukkbNyI6StsA5aIsz66eJ5cVL1nkl6uL6/IaUkHq+vrj5+ugseZyNNVeXT+i4KYRpwe&#10;nR9KUKZI1CmSvUkhUiFDCXUsoeeMSoicUQn3Qwmt8OFe4BZC1iUe9UQjnLVwUjuIKB8ErJfEjyUN&#10;xPIVoM0cSIpmqHSWnjYmGzAk+nJ9M4pOgPQcgNNX/wYbe5UYplRSg1ODtUFx9HhygXBznx3opnxo&#10;tA7KHR72dxrZSYSZiL+R7QwWW2Coeqj/HsrzM7KOBqXg7tdRoOJMfzXUiWGqUoAp2KcAvb6DOHvR&#10;dHR+1/8QaJmlsOCemuYJUp+LPDUE8Q+AARtuGvh89FA1oVsit4HRuKHhiPrHQQ7TN99H1OvfzfY3&#10;AAAA//8DAFBLAwQUAAYACAAAACEAJD3wONwAAAAIAQAADwAAAGRycy9kb3ducmV2LnhtbEyPQU/D&#10;MAyF70j8h8hI3Fiygaau1J3QEIgTEh0SV68xbUeTVEm2tf+e9AQn23pPz98rtqPpxZl96JxFWC4U&#10;CLa1051tED73L3cZiBDJauqdZYSJA2zL66uCcu0u9oPPVWxECrEhJ4Q2xiGXMtQtGwoLN7BN2rfz&#10;hmI6fSO1p0sKN71cKbWWhjqbPrQ08K7l+qc6GYSvanzn9TRJel29KX90+2n3fES8vRmfHkFEHuOf&#10;GWb8hA5lYjq4k9VB9AibzTI5ER5UmrOu5uWAkN1nIMtC/i9Q/gIAAP//AwBQSwECLQAUAAYACAAA&#10;ACEAtoM4kv4AAADhAQAAEwAAAAAAAAAAAAAAAAAAAAAAW0NvbnRlbnRfVHlwZXNdLnhtbFBLAQIt&#10;ABQABgAIAAAAIQA4/SH/1gAAAJQBAAALAAAAAAAAAAAAAAAAAC8BAABfcmVscy8ucmVsc1BLAQIt&#10;ABQABgAIAAAAIQDOuQ9uIQIAALYEAAAOAAAAAAAAAAAAAAAAAC4CAABkcnMvZTJvRG9jLnhtbFBL&#10;AQItABQABgAIAAAAIQAkPfA43AAAAAgBAAAPAAAAAAAAAAAAAAAAAHsEAABkcnMvZG93bnJldi54&#10;bWxQSwUGAAAAAAQABADzAAAAhAUAAAAA&#10;" path="m6095,l,,,277368r6095,l6095,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46"/>
        <w:gridCol w:w="856"/>
        <w:gridCol w:w="702"/>
        <w:gridCol w:w="700"/>
      </w:tblGrid>
      <w:tr w:rsidR="00917DF8">
        <w:trPr>
          <w:trHeight w:val="436"/>
        </w:trPr>
        <w:tc>
          <w:tcPr>
            <w:tcW w:w="15604" w:type="dxa"/>
            <w:gridSpan w:val="4"/>
            <w:tcBorders>
              <w:top w:val="nil"/>
              <w:right w:val="nil"/>
            </w:tcBorders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436"/>
        </w:trPr>
        <w:tc>
          <w:tcPr>
            <w:tcW w:w="13346" w:type="dxa"/>
            <w:shd w:val="clear" w:color="auto" w:fill="DAE4F0"/>
          </w:tcPr>
          <w:p w:rsidR="00917DF8" w:rsidRDefault="006E2345">
            <w:pPr>
              <w:pStyle w:val="TableParagraph"/>
              <w:spacing w:before="94"/>
              <w:ind w:lef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Специальные</w:t>
            </w: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856" w:type="dxa"/>
            <w:shd w:val="clear" w:color="auto" w:fill="DAE4F0"/>
          </w:tcPr>
          <w:p w:rsidR="00917DF8" w:rsidRDefault="006E2345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4"/>
                <w:sz w:val="26"/>
              </w:rPr>
              <w:t>2022</w:t>
            </w:r>
          </w:p>
        </w:tc>
        <w:tc>
          <w:tcPr>
            <w:tcW w:w="702" w:type="dxa"/>
            <w:shd w:val="clear" w:color="auto" w:fill="DAE4F0"/>
          </w:tcPr>
          <w:p w:rsidR="00917DF8" w:rsidRDefault="006E2345">
            <w:pPr>
              <w:pStyle w:val="TableParagraph"/>
              <w:spacing w:before="2"/>
              <w:ind w:left="5"/>
              <w:rPr>
                <w:sz w:val="26"/>
              </w:rPr>
            </w:pPr>
            <w:r>
              <w:rPr>
                <w:spacing w:val="-4"/>
                <w:sz w:val="26"/>
              </w:rPr>
              <w:t>2023</w:t>
            </w:r>
          </w:p>
        </w:tc>
        <w:tc>
          <w:tcPr>
            <w:tcW w:w="700" w:type="dxa"/>
            <w:shd w:val="clear" w:color="auto" w:fill="DAE4F0"/>
          </w:tcPr>
          <w:p w:rsidR="00917DF8" w:rsidRDefault="006E2345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</w:tr>
      <w:tr w:rsidR="00917DF8">
        <w:trPr>
          <w:trHeight w:val="436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Объемдополнительныхобразовательныхуслуг,оказанныхпреподавателямифакультета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856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80" w:line="252" w:lineRule="exact"/>
              <w:ind w:left="35"/>
            </w:pPr>
            <w:r>
              <w:rPr>
                <w:spacing w:val="-2"/>
              </w:rPr>
              <w:t xml:space="preserve">Удельныйвесвыпускниковфакультета,трудоустроившихсявтечениекалендарногогода,следующегозагодомвыпуска,вобщейчисленности </w:t>
            </w:r>
            <w:r>
              <w:t>выпускниковкафедры,прошедших</w:t>
            </w:r>
            <w:r>
              <w:t>обучениепоочнойформепопрограммамбакалавриата,специалитета,получившихобразованиеданного уровнявпервые,заисключениемпродолжившихобучениевмагистратуреилиаспирантуреи(или)являющихсяиностраннымигражданами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436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Численностьаспирантов,ассистентов-стажеровфакультета</w:t>
            </w:r>
            <w:r>
              <w:rPr>
                <w:spacing w:val="-2"/>
              </w:rPr>
              <w:t>врасчетена100студентов(приведенногоконтингента)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601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76" w:line="250" w:lineRule="atLeast"/>
              <w:ind w:left="35"/>
            </w:pPr>
            <w:r>
              <w:rPr>
                <w:spacing w:val="-2"/>
              </w:rPr>
              <w:t xml:space="preserve">Удельныйвесчисленностииностранныхстудентов,обучающихсяпопрограммамбакалавриата,специалитета,магистратуры,вобщей </w:t>
            </w:r>
            <w:r>
              <w:t>численности студентов факультета (приведенный контингент)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602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76" w:line="250" w:lineRule="atLeast"/>
              <w:ind w:left="35"/>
            </w:pPr>
            <w:r>
              <w:rPr>
                <w:spacing w:val="-2"/>
              </w:rPr>
              <w:t>СреднийбаллЕГЭстудентов,</w:t>
            </w:r>
            <w:r>
              <w:rPr>
                <w:spacing w:val="-2"/>
              </w:rPr>
              <w:t xml:space="preserve">принятыхпорезультатамЕГЭнаобучениепоочнойформепопрограммамбакалавриатаиспециалитета, </w:t>
            </w:r>
            <w:r>
              <w:t>реализуемым кафедрами факультета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602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76" w:line="250" w:lineRule="atLeast"/>
              <w:ind w:left="35"/>
            </w:pPr>
            <w:r>
              <w:rPr>
                <w:spacing w:val="-2"/>
              </w:rPr>
              <w:t xml:space="preserve">Числопубликацийнаучно-педагогическихработников(НПР)факультета,индексируемыхвинформационно-аналитическойсистеменаучного </w:t>
            </w:r>
            <w:r>
              <w:t xml:space="preserve">цитирования </w:t>
            </w:r>
            <w:r>
              <w:t>RSCI, ядро РИНЦ, РИНЦ в расчете на 1 НПР факультета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436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94"/>
              <w:ind w:left="35"/>
            </w:pPr>
            <w:r>
              <w:t>ОбъемНИОКРврасчетена1НПР</w:t>
            </w:r>
            <w:r>
              <w:rPr>
                <w:spacing w:val="-2"/>
              </w:rPr>
              <w:t>факультета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436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Количествополученныхгрантовзаотчетныйгодврасчетена1НПРфакультета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438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97"/>
              <w:ind w:left="35"/>
            </w:pPr>
            <w:r>
              <w:rPr>
                <w:spacing w:val="-2"/>
              </w:rPr>
              <w:t>Количестволицензионныхсоглашений,патентов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436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УдельныйвесНПР,имеющихученуюстепенькандидатаи</w:t>
            </w:r>
            <w:r>
              <w:rPr>
                <w:spacing w:val="-2"/>
              </w:rPr>
              <w:t>докторанаук,вобщейчисленностиНПРфакультета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601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76" w:line="250" w:lineRule="atLeast"/>
              <w:ind w:left="35"/>
            </w:pPr>
            <w:r>
              <w:rPr>
                <w:spacing w:val="-2"/>
              </w:rPr>
              <w:t>УдельныйвесштатныхНПРфакультета,защитившихкандидатскиеидокторскиедиссертациизаотчетныйпериодвобщейчисленностиНПР факультета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601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78" w:line="252" w:lineRule="exact"/>
              <w:ind w:left="35"/>
            </w:pPr>
            <w:r>
              <w:rPr>
                <w:spacing w:val="-2"/>
              </w:rPr>
              <w:t>Удельныйвесаспирантовфакультета,защитившихкандидатскиедиссертациивтечениегода</w:t>
            </w:r>
            <w:r>
              <w:rPr>
                <w:spacing w:val="-2"/>
              </w:rPr>
              <w:t xml:space="preserve">послеокончанияаспирантурывобщей </w:t>
            </w:r>
            <w:r>
              <w:t>численности выпуска аспирантов факультета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601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78" w:line="252" w:lineRule="exact"/>
              <w:ind w:left="35"/>
            </w:pPr>
            <w:r>
              <w:rPr>
                <w:spacing w:val="-2"/>
              </w:rPr>
              <w:t>Наличиеобразовательныхпрограмм,прошедшихобщественнуюи(или)профессионально-общественнуюаккредитациювроссийских организациях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436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Количествоизданныхфакультетомучебниковилиучебныхпос</w:t>
            </w:r>
            <w:r>
              <w:rPr>
                <w:spacing w:val="-2"/>
              </w:rPr>
              <w:t>обий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  <w:tr w:rsidR="00917DF8">
        <w:trPr>
          <w:trHeight w:val="438"/>
        </w:trPr>
        <w:tc>
          <w:tcPr>
            <w:tcW w:w="13346" w:type="dxa"/>
          </w:tcPr>
          <w:p w:rsidR="00917DF8" w:rsidRDefault="006E2345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Количествостудентов-победителеймеждународных,федеральных,региональныхолимпиад/конкурсов</w:t>
            </w:r>
          </w:p>
        </w:tc>
        <w:tc>
          <w:tcPr>
            <w:tcW w:w="856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:rsidR="00917DF8" w:rsidRDefault="00917DF8">
            <w:pPr>
              <w:pStyle w:val="TableParagraph"/>
            </w:pPr>
          </w:p>
        </w:tc>
      </w:tr>
    </w:tbl>
    <w:p w:rsidR="00917DF8" w:rsidRDefault="00917DF8">
      <w:pPr>
        <w:pStyle w:val="a3"/>
        <w:spacing w:before="9"/>
        <w:rPr>
          <w:b/>
        </w:rPr>
      </w:pPr>
    </w:p>
    <w:sectPr w:rsidR="00917DF8" w:rsidSect="009520B7">
      <w:pgSz w:w="16850" w:h="11920" w:orient="landscape"/>
      <w:pgMar w:top="380" w:right="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7DF8"/>
    <w:rsid w:val="004C0EB5"/>
    <w:rsid w:val="00511A41"/>
    <w:rsid w:val="006E2345"/>
    <w:rsid w:val="007D59B0"/>
    <w:rsid w:val="00917DF8"/>
    <w:rsid w:val="00952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0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20B7"/>
    <w:rPr>
      <w:sz w:val="28"/>
      <w:szCs w:val="28"/>
    </w:rPr>
  </w:style>
  <w:style w:type="paragraph" w:styleId="a4">
    <w:name w:val="Title"/>
    <w:basedOn w:val="a"/>
    <w:uiPriority w:val="10"/>
    <w:qFormat/>
    <w:rsid w:val="009520B7"/>
    <w:pPr>
      <w:spacing w:before="120"/>
      <w:ind w:left="4" w:right="7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520B7"/>
  </w:style>
  <w:style w:type="paragraph" w:customStyle="1" w:styleId="TableParagraph">
    <w:name w:val="Table Paragraph"/>
    <w:basedOn w:val="a"/>
    <w:uiPriority w:val="1"/>
    <w:qFormat/>
    <w:rsid w:val="009520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РПС о премии Декан года 2024.docx</dc:title>
  <dc:creator>Андрей</dc:creator>
  <cp:lastModifiedBy>user</cp:lastModifiedBy>
  <cp:revision>2</cp:revision>
  <dcterms:created xsi:type="dcterms:W3CDTF">2025-09-17T07:18:00Z</dcterms:created>
  <dcterms:modified xsi:type="dcterms:W3CDTF">2025-09-17T07:18:00Z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2025-07-18T00:00:00Z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D:20250718122336</vt:lpwstr>
  </property>
</Properties>
</file>