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-734060</wp:posOffset>
            </wp:positionV>
            <wp:extent cx="7559675" cy="599948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 l="-3" t="-5" r="-3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Министерство науки и высшего образования РФ</w:t>
      </w: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t>ФГБОУ ВО «Бурятский государственный университет имени Доржи Банзарова»</w:t>
      </w: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Институт непрерывного образования</w:t>
      </w: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Ключевой центр дополнительного образования детей</w:t>
      </w: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>«Дом научной коллаборации имени М.П. Хабаева»</w:t>
      </w: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4"/>
        </w:rPr>
        <w:t xml:space="preserve">Институт </w:t>
      </w:r>
      <w:r>
        <w:rPr>
          <w:rFonts w:ascii="Times New Roman" w:hAnsi="Times New Roman"/>
          <w:b/>
          <w:i/>
          <w:sz w:val="24"/>
        </w:rPr>
        <w:t>права и экономики</w:t>
      </w:r>
    </w:p>
    <w:p w:rsidR="00C02869" w:rsidRDefault="00C02869">
      <w:pPr>
        <w:spacing w:after="0" w:line="240" w:lineRule="auto"/>
        <w:jc w:val="center"/>
        <w:rPr>
          <w:rFonts w:ascii="Times New Roman" w:hAnsi="Times New Roman"/>
          <w:b/>
          <w:i/>
          <w:sz w:val="24"/>
          <w:u w:val="single"/>
        </w:rPr>
      </w:pPr>
    </w:p>
    <w:p w:rsidR="00C02869" w:rsidRDefault="00BD2EBD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Информационное письмо</w:t>
      </w:r>
    </w:p>
    <w:p w:rsidR="00C02869" w:rsidRDefault="00C0286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b/>
          <w:sz w:val="28"/>
        </w:rPr>
        <w:t>"Школа юного юриста"</w:t>
      </w:r>
      <w:r>
        <w:rPr>
          <w:rFonts w:ascii="Times New Roman" w:hAnsi="Times New Roman"/>
          <w:sz w:val="28"/>
        </w:rPr>
        <w:t xml:space="preserve"> представляет собой уникальную возможность для учеников 7-11 классов познакомиться с основами юридической профессии и расширить свои знания в области права. Она разработана Институтом </w:t>
      </w:r>
      <w:r>
        <w:rPr>
          <w:rFonts w:ascii="Times New Roman" w:hAnsi="Times New Roman"/>
          <w:sz w:val="28"/>
        </w:rPr>
        <w:t>права и экономики БГУ имени Д. Банзарова совместно с  Домом научной коллаборации имени М.П. Хабаева.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Проект "Школа юного юриста" является одним из самых успешных и востребованных среди школьников республики. Более </w:t>
      </w:r>
      <w:r w:rsidR="008D0106">
        <w:rPr>
          <w:rFonts w:ascii="Times New Roman" w:hAnsi="Times New Roman"/>
          <w:sz w:val="28"/>
        </w:rPr>
        <w:t>300</w:t>
      </w:r>
      <w:r>
        <w:rPr>
          <w:rFonts w:ascii="Times New Roman" w:hAnsi="Times New Roman"/>
          <w:sz w:val="28"/>
        </w:rPr>
        <w:t xml:space="preserve"> обучающихся уже получили свидетельства</w:t>
      </w:r>
      <w:r>
        <w:rPr>
          <w:rFonts w:ascii="Times New Roman" w:hAnsi="Times New Roman"/>
          <w:sz w:val="28"/>
        </w:rPr>
        <w:t xml:space="preserve"> в стенах Народного Хурала Республики Бурятия. Важно отметить, что выпускники «Школы юного юриста» уже успешно поступили на юридические факультеты ведущих университетов страны, и в том числе на бюджетные места ИПЭ БГУ им. Д. Банзарова.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Цель программы «Школ</w:t>
      </w:r>
      <w:r>
        <w:rPr>
          <w:rFonts w:ascii="Times New Roman" w:hAnsi="Times New Roman"/>
          <w:sz w:val="28"/>
        </w:rPr>
        <w:t>а юного юриста» - ознакомить учеников с основами юридической профессии и помочь им определиться с выбором будущей карьеры. В процессе обучения участники программы узнают, чем занимаются юристы, в каких сферах они востребованы, какие личностные и профессион</w:t>
      </w:r>
      <w:r>
        <w:rPr>
          <w:rFonts w:ascii="Times New Roman" w:hAnsi="Times New Roman"/>
          <w:sz w:val="28"/>
        </w:rPr>
        <w:t>альные качества необходимы для успешной работы в различных  сферах юридической профессии.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Обучение включает в себя 32 академических часа по следующим модулям: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1. История права и различные правовые системы</w:t>
      </w:r>
      <w:r>
        <w:rPr>
          <w:rFonts w:ascii="Times New Roman" w:hAnsi="Times New Roman"/>
          <w:sz w:val="28"/>
        </w:rPr>
        <w:t xml:space="preserve"> - ученики получат представление о развитии правовых</w:t>
      </w:r>
      <w:r>
        <w:rPr>
          <w:rFonts w:ascii="Times New Roman" w:hAnsi="Times New Roman"/>
          <w:sz w:val="28"/>
        </w:rPr>
        <w:t xml:space="preserve"> норм и принципов права, а также о том, как различные правовые системы функционируют в мире.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63500</wp:posOffset>
            </wp:positionV>
            <wp:extent cx="5676265" cy="4398645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 l="-5" t="-6" r="-5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>2. Конституционное право</w:t>
      </w:r>
      <w:r>
        <w:rPr>
          <w:rFonts w:ascii="Times New Roman" w:hAnsi="Times New Roman"/>
          <w:sz w:val="28"/>
        </w:rPr>
        <w:t xml:space="preserve"> - участники изучат основные принципы и нормы, заложенные в Конституции Российской Федерации, а также узнают о правах и свободах граждан, </w:t>
      </w:r>
      <w:r>
        <w:rPr>
          <w:rFonts w:ascii="Times New Roman" w:hAnsi="Times New Roman"/>
          <w:sz w:val="28"/>
        </w:rPr>
        <w:t>защищаемых Конституцией.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3. Гражданское право</w:t>
      </w:r>
      <w:r>
        <w:rPr>
          <w:rFonts w:ascii="Times New Roman" w:hAnsi="Times New Roman"/>
          <w:sz w:val="28"/>
        </w:rPr>
        <w:t xml:space="preserve"> - в рамках этого модуля обучающиеся ознакомятся с основами гражданского законодательства, изучат, как правильно совершать сделки и заключать договоры.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4. Уголовное право и криминалистика</w:t>
      </w:r>
      <w:r>
        <w:rPr>
          <w:rFonts w:ascii="Times New Roman" w:hAnsi="Times New Roman"/>
          <w:sz w:val="28"/>
        </w:rPr>
        <w:t xml:space="preserve"> - ученики познакомятся </w:t>
      </w:r>
      <w:r>
        <w:rPr>
          <w:rFonts w:ascii="Times New Roman" w:hAnsi="Times New Roman"/>
          <w:sz w:val="28"/>
        </w:rPr>
        <w:t>с основными понятиями уголовного права и его применением, а также рассмотрят основы криминалистики и методы расследования преступлений.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5. Международное право</w:t>
      </w:r>
      <w:r>
        <w:rPr>
          <w:rFonts w:ascii="Times New Roman" w:hAnsi="Times New Roman"/>
          <w:sz w:val="28"/>
        </w:rPr>
        <w:t xml:space="preserve"> - участники программы ознакомятся с основами международного права и его роли в регулировании отно</w:t>
      </w:r>
      <w:r>
        <w:rPr>
          <w:rFonts w:ascii="Times New Roman" w:hAnsi="Times New Roman"/>
          <w:sz w:val="28"/>
        </w:rPr>
        <w:t>шений между государствами.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-1151255</wp:posOffset>
            </wp:positionH>
            <wp:positionV relativeFrom="paragraph">
              <wp:posOffset>-798195</wp:posOffset>
            </wp:positionV>
            <wp:extent cx="7559675" cy="5999480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rcRect l="-3" t="-5" r="-3" b="-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1924685</wp:posOffset>
            </wp:positionH>
            <wp:positionV relativeFrom="paragraph">
              <wp:posOffset>6257290</wp:posOffset>
            </wp:positionV>
            <wp:extent cx="5676265" cy="4398645"/>
            <wp:effectExtent l="0" t="0" r="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rcRect l="-5" t="-6" r="-5" b="-6"/>
                    <a:stretch>
                      <a:fillRect/>
                    </a:stretch>
                  </pic:blipFill>
                  <pic:spPr>
                    <a:xfrm>
                      <a:off x="0" y="0"/>
                      <a:ext cx="5676265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В процессе обучения в «Школе юного юриста» будут проводиться интерактивные занятия, включающие деловые игры, дебаты, моделирование ситуаций, практические занятия в криминалистической лаборатории, а также наши эксперты ЕГЭ обуча</w:t>
      </w:r>
      <w:r>
        <w:rPr>
          <w:rFonts w:ascii="Times New Roman" w:hAnsi="Times New Roman"/>
          <w:sz w:val="28"/>
        </w:rPr>
        <w:t xml:space="preserve">т полезным лайфхакам для успешной сдачи экзаменов ОГЭ и ЕГЭ. 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Планируются также экскурсии в Народный Хурал Республики Бурятия, судебные и правоохранительные органы Республики Бурятия.  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По окончании программы выдается Свидетельство о прохождении дополнител</w:t>
      </w:r>
      <w:r>
        <w:rPr>
          <w:rFonts w:ascii="Times New Roman" w:hAnsi="Times New Roman"/>
          <w:sz w:val="28"/>
        </w:rPr>
        <w:t xml:space="preserve">ьной образовательной программы "Школа юного юриста" установленного образца. </w:t>
      </w:r>
    </w:p>
    <w:p w:rsidR="00C02869" w:rsidRDefault="00C02869">
      <w:pPr>
        <w:spacing w:after="12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b/>
          <w:sz w:val="28"/>
        </w:rPr>
        <w:t>Стоимость обучения – 3000 рублей.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По вопросам обучения в Школе следует обращаться по телефону: 29-71-60, добавочный  - 299. 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Куратор Школы юного юриста</w:t>
      </w:r>
      <w:r>
        <w:rPr>
          <w:rFonts w:ascii="Times New Roman" w:hAnsi="Times New Roman"/>
          <w:b/>
          <w:sz w:val="28"/>
        </w:rPr>
        <w:t xml:space="preserve"> — </w:t>
      </w:r>
      <w:r>
        <w:rPr>
          <w:rFonts w:ascii="Times New Roman" w:hAnsi="Times New Roman"/>
          <w:sz w:val="28"/>
        </w:rPr>
        <w:t xml:space="preserve">Капштык Римма Михайловна, тел. +7(996)-936-03-38 Telegram, WhatsApp, Viber. 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>Заявки для обучения следует напра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вить до </w:t>
      </w:r>
      <w:r w:rsidRPr="00B90EA3">
        <w:rPr>
          <w:rFonts w:ascii="Times New Roman" w:hAnsi="Times New Roman"/>
          <w:b/>
          <w:sz w:val="28"/>
        </w:rPr>
        <w:t>1</w:t>
      </w:r>
      <w:r w:rsidR="00B90EA3">
        <w:rPr>
          <w:rFonts w:ascii="Times New Roman" w:hAnsi="Times New Roman"/>
          <w:b/>
          <w:sz w:val="28"/>
        </w:rPr>
        <w:t xml:space="preserve">0 </w:t>
      </w:r>
      <w:r>
        <w:rPr>
          <w:rFonts w:ascii="Times New Roman" w:hAnsi="Times New Roman"/>
          <w:b/>
          <w:bCs/>
          <w:sz w:val="28"/>
        </w:rPr>
        <w:t>октября</w:t>
      </w:r>
      <w:r w:rsidR="00B90EA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2024 г. </w:t>
      </w:r>
      <w:r>
        <w:rPr>
          <w:rFonts w:ascii="Times New Roman" w:hAnsi="Times New Roman"/>
          <w:sz w:val="28"/>
        </w:rPr>
        <w:t xml:space="preserve">по адресу: </w:t>
      </w:r>
      <w:hyperlink r:id="rId8" w:history="1">
        <w:r>
          <w:rPr>
            <w:rStyle w:val="110"/>
            <w:rFonts w:ascii="Times New Roman" w:hAnsi="Times New Roman"/>
            <w:b/>
            <w:sz w:val="28"/>
          </w:rPr>
          <w:t>dnk@bsu.ru</w:t>
        </w:r>
      </w:hyperlink>
      <w:r>
        <w:rPr>
          <w:rFonts w:ascii="Times New Roman" w:hAnsi="Times New Roman"/>
          <w:sz w:val="28"/>
        </w:rPr>
        <w:t xml:space="preserve"> .</w:t>
      </w:r>
    </w:p>
    <w:p w:rsidR="00C02869" w:rsidRDefault="00BD2EBD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Занятия будут проводиться каждую субботу в Доме научной </w:t>
      </w:r>
      <w:r>
        <w:rPr>
          <w:rFonts w:ascii="Times New Roman" w:hAnsi="Times New Roman"/>
          <w:sz w:val="28"/>
        </w:rPr>
        <w:t>коллабарации имени М.П. Хабаева (БГУ, ул. Смолина, 24а, 2 этаж, ауд. 0221)</w:t>
      </w:r>
    </w:p>
    <w:p w:rsidR="00C02869" w:rsidRDefault="00C02869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C02869" w:rsidRDefault="00A23055">
      <w:pPr>
        <w:spacing w:after="120" w:line="240" w:lineRule="auto"/>
        <w:ind w:firstLine="709"/>
        <w:jc w:val="center"/>
      </w:pPr>
      <w:r>
        <w:rPr>
          <w:rFonts w:ascii="Times New Roman" w:hAnsi="Times New Roman"/>
          <w:b/>
          <w:sz w:val="28"/>
        </w:rPr>
        <w:t xml:space="preserve">Будем рады видеть вас в </w:t>
      </w:r>
      <w:r w:rsidR="00BD2EBD">
        <w:rPr>
          <w:rFonts w:ascii="Times New Roman" w:hAnsi="Times New Roman"/>
          <w:b/>
          <w:sz w:val="28"/>
        </w:rPr>
        <w:t>Школе юного юриста</w:t>
      </w:r>
      <w:r w:rsidR="00BD2EBD">
        <w:rPr>
          <w:rFonts w:ascii="Times New Roman" w:hAnsi="Times New Roman"/>
          <w:b/>
          <w:sz w:val="28"/>
        </w:rPr>
        <w:t>!</w:t>
      </w:r>
    </w:p>
    <w:p w:rsidR="00C02869" w:rsidRDefault="00C02869">
      <w:pPr>
        <w:spacing w:after="120" w:line="360" w:lineRule="auto"/>
        <w:jc w:val="both"/>
        <w:rPr>
          <w:rFonts w:ascii="Times New Roman" w:hAnsi="Times New Roman"/>
          <w:b/>
          <w:sz w:val="28"/>
        </w:rPr>
      </w:pPr>
    </w:p>
    <w:sectPr w:rsidR="00C02869" w:rsidSect="00C02869">
      <w:headerReference w:type="default" r:id="rId9"/>
      <w:footerReference w:type="default" r:id="rId10"/>
      <w:pgSz w:w="11906" w:h="16838"/>
      <w:pgMar w:top="76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EBD" w:rsidRDefault="00BD2EBD">
      <w:pPr>
        <w:spacing w:line="240" w:lineRule="auto"/>
      </w:pPr>
      <w:r>
        <w:separator/>
      </w:r>
    </w:p>
  </w:endnote>
  <w:endnote w:type="continuationSeparator" w:id="1">
    <w:p w:rsidR="00BD2EBD" w:rsidRDefault="00BD2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69" w:rsidRDefault="00C02869">
    <w:pPr>
      <w:pStyle w:val="ac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EBD" w:rsidRDefault="00BD2EBD">
      <w:pPr>
        <w:spacing w:after="0"/>
      </w:pPr>
      <w:r>
        <w:separator/>
      </w:r>
    </w:p>
  </w:footnote>
  <w:footnote w:type="continuationSeparator" w:id="1">
    <w:p w:rsidR="00BD2EBD" w:rsidRDefault="00BD2EB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69" w:rsidRDefault="00C02869">
    <w:pPr>
      <w:pStyle w:val="ac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869"/>
    <w:rsid w:val="008D0106"/>
    <w:rsid w:val="00A23055"/>
    <w:rsid w:val="00B90EA3"/>
    <w:rsid w:val="00BD2EBD"/>
    <w:rsid w:val="00C02869"/>
    <w:rsid w:val="0D6E1F30"/>
    <w:rsid w:val="239527EE"/>
    <w:rsid w:val="3C4542ED"/>
    <w:rsid w:val="3F4D1488"/>
    <w:rsid w:val="3FAF5707"/>
    <w:rsid w:val="47B3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Normal Table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69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uiPriority w:val="9"/>
    <w:qFormat/>
    <w:rsid w:val="00C02869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C02869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rsid w:val="00C02869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rsid w:val="00C02869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rsid w:val="00C02869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2869"/>
    <w:rPr>
      <w:color w:val="0000FF"/>
      <w:u w:val="single"/>
    </w:rPr>
  </w:style>
  <w:style w:type="paragraph" w:styleId="a4">
    <w:name w:val="caption"/>
    <w:basedOn w:val="a"/>
    <w:rsid w:val="00C02869"/>
    <w:pPr>
      <w:spacing w:before="120" w:after="120"/>
    </w:pPr>
    <w:rPr>
      <w:i/>
      <w:sz w:val="24"/>
    </w:rPr>
  </w:style>
  <w:style w:type="paragraph" w:styleId="8">
    <w:name w:val="toc 8"/>
    <w:next w:val="a"/>
    <w:uiPriority w:val="39"/>
    <w:rsid w:val="00C02869"/>
    <w:pPr>
      <w:ind w:left="1400"/>
    </w:pPr>
    <w:rPr>
      <w:rFonts w:ascii="XO Thames" w:hAnsi="XO Thames"/>
      <w:color w:val="000000"/>
      <w:sz w:val="28"/>
    </w:rPr>
  </w:style>
  <w:style w:type="paragraph" w:styleId="a5">
    <w:name w:val="header"/>
    <w:basedOn w:val="a"/>
    <w:rsid w:val="00C02869"/>
    <w:pPr>
      <w:tabs>
        <w:tab w:val="center" w:pos="4819"/>
        <w:tab w:val="right" w:pos="9638"/>
      </w:tabs>
    </w:pPr>
  </w:style>
  <w:style w:type="paragraph" w:styleId="9">
    <w:name w:val="toc 9"/>
    <w:next w:val="a"/>
    <w:uiPriority w:val="39"/>
    <w:rsid w:val="00C0286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rsid w:val="00C02869"/>
    <w:pPr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rsid w:val="00C02869"/>
    <w:pPr>
      <w:spacing w:after="140"/>
    </w:pPr>
  </w:style>
  <w:style w:type="paragraph" w:styleId="a7">
    <w:name w:val="index heading"/>
    <w:basedOn w:val="a"/>
    <w:rsid w:val="00C02869"/>
  </w:style>
  <w:style w:type="paragraph" w:styleId="10">
    <w:name w:val="toc 1"/>
    <w:next w:val="a"/>
    <w:uiPriority w:val="39"/>
    <w:rsid w:val="00C02869"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rsid w:val="00C02869"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rsid w:val="00C02869"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rsid w:val="00C02869"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rsid w:val="00C02869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rsid w:val="00C02869"/>
    <w:pPr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uiPriority w:val="10"/>
    <w:qFormat/>
    <w:rsid w:val="00C02869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rsid w:val="00C02869"/>
    <w:pPr>
      <w:tabs>
        <w:tab w:val="center" w:pos="4819"/>
        <w:tab w:val="right" w:pos="9638"/>
      </w:tabs>
    </w:pPr>
  </w:style>
  <w:style w:type="paragraph" w:styleId="aa">
    <w:name w:val="List"/>
    <w:basedOn w:val="a6"/>
    <w:rsid w:val="00C02869"/>
  </w:style>
  <w:style w:type="paragraph" w:styleId="ab">
    <w:name w:val="Subtitle"/>
    <w:next w:val="a"/>
    <w:uiPriority w:val="11"/>
    <w:qFormat/>
    <w:rsid w:val="00C02869"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WW8Num2z7">
    <w:name w:val="WW8Num2z7"/>
    <w:link w:val="WW8Num2z71"/>
    <w:rsid w:val="00C02869"/>
    <w:rPr>
      <w:color w:val="000000"/>
    </w:rPr>
  </w:style>
  <w:style w:type="character" w:customStyle="1" w:styleId="WW8Num2z71">
    <w:name w:val="WW8Num2z71"/>
    <w:link w:val="WW8Num2z7"/>
    <w:rsid w:val="00C02869"/>
  </w:style>
  <w:style w:type="paragraph" w:customStyle="1" w:styleId="WW8Num1z7">
    <w:name w:val="WW8Num1z7"/>
    <w:link w:val="WW8Num1z71"/>
    <w:rsid w:val="00C02869"/>
    <w:rPr>
      <w:color w:val="000000"/>
    </w:rPr>
  </w:style>
  <w:style w:type="character" w:customStyle="1" w:styleId="WW8Num1z71">
    <w:name w:val="WW8Num1z71"/>
    <w:link w:val="WW8Num1z7"/>
    <w:rsid w:val="00C02869"/>
  </w:style>
  <w:style w:type="paragraph" w:customStyle="1" w:styleId="WW8Num1z6">
    <w:name w:val="WW8Num1z6"/>
    <w:link w:val="WW8Num1z61"/>
    <w:rsid w:val="00C02869"/>
    <w:rPr>
      <w:color w:val="000000"/>
    </w:rPr>
  </w:style>
  <w:style w:type="character" w:customStyle="1" w:styleId="WW8Num1z61">
    <w:name w:val="WW8Num1z61"/>
    <w:link w:val="WW8Num1z6"/>
    <w:rsid w:val="00C02869"/>
  </w:style>
  <w:style w:type="paragraph" w:customStyle="1" w:styleId="WW8Num1z5">
    <w:name w:val="WW8Num1z5"/>
    <w:link w:val="WW8Num1z51"/>
    <w:rsid w:val="00C02869"/>
    <w:rPr>
      <w:color w:val="000000"/>
    </w:rPr>
  </w:style>
  <w:style w:type="character" w:customStyle="1" w:styleId="WW8Num1z51">
    <w:name w:val="WW8Num1z51"/>
    <w:link w:val="WW8Num1z5"/>
    <w:rsid w:val="00C02869"/>
  </w:style>
  <w:style w:type="paragraph" w:customStyle="1" w:styleId="11">
    <w:name w:val="Гиперссылка1"/>
    <w:link w:val="110"/>
    <w:rsid w:val="00C02869"/>
    <w:rPr>
      <w:color w:val="000000"/>
      <w:u w:val="single"/>
    </w:rPr>
  </w:style>
  <w:style w:type="character" w:customStyle="1" w:styleId="110">
    <w:name w:val="Гиперссылка11"/>
    <w:link w:val="11"/>
    <w:rsid w:val="00C02869"/>
    <w:rPr>
      <w:u w:val="single"/>
    </w:rPr>
  </w:style>
  <w:style w:type="paragraph" w:customStyle="1" w:styleId="WW8Num1z3">
    <w:name w:val="WW8Num1z3"/>
    <w:link w:val="WW8Num1z31"/>
    <w:rsid w:val="00C02869"/>
    <w:rPr>
      <w:color w:val="000000"/>
    </w:rPr>
  </w:style>
  <w:style w:type="character" w:customStyle="1" w:styleId="WW8Num1z31">
    <w:name w:val="WW8Num1z31"/>
    <w:link w:val="WW8Num1z3"/>
    <w:rsid w:val="00C02869"/>
  </w:style>
  <w:style w:type="paragraph" w:customStyle="1" w:styleId="12">
    <w:name w:val="Основной шрифт абзаца1"/>
    <w:link w:val="111"/>
    <w:rsid w:val="00C02869"/>
    <w:rPr>
      <w:color w:val="000000"/>
    </w:rPr>
  </w:style>
  <w:style w:type="character" w:customStyle="1" w:styleId="111">
    <w:name w:val="Основной шрифт абзаца11"/>
    <w:link w:val="12"/>
    <w:rsid w:val="00C02869"/>
  </w:style>
  <w:style w:type="paragraph" w:customStyle="1" w:styleId="Endnote">
    <w:name w:val="Endnote"/>
    <w:link w:val="Endnote1"/>
    <w:rsid w:val="00C0286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sid w:val="00C02869"/>
    <w:rPr>
      <w:rFonts w:ascii="XO Thames" w:hAnsi="XO Thames"/>
      <w:sz w:val="22"/>
    </w:rPr>
  </w:style>
  <w:style w:type="paragraph" w:customStyle="1" w:styleId="WW8Num1z0">
    <w:name w:val="WW8Num1z0"/>
    <w:link w:val="WW8Num1z01"/>
    <w:rsid w:val="00C02869"/>
    <w:rPr>
      <w:color w:val="000000"/>
    </w:rPr>
  </w:style>
  <w:style w:type="character" w:customStyle="1" w:styleId="WW8Num1z01">
    <w:name w:val="WW8Num1z01"/>
    <w:link w:val="WW8Num1z0"/>
    <w:rsid w:val="00C02869"/>
  </w:style>
  <w:style w:type="paragraph" w:customStyle="1" w:styleId="ac">
    <w:name w:val="Колонтитулы"/>
    <w:link w:val="13"/>
    <w:rsid w:val="00C02869"/>
    <w:pPr>
      <w:tabs>
        <w:tab w:val="right" w:pos="9020"/>
      </w:tabs>
    </w:pPr>
    <w:rPr>
      <w:rFonts w:ascii="Helvetica Neue" w:hAnsi="Helvetica Neue"/>
      <w:color w:val="000000"/>
      <w:sz w:val="24"/>
    </w:rPr>
  </w:style>
  <w:style w:type="character" w:customStyle="1" w:styleId="13">
    <w:name w:val="Колонтитулы1"/>
    <w:link w:val="ac"/>
    <w:rsid w:val="00C02869"/>
    <w:rPr>
      <w:rFonts w:ascii="Helvetica Neue" w:hAnsi="Helvetica Neue"/>
      <w:sz w:val="24"/>
    </w:rPr>
  </w:style>
  <w:style w:type="paragraph" w:customStyle="1" w:styleId="WW8Num2z0">
    <w:name w:val="WW8Num2z0"/>
    <w:link w:val="WW8Num2z01"/>
    <w:rsid w:val="00C02869"/>
    <w:rPr>
      <w:color w:val="000000"/>
    </w:rPr>
  </w:style>
  <w:style w:type="character" w:customStyle="1" w:styleId="WW8Num2z01">
    <w:name w:val="WW8Num2z01"/>
    <w:link w:val="WW8Num2z0"/>
    <w:rsid w:val="00C02869"/>
  </w:style>
  <w:style w:type="paragraph" w:customStyle="1" w:styleId="21">
    <w:name w:val="Основной шрифт абзаца2"/>
    <w:link w:val="210"/>
    <w:rsid w:val="00C02869"/>
    <w:rPr>
      <w:color w:val="000000"/>
    </w:rPr>
  </w:style>
  <w:style w:type="character" w:customStyle="1" w:styleId="210">
    <w:name w:val="Основной шрифт абзаца21"/>
    <w:link w:val="21"/>
    <w:rsid w:val="00C02869"/>
  </w:style>
  <w:style w:type="paragraph" w:customStyle="1" w:styleId="WW8Num1z8">
    <w:name w:val="WW8Num1z8"/>
    <w:link w:val="WW8Num1z81"/>
    <w:rsid w:val="00C02869"/>
    <w:rPr>
      <w:color w:val="000000"/>
    </w:rPr>
  </w:style>
  <w:style w:type="character" w:customStyle="1" w:styleId="WW8Num1z81">
    <w:name w:val="WW8Num1z81"/>
    <w:link w:val="WW8Num1z8"/>
    <w:rsid w:val="00C02869"/>
  </w:style>
  <w:style w:type="paragraph" w:customStyle="1" w:styleId="WW8Num2z3">
    <w:name w:val="WW8Num2z3"/>
    <w:link w:val="WW8Num2z31"/>
    <w:rsid w:val="00C02869"/>
    <w:rPr>
      <w:color w:val="000000"/>
    </w:rPr>
  </w:style>
  <w:style w:type="character" w:customStyle="1" w:styleId="WW8Num2z31">
    <w:name w:val="WW8Num2z31"/>
    <w:link w:val="WW8Num2z3"/>
    <w:rsid w:val="00C02869"/>
  </w:style>
  <w:style w:type="paragraph" w:customStyle="1" w:styleId="WW8Num2z2">
    <w:name w:val="WW8Num2z2"/>
    <w:link w:val="WW8Num2z21"/>
    <w:rsid w:val="00C02869"/>
    <w:rPr>
      <w:color w:val="000000"/>
    </w:rPr>
  </w:style>
  <w:style w:type="character" w:customStyle="1" w:styleId="WW8Num2z21">
    <w:name w:val="WW8Num2z21"/>
    <w:link w:val="WW8Num2z2"/>
    <w:rsid w:val="00C02869"/>
  </w:style>
  <w:style w:type="paragraph" w:customStyle="1" w:styleId="WW8Num2z6">
    <w:name w:val="WW8Num2z6"/>
    <w:link w:val="WW8Num2z61"/>
    <w:rsid w:val="00C02869"/>
    <w:rPr>
      <w:color w:val="000000"/>
    </w:rPr>
  </w:style>
  <w:style w:type="character" w:customStyle="1" w:styleId="WW8Num2z61">
    <w:name w:val="WW8Num2z61"/>
    <w:link w:val="WW8Num2z6"/>
    <w:rsid w:val="00C02869"/>
  </w:style>
  <w:style w:type="paragraph" w:customStyle="1" w:styleId="Footnote">
    <w:name w:val="Footnote"/>
    <w:link w:val="Footnote1"/>
    <w:rsid w:val="00C0286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sid w:val="00C02869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rsid w:val="00C02869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sid w:val="00C02869"/>
    <w:rPr>
      <w:rFonts w:ascii="XO Thames" w:hAnsi="XO Thames"/>
    </w:rPr>
  </w:style>
  <w:style w:type="paragraph" w:customStyle="1" w:styleId="14">
    <w:name w:val="Обычный1"/>
    <w:link w:val="112"/>
    <w:rsid w:val="00C02869"/>
    <w:rPr>
      <w:rFonts w:ascii="Calibri" w:hAnsi="Calibri"/>
      <w:color w:val="000000"/>
      <w:sz w:val="22"/>
    </w:rPr>
  </w:style>
  <w:style w:type="character" w:customStyle="1" w:styleId="112">
    <w:name w:val="Обычный11"/>
    <w:link w:val="14"/>
    <w:rsid w:val="00C02869"/>
    <w:rPr>
      <w:rFonts w:ascii="Calibri" w:hAnsi="Calibri"/>
      <w:color w:val="000000"/>
      <w:sz w:val="22"/>
    </w:rPr>
  </w:style>
  <w:style w:type="paragraph" w:customStyle="1" w:styleId="WW8Num2z4">
    <w:name w:val="WW8Num2z4"/>
    <w:link w:val="WW8Num2z41"/>
    <w:rsid w:val="00C02869"/>
    <w:rPr>
      <w:color w:val="000000"/>
    </w:rPr>
  </w:style>
  <w:style w:type="character" w:customStyle="1" w:styleId="WW8Num2z41">
    <w:name w:val="WW8Num2z41"/>
    <w:link w:val="WW8Num2z4"/>
    <w:rsid w:val="00C02869"/>
  </w:style>
  <w:style w:type="paragraph" w:customStyle="1" w:styleId="WW8Num2z1">
    <w:name w:val="WW8Num2z1"/>
    <w:link w:val="WW8Num2z11"/>
    <w:rsid w:val="00C02869"/>
    <w:rPr>
      <w:color w:val="000000"/>
    </w:rPr>
  </w:style>
  <w:style w:type="character" w:customStyle="1" w:styleId="WW8Num2z11">
    <w:name w:val="WW8Num2z11"/>
    <w:link w:val="WW8Num2z1"/>
    <w:rsid w:val="00C02869"/>
  </w:style>
  <w:style w:type="paragraph" w:customStyle="1" w:styleId="WW8Num1z4">
    <w:name w:val="WW8Num1z4"/>
    <w:link w:val="WW8Num1z41"/>
    <w:rsid w:val="00C02869"/>
    <w:rPr>
      <w:color w:val="000000"/>
    </w:rPr>
  </w:style>
  <w:style w:type="character" w:customStyle="1" w:styleId="WW8Num1z41">
    <w:name w:val="WW8Num1z41"/>
    <w:link w:val="WW8Num1z4"/>
    <w:rsid w:val="00C02869"/>
  </w:style>
  <w:style w:type="paragraph" w:customStyle="1" w:styleId="ad">
    <w:name w:val="Заголовок"/>
    <w:basedOn w:val="a"/>
    <w:next w:val="a6"/>
    <w:link w:val="15"/>
    <w:rsid w:val="00C02869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5">
    <w:name w:val="Заголовок1"/>
    <w:link w:val="ad"/>
    <w:rsid w:val="00C02869"/>
    <w:rPr>
      <w:rFonts w:ascii="Liberation Sans" w:hAnsi="Liberation Sans"/>
      <w:sz w:val="28"/>
    </w:rPr>
  </w:style>
  <w:style w:type="paragraph" w:customStyle="1" w:styleId="WW8Num1z2">
    <w:name w:val="WW8Num1z2"/>
    <w:link w:val="WW8Num1z21"/>
    <w:rsid w:val="00C02869"/>
    <w:rPr>
      <w:color w:val="000000"/>
    </w:rPr>
  </w:style>
  <w:style w:type="character" w:customStyle="1" w:styleId="WW8Num1z21">
    <w:name w:val="WW8Num1z21"/>
    <w:link w:val="WW8Num1z2"/>
    <w:rsid w:val="00C02869"/>
  </w:style>
  <w:style w:type="paragraph" w:customStyle="1" w:styleId="WW8Num1z1">
    <w:name w:val="WW8Num1z1"/>
    <w:link w:val="WW8Num1z11"/>
    <w:rsid w:val="00C02869"/>
    <w:rPr>
      <w:color w:val="000000"/>
    </w:rPr>
  </w:style>
  <w:style w:type="character" w:customStyle="1" w:styleId="WW8Num1z11">
    <w:name w:val="WW8Num1z11"/>
    <w:link w:val="WW8Num1z1"/>
    <w:rsid w:val="00C02869"/>
  </w:style>
  <w:style w:type="paragraph" w:customStyle="1" w:styleId="WW8Num2z8">
    <w:name w:val="WW8Num2z8"/>
    <w:link w:val="WW8Num2z81"/>
    <w:rsid w:val="00C02869"/>
    <w:rPr>
      <w:color w:val="000000"/>
    </w:rPr>
  </w:style>
  <w:style w:type="character" w:customStyle="1" w:styleId="WW8Num2z81">
    <w:name w:val="WW8Num2z81"/>
    <w:link w:val="WW8Num2z8"/>
    <w:rsid w:val="00C02869"/>
  </w:style>
  <w:style w:type="paragraph" w:customStyle="1" w:styleId="WW8Num2z5">
    <w:name w:val="WW8Num2z5"/>
    <w:link w:val="WW8Num2z51"/>
    <w:rsid w:val="00C02869"/>
    <w:rPr>
      <w:color w:val="000000"/>
    </w:rPr>
  </w:style>
  <w:style w:type="character" w:customStyle="1" w:styleId="WW8Num2z51">
    <w:name w:val="WW8Num2z51"/>
    <w:link w:val="WW8Num2z5"/>
    <w:rsid w:val="00C028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k@bsu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2024-10-04T02:48:00Z</dcterms:created>
  <dcterms:modified xsi:type="dcterms:W3CDTF">2024-10-04T02:49:00Z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1049-12.2.0.18199</vt:lpwstr>
  </property>
  <property fmtid="{D5CDD505-2E9C-101B-9397-08002B2CF9AE}" pid="3" name="ICV">
    <vt:lpwstr>76F3871797F146C8815D8A9C89885B24_13</vt:lpwstr>
  </property>
</Properties>
</file>