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before="120" w:after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Мы предлагаем работу на современном высокотехнологичном предприятии, входящем в Группу компаний «ФАРМАСИНТЕЗ», которая с 1997 года стабильно и успешно работает на фармацевтическом рынке России. Мы специализируемся на разработке и производстве противоопухолевых, антиретровирусных, сахароснижающих, гормональных препаратов, антибиотиков.</w:t>
      </w:r>
    </w:p>
    <w:p>
      <w:pPr>
        <w:pStyle w:val="9"/>
        <w:spacing w:before="120" w:after="0"/>
        <w:rPr>
          <w:rFonts w:ascii="Verdana" w:hAnsi="Verdana"/>
          <w:color w:val="000000"/>
          <w:sz w:val="21"/>
          <w:szCs w:val="21"/>
          <w:u w:val="single"/>
        </w:rPr>
      </w:pPr>
      <w:r>
        <w:rPr>
          <w:rFonts w:ascii="Verdana" w:hAnsi="Verdana"/>
          <w:color w:val="000000"/>
          <w:sz w:val="21"/>
          <w:szCs w:val="21"/>
        </w:rPr>
        <w:t>Для просмотра актуальных вакансий воспользуйтесь ссылкой на сайт</w:t>
      </w:r>
      <w:r>
        <w:rPr>
          <w:rFonts w:ascii="Verdana" w:hAnsi="Verdana"/>
          <w:color w:val="000000"/>
          <w:sz w:val="21"/>
          <w:szCs w:val="21"/>
          <w:u w:val="single"/>
        </w:rPr>
        <w:t xml:space="preserve"> </w:t>
      </w:r>
      <w:r>
        <w:fldChar w:fldCharType="begin"/>
      </w:r>
      <w:r>
        <w:instrText xml:space="preserve"> HYPERLINK "https://pharmasyntez.com/career/" </w:instrText>
      </w:r>
      <w:r>
        <w:fldChar w:fldCharType="separate"/>
      </w:r>
      <w:r>
        <w:rPr>
          <w:rStyle w:val="5"/>
          <w:rFonts w:ascii="Verdana" w:hAnsi="Verdana"/>
          <w:sz w:val="21"/>
          <w:szCs w:val="21"/>
        </w:rPr>
        <w:t>https://pharmasyntez.com/career/</w:t>
      </w:r>
      <w:r>
        <w:rPr>
          <w:rStyle w:val="5"/>
          <w:rFonts w:ascii="Verdana" w:hAnsi="Verdana"/>
          <w:sz w:val="21"/>
          <w:szCs w:val="21"/>
        </w:rPr>
        <w:fldChar w:fldCharType="end"/>
      </w:r>
    </w:p>
    <w:p>
      <w:pPr>
        <w:pStyle w:val="9"/>
        <w:spacing w:before="120" w:after="0"/>
        <w:rPr>
          <w:rFonts w:ascii="Verdana" w:hAnsi="Verdana"/>
          <w:color w:val="000000"/>
          <w:sz w:val="21"/>
          <w:szCs w:val="21"/>
          <w:u w:val="single"/>
        </w:rPr>
      </w:pPr>
      <w:r>
        <w:rPr>
          <w:rFonts w:ascii="Verdana" w:hAnsi="Verdana"/>
          <w:color w:val="000000"/>
          <w:sz w:val="21"/>
          <w:szCs w:val="21"/>
          <w:u w:val="single"/>
        </w:rPr>
        <w:t xml:space="preserve">Для заполнения анкеты для трудоустройства воспользуйтесь </w:t>
      </w:r>
      <w:r>
        <w:rPr>
          <w:rFonts w:ascii="Verdana" w:hAnsi="Verdana"/>
          <w:color w:val="000000"/>
          <w:sz w:val="21"/>
          <w:szCs w:val="21"/>
        </w:rPr>
        <w:t>QR-кодом.</w:t>
      </w:r>
    </w:p>
    <w:p>
      <w:pPr>
        <w:pStyle w:val="9"/>
        <w:spacing w:before="120" w:after="0"/>
        <w:rPr>
          <w:rFonts w:ascii="Verdana" w:hAnsi="Verdana"/>
          <w:color w:val="000000"/>
          <w:sz w:val="21"/>
          <w:szCs w:val="21"/>
        </w:rPr>
      </w:pPr>
      <w:r>
        <w:drawing>
          <wp:inline distT="0" distB="0" distL="0" distR="0">
            <wp:extent cx="2162175" cy="2143125"/>
            <wp:effectExtent l="0" t="0" r="9525" b="9525"/>
            <wp:docPr id="180149937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499377" name="Рисунок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spacing w:before="120" w:beforeAutospacing="0" w:after="0" w:afterAutospacing="0"/>
        <w:rPr>
          <w:rFonts w:ascii="Verdana" w:hAnsi="Verdana"/>
          <w:b/>
          <w:bCs/>
          <w:color w:val="000000"/>
          <w:sz w:val="21"/>
          <w:szCs w:val="21"/>
          <w:u w:val="single"/>
        </w:rPr>
      </w:pPr>
      <w:r>
        <w:rPr>
          <w:rFonts w:ascii="Verdana" w:hAnsi="Verdana"/>
          <w:b/>
          <w:bCs/>
          <w:color w:val="000000"/>
          <w:sz w:val="21"/>
          <w:szCs w:val="21"/>
          <w:u w:val="single"/>
        </w:rPr>
        <w:t>ВАКАНСИИ АО «Фармасинтез»:</w:t>
      </w:r>
    </w:p>
    <w:p>
      <w:pPr>
        <w:pStyle w:val="9"/>
        <w:spacing w:before="120" w:beforeAutospacing="0" w:after="0" w:afterAutospacing="0"/>
        <w:rPr>
          <w:rFonts w:ascii="Verdana" w:hAnsi="Verdana"/>
          <w:b/>
          <w:bCs/>
          <w:color w:val="000000"/>
          <w:sz w:val="21"/>
          <w:szCs w:val="21"/>
        </w:rPr>
      </w:pPr>
    </w:p>
    <w:p>
      <w:pPr>
        <w:pStyle w:val="9"/>
        <w:spacing w:before="120" w:beforeAutospacing="0" w:after="0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b/>
          <w:bCs/>
          <w:color w:val="000000"/>
          <w:sz w:val="21"/>
          <w:szCs w:val="21"/>
        </w:rPr>
        <w:t>Работодатель:</w:t>
      </w:r>
      <w:r>
        <w:rPr>
          <w:rFonts w:ascii="Verdana" w:hAnsi="Verdana"/>
          <w:color w:val="000000"/>
          <w:sz w:val="21"/>
          <w:szCs w:val="21"/>
        </w:rPr>
        <w:t> АО "Фармасинтез" </w:t>
      </w:r>
    </w:p>
    <w:p>
      <w:pPr>
        <w:pStyle w:val="9"/>
        <w:spacing w:before="120" w:beforeAutospacing="0" w:after="0" w:afterAutospacing="0"/>
        <w:rPr>
          <w:rFonts w:ascii="Verdana" w:hAnsi="Verdana"/>
          <w:color w:val="000000"/>
          <w:sz w:val="21"/>
          <w:szCs w:val="21"/>
          <w:u w:val="single"/>
        </w:rPr>
      </w:pPr>
      <w:r>
        <w:rPr>
          <w:rFonts w:ascii="Verdana" w:hAnsi="Verdana"/>
          <w:b/>
          <w:bCs/>
          <w:color w:val="000000"/>
          <w:sz w:val="21"/>
          <w:szCs w:val="21"/>
        </w:rPr>
        <w:t>Должность: </w:t>
      </w:r>
      <w:r>
        <w:rPr>
          <w:rFonts w:ascii="Verdana" w:hAnsi="Verdana"/>
          <w:color w:val="000000"/>
          <w:sz w:val="21"/>
          <w:szCs w:val="21"/>
          <w:u w:val="single"/>
        </w:rPr>
        <w:t>химик (физико-химическая лаборатория)</w:t>
      </w:r>
    </w:p>
    <w:p>
      <w:pPr>
        <w:pStyle w:val="9"/>
        <w:spacing w:before="120" w:beforeAutospacing="0" w:after="0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b/>
          <w:bCs/>
          <w:color w:val="000000"/>
          <w:sz w:val="21"/>
          <w:szCs w:val="21"/>
        </w:rPr>
        <w:t>Мы предлагаем:</w:t>
      </w:r>
      <w:r>
        <w:rPr>
          <w:rFonts w:ascii="Verdana" w:hAnsi="Verdana"/>
          <w:color w:val="000000"/>
          <w:sz w:val="21"/>
          <w:szCs w:val="21"/>
        </w:rPr>
        <w:t> </w:t>
      </w:r>
    </w:p>
    <w:p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textAlignment w:val="baseline"/>
        <w:rPr>
          <w:rFonts w:ascii="Verdana" w:hAnsi="Verdana"/>
          <w:color w:val="000000"/>
          <w:sz w:val="21"/>
          <w:szCs w:val="21"/>
          <w:lang w:eastAsia="ru-RU"/>
        </w:rPr>
      </w:pPr>
      <w:r>
        <w:rPr>
          <w:rFonts w:ascii="Verdana" w:hAnsi="Verdana"/>
          <w:color w:val="000000"/>
          <w:sz w:val="21"/>
          <w:szCs w:val="21"/>
          <w:lang w:eastAsia="ru-RU"/>
        </w:rPr>
        <w:t>Трудоустройство, гарантии и компенсации – в соответствии с Трудовым Кодексом РФ;</w:t>
      </w:r>
    </w:p>
    <w:p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textAlignment w:val="baseline"/>
        <w:rPr>
          <w:rFonts w:ascii="Verdana" w:hAnsi="Verdana"/>
          <w:color w:val="000000"/>
          <w:sz w:val="21"/>
          <w:szCs w:val="21"/>
          <w:lang w:eastAsia="ru-RU"/>
        </w:rPr>
      </w:pPr>
      <w:r>
        <w:rPr>
          <w:rFonts w:ascii="Verdana" w:hAnsi="Verdana"/>
          <w:color w:val="000000"/>
          <w:sz w:val="21"/>
          <w:szCs w:val="21"/>
          <w:lang w:eastAsia="ru-RU"/>
        </w:rPr>
        <w:t>Обучение и стажировка под руководством опытного наставника;</w:t>
      </w:r>
    </w:p>
    <w:p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textAlignment w:val="baseline"/>
        <w:rPr>
          <w:rFonts w:ascii="Verdana" w:hAnsi="Verdana"/>
          <w:color w:val="000000"/>
          <w:sz w:val="21"/>
          <w:szCs w:val="21"/>
          <w:lang w:eastAsia="ru-RU"/>
        </w:rPr>
      </w:pPr>
      <w:r>
        <w:rPr>
          <w:rFonts w:ascii="Verdana" w:hAnsi="Verdana"/>
          <w:color w:val="000000"/>
          <w:sz w:val="21"/>
          <w:szCs w:val="21"/>
          <w:lang w:eastAsia="ru-RU"/>
        </w:rPr>
        <w:t>График работы: 2 смены с 08:00 до 20:00, выходной, 2 смены с 20:00 до 08:00, отсыпной, 2 выходных;</w:t>
      </w:r>
    </w:p>
    <w:p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textAlignment w:val="baseline"/>
        <w:rPr>
          <w:rFonts w:ascii="Verdana" w:hAnsi="Verdana"/>
          <w:color w:val="000000"/>
          <w:sz w:val="21"/>
          <w:szCs w:val="21"/>
          <w:lang w:eastAsia="ru-RU"/>
        </w:rPr>
      </w:pPr>
      <w:r>
        <w:rPr>
          <w:rFonts w:ascii="Verdana" w:hAnsi="Verdana"/>
          <w:color w:val="000000"/>
          <w:sz w:val="21"/>
          <w:szCs w:val="21"/>
          <w:lang w:eastAsia="ru-RU"/>
        </w:rPr>
        <w:t>Стабильная заработная плата (выплата 2 раза в месяц);</w:t>
      </w:r>
    </w:p>
    <w:p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textAlignment w:val="baseline"/>
        <w:rPr>
          <w:rFonts w:ascii="Verdana" w:hAnsi="Verdana"/>
          <w:color w:val="000000"/>
          <w:sz w:val="21"/>
          <w:szCs w:val="21"/>
          <w:lang w:eastAsia="ru-RU"/>
        </w:rPr>
      </w:pPr>
      <w:r>
        <w:rPr>
          <w:rFonts w:ascii="Verdana" w:hAnsi="Verdana"/>
          <w:color w:val="000000"/>
          <w:sz w:val="21"/>
          <w:szCs w:val="21"/>
          <w:lang w:eastAsia="ru-RU"/>
        </w:rPr>
        <w:t>Возможность профессионального развития, карьерного роста;</w:t>
      </w:r>
    </w:p>
    <w:p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textAlignment w:val="baseline"/>
        <w:rPr>
          <w:rFonts w:ascii="Verdana" w:hAnsi="Verdana"/>
          <w:color w:val="000000"/>
          <w:sz w:val="21"/>
          <w:szCs w:val="21"/>
          <w:lang w:eastAsia="ru-RU"/>
        </w:rPr>
      </w:pPr>
      <w:r>
        <w:rPr>
          <w:rFonts w:ascii="Verdana" w:hAnsi="Verdana"/>
          <w:color w:val="000000"/>
          <w:sz w:val="21"/>
          <w:szCs w:val="21"/>
          <w:lang w:eastAsia="ru-RU"/>
        </w:rPr>
        <w:t>Частичная компенсация питания</w:t>
      </w:r>
      <w:r>
        <w:rPr>
          <w:rFonts w:ascii="Verdana" w:hAnsi="Verdana"/>
          <w:color w:val="000000"/>
          <w:sz w:val="21"/>
          <w:szCs w:val="21"/>
          <w:lang w:val="en-US" w:eastAsia="ru-RU"/>
        </w:rPr>
        <w:t>;</w:t>
      </w:r>
    </w:p>
    <w:p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textAlignment w:val="baseline"/>
        <w:rPr>
          <w:rFonts w:ascii="Verdana" w:hAnsi="Verdana"/>
          <w:color w:val="000000"/>
          <w:sz w:val="21"/>
          <w:szCs w:val="21"/>
          <w:lang w:eastAsia="ru-RU"/>
        </w:rPr>
      </w:pPr>
      <w:r>
        <w:rPr>
          <w:rFonts w:ascii="Verdana" w:hAnsi="Verdana"/>
          <w:color w:val="000000"/>
          <w:sz w:val="21"/>
          <w:szCs w:val="21"/>
          <w:lang w:eastAsia="ru-RU"/>
        </w:rPr>
        <w:t>Полис Добровольного медицинского страхования</w:t>
      </w:r>
      <w:r>
        <w:rPr>
          <w:rFonts w:ascii="Verdana" w:hAnsi="Verdana"/>
          <w:color w:val="000000"/>
          <w:sz w:val="21"/>
          <w:szCs w:val="21"/>
          <w:lang w:val="en-US" w:eastAsia="ru-RU"/>
        </w:rPr>
        <w:t>;</w:t>
      </w:r>
    </w:p>
    <w:p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textAlignment w:val="baseline"/>
        <w:rPr>
          <w:rFonts w:ascii="Verdana" w:hAnsi="Verdana"/>
          <w:color w:val="000000"/>
          <w:sz w:val="21"/>
          <w:szCs w:val="21"/>
          <w:lang w:eastAsia="ru-RU"/>
        </w:rPr>
      </w:pPr>
      <w:r>
        <w:rPr>
          <w:rFonts w:ascii="Verdana" w:hAnsi="Verdana"/>
          <w:color w:val="000000"/>
          <w:sz w:val="21"/>
          <w:szCs w:val="21"/>
          <w:lang w:eastAsia="ru-RU"/>
        </w:rPr>
        <w:t>Бесплатная доставка к месту работы и обратно корпоративным транспортом;</w:t>
      </w:r>
    </w:p>
    <w:p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textAlignment w:val="baseline"/>
        <w:rPr>
          <w:rFonts w:ascii="Verdana" w:hAnsi="Verdana"/>
          <w:color w:val="000000"/>
          <w:sz w:val="21"/>
          <w:szCs w:val="21"/>
          <w:lang w:eastAsia="ru-RU"/>
        </w:rPr>
      </w:pPr>
      <w:r>
        <w:rPr>
          <w:rFonts w:ascii="Verdana" w:hAnsi="Verdana"/>
          <w:color w:val="000000"/>
          <w:sz w:val="21"/>
          <w:szCs w:val="21"/>
          <w:lang w:eastAsia="ru-RU"/>
        </w:rPr>
        <w:t>Для иногородних соискателей предусмотрена частичная компенсация аренды жилья в размере 10 000 руб;</w:t>
      </w:r>
    </w:p>
    <w:p>
      <w:pPr>
        <w:pStyle w:val="9"/>
        <w:numPr>
          <w:ilvl w:val="0"/>
          <w:numId w:val="1"/>
        </w:numPr>
        <w:spacing w:before="0" w:beforeAutospacing="0" w:after="0" w:afterAutospacing="0"/>
        <w:ind w:left="714" w:hanging="357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Заработная плата 70 000 руб. после прохождения испытательного срока;</w:t>
      </w:r>
    </w:p>
    <w:p>
      <w:pPr>
        <w:pStyle w:val="9"/>
        <w:numPr>
          <w:ilvl w:val="0"/>
          <w:numId w:val="1"/>
        </w:numPr>
        <w:spacing w:before="0" w:beforeAutospacing="0" w:after="0" w:afterAutospacing="0"/>
        <w:ind w:left="714" w:hanging="357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Место работы – г. Иркутск ул. Розы Люксембург, д.184/1 (Ново-Ленино).</w:t>
      </w:r>
    </w:p>
    <w:p>
      <w:pPr>
        <w:pStyle w:val="9"/>
        <w:spacing w:before="120" w:beforeAutospacing="0" w:after="0" w:afterAutospacing="0"/>
        <w:rPr>
          <w:rFonts w:ascii="Verdana" w:hAnsi="Verdana"/>
          <w:b/>
          <w:bCs/>
          <w:color w:val="000000"/>
          <w:sz w:val="21"/>
          <w:szCs w:val="21"/>
        </w:rPr>
      </w:pPr>
      <w:r>
        <w:rPr>
          <w:rFonts w:ascii="Verdana" w:hAnsi="Verdana"/>
          <w:b/>
          <w:bCs/>
          <w:color w:val="000000"/>
          <w:sz w:val="21"/>
          <w:szCs w:val="21"/>
        </w:rPr>
        <w:t>Что нужно делать:</w:t>
      </w:r>
    </w:p>
    <w:p>
      <w:pPr>
        <w:pStyle w:val="9"/>
        <w:numPr>
          <w:ilvl w:val="0"/>
          <w:numId w:val="2"/>
        </w:numPr>
        <w:spacing w:before="120" w:after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Проведение лабораторных анализов сырья, материалов и готовой продукции для определения соответствия действующим нормативным документам;</w:t>
      </w:r>
    </w:p>
    <w:p>
      <w:pPr>
        <w:pStyle w:val="9"/>
        <w:numPr>
          <w:ilvl w:val="0"/>
          <w:numId w:val="2"/>
        </w:numPr>
        <w:spacing w:before="120" w:after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Используемые методы анализа: титриметрия, гравиметрия, хроматография (ВЭЖХ, ГЖХ, ТСХ), оптические методы (ИК- и УФ-спектрометрия, фотометрия пламени), атомно-адсорбционная спектроскопия и др.;</w:t>
      </w:r>
    </w:p>
    <w:p>
      <w:pPr>
        <w:pStyle w:val="9"/>
        <w:numPr>
          <w:ilvl w:val="0"/>
          <w:numId w:val="2"/>
        </w:numPr>
        <w:spacing w:before="120" w:after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операционный контроль за качеством продукции на стадиях производственного процесса;</w:t>
      </w:r>
    </w:p>
    <w:p>
      <w:pPr>
        <w:pStyle w:val="9"/>
        <w:numPr>
          <w:ilvl w:val="0"/>
          <w:numId w:val="2"/>
        </w:numPr>
        <w:spacing w:before="120" w:after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эксплуатация и подготовка к работе лабораторного оборудования (работы, не требующие специальных инженерных знаний и допусков: замена фильтров, промывка капилляров, замена уплотнителей и прочее).</w:t>
      </w:r>
    </w:p>
    <w:p>
      <w:pPr>
        <w:pStyle w:val="9"/>
        <w:spacing w:before="120" w:beforeAutospacing="0" w:after="0" w:afterAutospacing="0"/>
        <w:rPr>
          <w:rFonts w:ascii="Verdana" w:hAnsi="Verdana"/>
          <w:b/>
          <w:bCs/>
          <w:color w:val="000000"/>
          <w:sz w:val="21"/>
          <w:szCs w:val="21"/>
        </w:rPr>
      </w:pPr>
      <w:r>
        <w:rPr>
          <w:rFonts w:ascii="Verdana" w:hAnsi="Verdana"/>
          <w:b/>
          <w:bCs/>
          <w:color w:val="000000"/>
          <w:sz w:val="21"/>
          <w:szCs w:val="21"/>
        </w:rPr>
        <w:t>Чего ждем от тебя:</w:t>
      </w:r>
    </w:p>
    <w:p>
      <w:pPr>
        <w:pStyle w:val="10"/>
        <w:numPr>
          <w:ilvl w:val="0"/>
          <w:numId w:val="3"/>
        </w:numPr>
        <w:shd w:val="clear" w:color="auto" w:fill="FFFFFF"/>
        <w:spacing w:after="150" w:line="240" w:lineRule="auto"/>
        <w:ind w:left="709" w:hanging="283"/>
        <w:textAlignment w:val="baseline"/>
        <w:rPr>
          <w:rFonts w:ascii="Verdana" w:hAnsi="Verdana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Verdana" w:hAnsi="Verdana" w:eastAsia="Times New Roman" w:cs="Times New Roman"/>
          <w:color w:val="000000"/>
          <w:sz w:val="21"/>
          <w:szCs w:val="21"/>
          <w:lang w:eastAsia="ru-RU"/>
        </w:rPr>
        <w:t>Высшее профессиональное (химическое, фармацевтическое, химико-технологическое) образование без предъявления требований к стажу работы;</w:t>
      </w:r>
    </w:p>
    <w:p>
      <w:pPr>
        <w:pStyle w:val="10"/>
        <w:numPr>
          <w:ilvl w:val="0"/>
          <w:numId w:val="3"/>
        </w:numPr>
        <w:shd w:val="clear" w:color="auto" w:fill="FFFFFF"/>
        <w:spacing w:after="150" w:line="240" w:lineRule="auto"/>
        <w:ind w:left="709" w:hanging="283"/>
        <w:textAlignment w:val="baseline"/>
        <w:rPr>
          <w:rFonts w:ascii="Verdana" w:hAnsi="Verdana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Verdana" w:hAnsi="Verdana" w:eastAsia="Times New Roman" w:cs="Times New Roman"/>
          <w:color w:val="000000"/>
          <w:sz w:val="21"/>
          <w:szCs w:val="21"/>
          <w:lang w:eastAsia="ru-RU"/>
        </w:rPr>
        <w:t>знание видов химических и физико-химических методов анализа: титриметрия, гравиметрия, хроматография (ВЭЖХ, ГЖХ, ТСХ), оптические методы (ИК- и УФ-спектрометрия, фотометрия пламени), атомно-адсорбцион</w:t>
      </w:r>
      <w:bookmarkStart w:id="0" w:name="_GoBack"/>
      <w:bookmarkEnd w:id="0"/>
      <w:r>
        <w:rPr>
          <w:rFonts w:ascii="Verdana" w:hAnsi="Verdana" w:eastAsia="Times New Roman" w:cs="Times New Roman"/>
          <w:color w:val="000000"/>
          <w:sz w:val="21"/>
          <w:szCs w:val="21"/>
          <w:lang w:eastAsia="ru-RU"/>
        </w:rPr>
        <w:t>ная спектроскопия;</w:t>
      </w:r>
    </w:p>
    <w:p>
      <w:pPr>
        <w:pStyle w:val="10"/>
        <w:numPr>
          <w:ilvl w:val="0"/>
          <w:numId w:val="3"/>
        </w:numPr>
        <w:shd w:val="clear" w:color="auto" w:fill="FFFFFF"/>
        <w:spacing w:after="150" w:line="240" w:lineRule="auto"/>
        <w:ind w:left="709" w:hanging="283"/>
        <w:textAlignment w:val="baseline"/>
        <w:rPr>
          <w:rFonts w:ascii="Verdana" w:hAnsi="Verdana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Verdana" w:hAnsi="Verdana" w:eastAsia="Times New Roman" w:cs="Times New Roman"/>
          <w:color w:val="000000"/>
          <w:sz w:val="21"/>
          <w:szCs w:val="21"/>
          <w:lang w:eastAsia="ru-RU"/>
        </w:rPr>
        <w:t>умение работать в команде и самостоятельно;</w:t>
      </w:r>
    </w:p>
    <w:p>
      <w:pPr>
        <w:pStyle w:val="10"/>
        <w:numPr>
          <w:ilvl w:val="0"/>
          <w:numId w:val="3"/>
        </w:numPr>
        <w:shd w:val="clear" w:color="auto" w:fill="FFFFFF"/>
        <w:spacing w:after="150" w:line="240" w:lineRule="auto"/>
        <w:ind w:left="709" w:hanging="283"/>
        <w:textAlignment w:val="baseline"/>
        <w:rPr>
          <w:rFonts w:ascii="Verdana" w:hAnsi="Verdana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Verdana" w:hAnsi="Verdana" w:eastAsia="Times New Roman" w:cs="Times New Roman"/>
          <w:color w:val="000000"/>
          <w:sz w:val="21"/>
          <w:szCs w:val="21"/>
          <w:lang w:eastAsia="ru-RU"/>
        </w:rPr>
        <w:t>умение работать с документацией (изучение, заполнение);</w:t>
      </w:r>
    </w:p>
    <w:p>
      <w:pPr>
        <w:pStyle w:val="10"/>
        <w:numPr>
          <w:ilvl w:val="0"/>
          <w:numId w:val="3"/>
        </w:numPr>
        <w:shd w:val="clear" w:color="auto" w:fill="FFFFFF"/>
        <w:spacing w:after="150" w:line="240" w:lineRule="auto"/>
        <w:ind w:left="709" w:hanging="283"/>
        <w:textAlignment w:val="baseline"/>
        <w:rPr>
          <w:rFonts w:ascii="Verdana" w:hAnsi="Verdana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Verdana" w:hAnsi="Verdana" w:eastAsia="Times New Roman" w:cs="Times New Roman"/>
          <w:color w:val="000000"/>
          <w:sz w:val="21"/>
          <w:szCs w:val="21"/>
          <w:lang w:eastAsia="ru-RU"/>
        </w:rPr>
        <w:t>ответственность, внимательность, аккуратность, коммуникабельность.</w:t>
      </w:r>
    </w:p>
    <w:p>
      <w:pPr>
        <w:shd w:val="clear" w:color="auto" w:fill="FFFFFF"/>
        <w:spacing w:after="150" w:line="240" w:lineRule="auto"/>
        <w:ind w:left="960"/>
        <w:textAlignment w:val="baseline"/>
        <w:rPr>
          <w:rFonts w:ascii="Verdana" w:hAnsi="Verdana" w:cs="Times New Roman"/>
          <w:color w:val="000000"/>
          <w:sz w:val="21"/>
          <w:szCs w:val="21"/>
        </w:rPr>
      </w:pPr>
    </w:p>
    <w:p>
      <w:pPr>
        <w:pStyle w:val="9"/>
        <w:spacing w:before="120" w:beforeAutospacing="0" w:after="0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b/>
          <w:bCs/>
          <w:color w:val="000000"/>
          <w:sz w:val="21"/>
          <w:szCs w:val="21"/>
        </w:rPr>
        <w:t>Контакты:</w:t>
      </w:r>
      <w:r>
        <w:rPr>
          <w:rFonts w:ascii="Verdana" w:hAnsi="Verdana"/>
          <w:color w:val="000000"/>
          <w:sz w:val="21"/>
          <w:szCs w:val="21"/>
        </w:rPr>
        <w:t> </w:t>
      </w:r>
    </w:p>
    <w:p>
      <w:pPr>
        <w:pStyle w:val="9"/>
        <w:spacing w:before="120" w:beforeAutospacing="0" w:after="0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Елена Владимировна</w:t>
      </w:r>
    </w:p>
    <w:p>
      <w:pPr>
        <w:pStyle w:val="9"/>
        <w:spacing w:before="120" w:beforeAutospacing="0" w:after="0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тел.: (3952) 55-03-18 (доб. 1447)</w:t>
      </w:r>
    </w:p>
    <w:p>
      <w:pPr>
        <w:pStyle w:val="9"/>
        <w:spacing w:before="120" w:beforeAutospacing="0" w:after="0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e-mail: </w:t>
      </w:r>
      <w:r>
        <w:rPr>
          <w:rFonts w:ascii="Verdana" w:hAnsi="Verdana"/>
          <w:color w:val="000000"/>
          <w:sz w:val="21"/>
          <w:szCs w:val="21"/>
          <w:lang w:val="en-US"/>
        </w:rPr>
        <w:t>e</w:t>
      </w:r>
      <w:r>
        <w:rPr>
          <w:rFonts w:ascii="Verdana" w:hAnsi="Verdana"/>
          <w:color w:val="000000"/>
          <w:sz w:val="21"/>
          <w:szCs w:val="21"/>
        </w:rPr>
        <w:t>.</w:t>
      </w:r>
      <w:r>
        <w:rPr>
          <w:rFonts w:ascii="Verdana" w:hAnsi="Verdana"/>
          <w:color w:val="000000"/>
          <w:sz w:val="21"/>
          <w:szCs w:val="21"/>
          <w:lang w:val="en-US"/>
        </w:rPr>
        <w:t>shelemina</w:t>
      </w:r>
      <w:r>
        <w:rPr>
          <w:rFonts w:ascii="Verdana" w:hAnsi="Verdana"/>
          <w:color w:val="000000"/>
          <w:sz w:val="21"/>
          <w:szCs w:val="21"/>
        </w:rPr>
        <w:t>@pharmasyntez.com</w:t>
      </w:r>
    </w:p>
    <w:p>
      <w:pPr>
        <w:rPr>
          <w:rFonts w:ascii="Verdana" w:hAnsi="Verdana" w:eastAsia="Times New Roman" w:cs="Times New Roman"/>
          <w:color w:val="000000"/>
          <w:sz w:val="21"/>
          <w:szCs w:val="21"/>
          <w:lang w:eastAsia="ru-RU"/>
        </w:rPr>
      </w:pPr>
    </w:p>
    <w:p>
      <w:pPr>
        <w:pStyle w:val="9"/>
        <w:spacing w:before="120" w:beforeAutospacing="0" w:after="0" w:afterAutospacing="0"/>
        <w:rPr>
          <w:rFonts w:ascii="Verdana" w:hAnsi="Verdana"/>
          <w:b/>
          <w:bCs/>
          <w:color w:val="000000"/>
          <w:sz w:val="21"/>
          <w:szCs w:val="21"/>
        </w:rPr>
      </w:pPr>
    </w:p>
    <w:p>
      <w:pPr>
        <w:pStyle w:val="9"/>
        <w:spacing w:before="120" w:beforeAutospacing="0" w:after="0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b/>
          <w:bCs/>
          <w:color w:val="000000"/>
          <w:sz w:val="21"/>
          <w:szCs w:val="21"/>
        </w:rPr>
        <w:t>Работодатель:</w:t>
      </w:r>
      <w:r>
        <w:rPr>
          <w:rFonts w:ascii="Verdana" w:hAnsi="Verdana"/>
          <w:color w:val="000000"/>
          <w:sz w:val="21"/>
          <w:szCs w:val="21"/>
        </w:rPr>
        <w:t> АО "Фармасинтез" </w:t>
      </w:r>
    </w:p>
    <w:p>
      <w:pPr>
        <w:pStyle w:val="9"/>
        <w:spacing w:before="120" w:beforeAutospacing="0" w:after="0" w:afterAutospacing="0"/>
        <w:rPr>
          <w:rFonts w:ascii="Verdana" w:hAnsi="Verdana"/>
          <w:color w:val="000000"/>
          <w:sz w:val="21"/>
          <w:szCs w:val="21"/>
          <w:u w:val="single"/>
        </w:rPr>
      </w:pPr>
      <w:r>
        <w:rPr>
          <w:rFonts w:ascii="Verdana" w:hAnsi="Verdana"/>
          <w:b/>
          <w:bCs/>
          <w:color w:val="000000"/>
          <w:sz w:val="21"/>
          <w:szCs w:val="21"/>
        </w:rPr>
        <w:t>Должность: </w:t>
      </w:r>
      <w:r>
        <w:rPr>
          <w:rFonts w:ascii="Verdana" w:hAnsi="Verdana"/>
          <w:color w:val="000000"/>
          <w:sz w:val="21"/>
          <w:szCs w:val="21"/>
          <w:u w:val="single"/>
        </w:rPr>
        <w:t>химик (отдел разработки и внедрения технологий)</w:t>
      </w:r>
    </w:p>
    <w:p>
      <w:pPr>
        <w:pStyle w:val="9"/>
        <w:spacing w:before="120" w:beforeAutospacing="0" w:after="0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b/>
          <w:bCs/>
          <w:color w:val="000000"/>
          <w:sz w:val="21"/>
          <w:szCs w:val="21"/>
        </w:rPr>
        <w:t>Мы предлагаем:</w:t>
      </w:r>
      <w:r>
        <w:rPr>
          <w:rFonts w:ascii="Verdana" w:hAnsi="Verdana"/>
          <w:color w:val="000000"/>
          <w:sz w:val="21"/>
          <w:szCs w:val="21"/>
        </w:rPr>
        <w:t> </w:t>
      </w:r>
    </w:p>
    <w:p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textAlignment w:val="baseline"/>
        <w:rPr>
          <w:rFonts w:ascii="Verdana" w:hAnsi="Verdana"/>
          <w:color w:val="000000"/>
          <w:sz w:val="21"/>
          <w:szCs w:val="21"/>
          <w:lang w:eastAsia="ru-RU"/>
        </w:rPr>
      </w:pPr>
      <w:r>
        <w:rPr>
          <w:rFonts w:ascii="Verdana" w:hAnsi="Verdana"/>
          <w:color w:val="000000"/>
          <w:sz w:val="21"/>
          <w:szCs w:val="21"/>
          <w:lang w:eastAsia="ru-RU"/>
        </w:rPr>
        <w:t>Трудоустройство, гарантии и компенсации – в соответствии с Трудовым Кодексом РФ;</w:t>
      </w:r>
    </w:p>
    <w:p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textAlignment w:val="baseline"/>
        <w:rPr>
          <w:rFonts w:ascii="Verdana" w:hAnsi="Verdana"/>
          <w:color w:val="000000"/>
          <w:sz w:val="21"/>
          <w:szCs w:val="21"/>
          <w:lang w:eastAsia="ru-RU"/>
        </w:rPr>
      </w:pPr>
      <w:r>
        <w:rPr>
          <w:rFonts w:ascii="Verdana" w:hAnsi="Verdana"/>
          <w:color w:val="000000"/>
          <w:sz w:val="21"/>
          <w:szCs w:val="21"/>
          <w:lang w:eastAsia="ru-RU"/>
        </w:rPr>
        <w:t>Обучение и стажировка под руководством опытного наставника;</w:t>
      </w:r>
    </w:p>
    <w:p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textAlignment w:val="baseline"/>
        <w:rPr>
          <w:rFonts w:ascii="Verdana" w:hAnsi="Verdana"/>
          <w:color w:val="000000"/>
          <w:sz w:val="21"/>
          <w:szCs w:val="21"/>
          <w:lang w:eastAsia="ru-RU"/>
        </w:rPr>
      </w:pPr>
      <w:r>
        <w:rPr>
          <w:rFonts w:ascii="Verdana" w:hAnsi="Verdana"/>
          <w:color w:val="000000"/>
          <w:sz w:val="21"/>
          <w:szCs w:val="21"/>
          <w:lang w:eastAsia="ru-RU"/>
        </w:rPr>
        <w:t>Работа в современной высокотехнологичной лаборатории;</w:t>
      </w:r>
    </w:p>
    <w:p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textAlignment w:val="baseline"/>
        <w:rPr>
          <w:rFonts w:ascii="Verdana" w:hAnsi="Verdana"/>
          <w:color w:val="000000"/>
          <w:sz w:val="21"/>
          <w:szCs w:val="21"/>
          <w:lang w:eastAsia="ru-RU"/>
        </w:rPr>
      </w:pPr>
      <w:r>
        <w:rPr>
          <w:rFonts w:ascii="Verdana" w:hAnsi="Verdana"/>
          <w:color w:val="000000"/>
          <w:sz w:val="21"/>
          <w:szCs w:val="21"/>
          <w:lang w:eastAsia="ru-RU"/>
        </w:rPr>
        <w:t>График работы: 2 смены с 08:00 до 20:00, выходной, 2 смены с 20:00 до 08:00, отсыпной, 2 выходных;</w:t>
      </w:r>
    </w:p>
    <w:p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textAlignment w:val="baseline"/>
        <w:rPr>
          <w:rFonts w:ascii="Verdana" w:hAnsi="Verdana"/>
          <w:color w:val="000000"/>
          <w:sz w:val="21"/>
          <w:szCs w:val="21"/>
          <w:lang w:eastAsia="ru-RU"/>
        </w:rPr>
      </w:pPr>
      <w:r>
        <w:rPr>
          <w:rFonts w:ascii="Verdana" w:hAnsi="Verdana"/>
          <w:color w:val="000000"/>
          <w:sz w:val="21"/>
          <w:szCs w:val="21"/>
          <w:lang w:eastAsia="ru-RU"/>
        </w:rPr>
        <w:t>Стабильная заработная плата (выплата 2 раза в месяц);</w:t>
      </w:r>
    </w:p>
    <w:p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textAlignment w:val="baseline"/>
        <w:rPr>
          <w:rFonts w:ascii="Verdana" w:hAnsi="Verdana"/>
          <w:color w:val="000000"/>
          <w:sz w:val="21"/>
          <w:szCs w:val="21"/>
          <w:lang w:eastAsia="ru-RU"/>
        </w:rPr>
      </w:pPr>
      <w:r>
        <w:rPr>
          <w:rFonts w:ascii="Verdana" w:hAnsi="Verdana"/>
          <w:color w:val="000000"/>
          <w:sz w:val="21"/>
          <w:szCs w:val="21"/>
          <w:lang w:eastAsia="ru-RU"/>
        </w:rPr>
        <w:t>Возможность профессионального развития, карьерного роста;</w:t>
      </w:r>
    </w:p>
    <w:p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textAlignment w:val="baseline"/>
        <w:rPr>
          <w:rFonts w:ascii="Verdana" w:hAnsi="Verdana"/>
          <w:color w:val="000000"/>
          <w:sz w:val="21"/>
          <w:szCs w:val="21"/>
          <w:lang w:eastAsia="ru-RU"/>
        </w:rPr>
      </w:pPr>
      <w:r>
        <w:rPr>
          <w:rFonts w:ascii="Verdana" w:hAnsi="Verdana"/>
          <w:color w:val="000000"/>
          <w:sz w:val="21"/>
          <w:szCs w:val="21"/>
          <w:lang w:eastAsia="ru-RU"/>
        </w:rPr>
        <w:t>Частичная компенсация питания</w:t>
      </w:r>
      <w:r>
        <w:rPr>
          <w:rFonts w:ascii="Verdana" w:hAnsi="Verdana"/>
          <w:color w:val="000000"/>
          <w:sz w:val="21"/>
          <w:szCs w:val="21"/>
          <w:lang w:val="en-US" w:eastAsia="ru-RU"/>
        </w:rPr>
        <w:t>;</w:t>
      </w:r>
    </w:p>
    <w:p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textAlignment w:val="baseline"/>
        <w:rPr>
          <w:rFonts w:ascii="Verdana" w:hAnsi="Verdana"/>
          <w:color w:val="000000"/>
          <w:sz w:val="21"/>
          <w:szCs w:val="21"/>
          <w:lang w:eastAsia="ru-RU"/>
        </w:rPr>
      </w:pPr>
      <w:r>
        <w:rPr>
          <w:rFonts w:ascii="Verdana" w:hAnsi="Verdana"/>
          <w:color w:val="000000"/>
          <w:sz w:val="21"/>
          <w:szCs w:val="21"/>
          <w:lang w:eastAsia="ru-RU"/>
        </w:rPr>
        <w:t>Полис Добровольного медицинского страхования</w:t>
      </w:r>
      <w:r>
        <w:rPr>
          <w:rFonts w:ascii="Verdana" w:hAnsi="Verdana"/>
          <w:color w:val="000000"/>
          <w:sz w:val="21"/>
          <w:szCs w:val="21"/>
          <w:lang w:val="en-US" w:eastAsia="ru-RU"/>
        </w:rPr>
        <w:t>;</w:t>
      </w:r>
    </w:p>
    <w:p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textAlignment w:val="baseline"/>
        <w:rPr>
          <w:rFonts w:ascii="Verdana" w:hAnsi="Verdana"/>
          <w:color w:val="000000"/>
          <w:sz w:val="21"/>
          <w:szCs w:val="21"/>
          <w:lang w:eastAsia="ru-RU"/>
        </w:rPr>
      </w:pPr>
      <w:r>
        <w:rPr>
          <w:rFonts w:ascii="Verdana" w:hAnsi="Verdana"/>
          <w:color w:val="000000"/>
          <w:sz w:val="21"/>
          <w:szCs w:val="21"/>
          <w:lang w:eastAsia="ru-RU"/>
        </w:rPr>
        <w:t>Бесплатная доставка к месту работы и обратно корпоративным транспортом;</w:t>
      </w:r>
    </w:p>
    <w:p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textAlignment w:val="baseline"/>
        <w:rPr>
          <w:rFonts w:ascii="Verdana" w:hAnsi="Verdana"/>
          <w:color w:val="000000"/>
          <w:sz w:val="21"/>
          <w:szCs w:val="21"/>
          <w:lang w:eastAsia="ru-RU"/>
        </w:rPr>
      </w:pPr>
      <w:r>
        <w:rPr>
          <w:rFonts w:ascii="Verdana" w:hAnsi="Verdana"/>
          <w:color w:val="000000"/>
          <w:sz w:val="21"/>
          <w:szCs w:val="21"/>
          <w:lang w:eastAsia="ru-RU"/>
        </w:rPr>
        <w:t>Для иногородних соискателей предусмотрена частичная компенсация аренды жилья в размере 10 000 руб.;</w:t>
      </w:r>
    </w:p>
    <w:p>
      <w:pPr>
        <w:pStyle w:val="9"/>
        <w:numPr>
          <w:ilvl w:val="0"/>
          <w:numId w:val="1"/>
        </w:numPr>
        <w:spacing w:before="0" w:beforeAutospacing="0" w:after="0" w:afterAutospacing="0"/>
        <w:ind w:left="714" w:hanging="357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Заработная плата 70 000 руб. и более после прохождения испытательного срока;</w:t>
      </w:r>
    </w:p>
    <w:p>
      <w:pPr>
        <w:pStyle w:val="9"/>
        <w:numPr>
          <w:ilvl w:val="0"/>
          <w:numId w:val="1"/>
        </w:numPr>
        <w:spacing w:before="0" w:beforeAutospacing="0" w:after="0" w:afterAutospacing="0"/>
        <w:ind w:left="714" w:hanging="357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Место работы – г. Иркутск ул.Розы Люксембург, д.184/1 (Ново-Ленино).</w:t>
      </w:r>
    </w:p>
    <w:p>
      <w:pPr>
        <w:pStyle w:val="9"/>
        <w:spacing w:before="120" w:beforeAutospacing="0" w:after="0" w:afterAutospacing="0"/>
        <w:rPr>
          <w:rFonts w:ascii="Verdana" w:hAnsi="Verdana"/>
          <w:b/>
          <w:bCs/>
          <w:color w:val="000000"/>
          <w:sz w:val="21"/>
          <w:szCs w:val="21"/>
        </w:rPr>
      </w:pPr>
      <w:r>
        <w:rPr>
          <w:rFonts w:ascii="Verdana" w:hAnsi="Verdana"/>
          <w:b/>
          <w:bCs/>
          <w:color w:val="000000"/>
          <w:sz w:val="21"/>
          <w:szCs w:val="21"/>
        </w:rPr>
        <w:t>Что нужно делать:</w:t>
      </w:r>
    </w:p>
    <w:p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textAlignment w:val="baseline"/>
        <w:rPr>
          <w:rFonts w:ascii="Verdana" w:hAnsi="Verdana"/>
          <w:color w:val="000000"/>
          <w:sz w:val="21"/>
          <w:szCs w:val="21"/>
          <w:lang w:eastAsia="ru-RU"/>
        </w:rPr>
      </w:pPr>
      <w:r>
        <w:rPr>
          <w:rFonts w:ascii="Verdana" w:hAnsi="Verdana"/>
          <w:color w:val="000000"/>
          <w:sz w:val="21"/>
          <w:szCs w:val="21"/>
          <w:lang w:eastAsia="ru-RU"/>
        </w:rPr>
        <w:t>Проведение контроля качества сырья, полупродуктов, готовых лекарственных форм;</w:t>
      </w:r>
    </w:p>
    <w:p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textAlignment w:val="baseline"/>
        <w:rPr>
          <w:rFonts w:ascii="Verdana" w:hAnsi="Verdana"/>
          <w:color w:val="000000"/>
          <w:sz w:val="21"/>
          <w:szCs w:val="21"/>
          <w:lang w:eastAsia="ru-RU"/>
        </w:rPr>
      </w:pPr>
      <w:r>
        <w:rPr>
          <w:rFonts w:ascii="Verdana" w:hAnsi="Verdana"/>
          <w:color w:val="000000"/>
          <w:sz w:val="21"/>
          <w:szCs w:val="21"/>
          <w:lang w:eastAsia="ru-RU"/>
        </w:rPr>
        <w:t>Проведение апробаций аналитических методик (подбор условий проведения анализа) на этапе разработки лекарственного препарата;</w:t>
      </w:r>
    </w:p>
    <w:p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textAlignment w:val="baseline"/>
        <w:rPr>
          <w:rFonts w:ascii="Verdana" w:hAnsi="Verdana"/>
          <w:color w:val="000000"/>
          <w:sz w:val="21"/>
          <w:szCs w:val="21"/>
          <w:lang w:eastAsia="ru-RU"/>
        </w:rPr>
      </w:pPr>
      <w:r>
        <w:rPr>
          <w:rFonts w:ascii="Verdana" w:hAnsi="Verdana"/>
          <w:color w:val="000000"/>
          <w:sz w:val="21"/>
          <w:szCs w:val="21"/>
          <w:lang w:eastAsia="ru-RU"/>
        </w:rPr>
        <w:t>Изучение стабильности разработанных препаратов;</w:t>
      </w:r>
    </w:p>
    <w:p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textAlignment w:val="baseline"/>
        <w:rPr>
          <w:rFonts w:ascii="Verdana" w:hAnsi="Verdana"/>
          <w:color w:val="000000"/>
          <w:sz w:val="21"/>
          <w:szCs w:val="21"/>
          <w:lang w:eastAsia="ru-RU"/>
        </w:rPr>
      </w:pPr>
      <w:r>
        <w:rPr>
          <w:rFonts w:ascii="Verdana" w:hAnsi="Verdana"/>
          <w:color w:val="000000"/>
          <w:sz w:val="21"/>
          <w:szCs w:val="21"/>
          <w:lang w:eastAsia="ru-RU"/>
        </w:rPr>
        <w:t>Ведение учета используемых материалов;</w:t>
      </w:r>
    </w:p>
    <w:p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textAlignment w:val="baseline"/>
        <w:rPr>
          <w:rFonts w:ascii="Verdana" w:hAnsi="Verdana"/>
          <w:color w:val="000000"/>
          <w:sz w:val="21"/>
          <w:szCs w:val="21"/>
          <w:lang w:eastAsia="ru-RU"/>
        </w:rPr>
      </w:pPr>
      <w:r>
        <w:rPr>
          <w:rFonts w:ascii="Verdana" w:hAnsi="Verdana"/>
          <w:color w:val="000000"/>
          <w:sz w:val="21"/>
          <w:szCs w:val="21"/>
          <w:lang w:eastAsia="ru-RU"/>
        </w:rPr>
        <w:t>Оформление документации (ведение протоколов, журналов и пр.).</w:t>
      </w:r>
    </w:p>
    <w:p>
      <w:pPr>
        <w:pStyle w:val="9"/>
        <w:spacing w:before="0" w:beforeAutospacing="0" w:after="0" w:afterAutospacing="0"/>
        <w:ind w:left="720"/>
        <w:rPr>
          <w:rFonts w:ascii="Verdana" w:hAnsi="Verdana"/>
          <w:color w:val="000000"/>
          <w:sz w:val="21"/>
          <w:szCs w:val="21"/>
        </w:rPr>
      </w:pPr>
    </w:p>
    <w:p>
      <w:pPr>
        <w:pStyle w:val="9"/>
        <w:spacing w:before="120" w:beforeAutospacing="0" w:after="0" w:afterAutospacing="0"/>
        <w:rPr>
          <w:rFonts w:ascii="Verdana" w:hAnsi="Verdana"/>
          <w:b/>
          <w:bCs/>
          <w:color w:val="000000"/>
          <w:sz w:val="21"/>
          <w:szCs w:val="21"/>
        </w:rPr>
      </w:pPr>
      <w:r>
        <w:rPr>
          <w:rFonts w:ascii="Verdana" w:hAnsi="Verdana"/>
          <w:b/>
          <w:bCs/>
          <w:color w:val="000000"/>
          <w:sz w:val="21"/>
          <w:szCs w:val="21"/>
        </w:rPr>
        <w:t>Чего ждем от тебя:</w:t>
      </w:r>
    </w:p>
    <w:p>
      <w:pPr>
        <w:pStyle w:val="10"/>
        <w:numPr>
          <w:ilvl w:val="0"/>
          <w:numId w:val="3"/>
        </w:numPr>
        <w:shd w:val="clear" w:color="auto" w:fill="FFFFFF"/>
        <w:spacing w:after="150" w:line="240" w:lineRule="auto"/>
        <w:ind w:left="709" w:hanging="283"/>
        <w:textAlignment w:val="baseline"/>
        <w:rPr>
          <w:rFonts w:ascii="Verdana" w:hAnsi="Verdana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Verdana" w:hAnsi="Verdana" w:eastAsia="Times New Roman" w:cs="Times New Roman"/>
          <w:color w:val="000000"/>
          <w:sz w:val="21"/>
          <w:szCs w:val="21"/>
          <w:lang w:eastAsia="ru-RU"/>
        </w:rPr>
        <w:t>высшее профессиональное (химическое, фармацевтическое, химико-технологическое) образование без предъявления требований к стажу работы;</w:t>
      </w:r>
    </w:p>
    <w:p>
      <w:pPr>
        <w:pStyle w:val="10"/>
        <w:numPr>
          <w:ilvl w:val="0"/>
          <w:numId w:val="3"/>
        </w:numPr>
        <w:shd w:val="clear" w:color="auto" w:fill="FFFFFF"/>
        <w:spacing w:after="150" w:line="240" w:lineRule="auto"/>
        <w:ind w:left="709" w:hanging="283"/>
        <w:textAlignment w:val="baseline"/>
        <w:rPr>
          <w:rFonts w:ascii="Verdana" w:hAnsi="Verdana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Verdana" w:hAnsi="Verdana" w:eastAsia="Times New Roman" w:cs="Times New Roman"/>
          <w:color w:val="000000"/>
          <w:sz w:val="21"/>
          <w:szCs w:val="21"/>
          <w:lang w:eastAsia="ru-RU"/>
        </w:rPr>
        <w:t>знание видов химических и физико-химических методов анализа: титриметрия, гравиметрия, хроматография (ВЭЖХ, ГЖХ, ТСХ), оптические методы (ИК- и УФ-спектрометрия, фотометрия пламени), атомно-адсорбционная спектроскопия;</w:t>
      </w:r>
    </w:p>
    <w:p>
      <w:pPr>
        <w:pStyle w:val="10"/>
        <w:numPr>
          <w:ilvl w:val="0"/>
          <w:numId w:val="3"/>
        </w:numPr>
        <w:shd w:val="clear" w:color="auto" w:fill="FFFFFF"/>
        <w:spacing w:after="150" w:line="240" w:lineRule="auto"/>
        <w:ind w:left="709" w:hanging="283"/>
        <w:textAlignment w:val="baseline"/>
        <w:rPr>
          <w:rFonts w:ascii="Verdana" w:hAnsi="Verdana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Verdana" w:hAnsi="Verdana" w:eastAsia="Times New Roman" w:cs="Times New Roman"/>
          <w:color w:val="000000"/>
          <w:sz w:val="21"/>
          <w:szCs w:val="21"/>
          <w:lang w:eastAsia="ru-RU"/>
        </w:rPr>
        <w:t>умение работать в команде и самостоятельно;</w:t>
      </w:r>
    </w:p>
    <w:p>
      <w:pPr>
        <w:pStyle w:val="10"/>
        <w:numPr>
          <w:ilvl w:val="0"/>
          <w:numId w:val="3"/>
        </w:numPr>
        <w:shd w:val="clear" w:color="auto" w:fill="FFFFFF"/>
        <w:spacing w:after="150" w:line="240" w:lineRule="auto"/>
        <w:ind w:left="709" w:hanging="283"/>
        <w:textAlignment w:val="baseline"/>
        <w:rPr>
          <w:rFonts w:ascii="Verdana" w:hAnsi="Verdana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Verdana" w:hAnsi="Verdana" w:eastAsia="Times New Roman" w:cs="Times New Roman"/>
          <w:color w:val="000000"/>
          <w:sz w:val="21"/>
          <w:szCs w:val="21"/>
          <w:lang w:eastAsia="ru-RU"/>
        </w:rPr>
        <w:t>умение работать с документацией (изучение, заполнение);</w:t>
      </w:r>
    </w:p>
    <w:p>
      <w:pPr>
        <w:pStyle w:val="10"/>
        <w:numPr>
          <w:ilvl w:val="0"/>
          <w:numId w:val="3"/>
        </w:numPr>
        <w:shd w:val="clear" w:color="auto" w:fill="FFFFFF"/>
        <w:spacing w:after="150" w:line="240" w:lineRule="auto"/>
        <w:ind w:left="709" w:hanging="283"/>
        <w:textAlignment w:val="baseline"/>
        <w:rPr>
          <w:rFonts w:ascii="Verdana" w:hAnsi="Verdana" w:eastAsia="Times New Roman" w:cs="Times New Roman"/>
          <w:color w:val="000000"/>
          <w:sz w:val="21"/>
          <w:szCs w:val="21"/>
          <w:lang w:eastAsia="ru-RU"/>
        </w:rPr>
      </w:pPr>
      <w:r>
        <w:rPr>
          <w:rFonts w:ascii="Verdana" w:hAnsi="Verdana" w:eastAsia="Times New Roman" w:cs="Times New Roman"/>
          <w:color w:val="000000"/>
          <w:sz w:val="21"/>
          <w:szCs w:val="21"/>
          <w:lang w:eastAsia="ru-RU"/>
        </w:rPr>
        <w:t>ответственность, внимательность, аккуратность, коммуникабельность.</w:t>
      </w:r>
    </w:p>
    <w:p>
      <w:pPr>
        <w:shd w:val="clear" w:color="auto" w:fill="FFFFFF"/>
        <w:spacing w:after="0" w:line="240" w:lineRule="auto"/>
        <w:ind w:left="960"/>
        <w:textAlignment w:val="baseline"/>
        <w:rPr>
          <w:rFonts w:ascii="Verdana" w:hAnsi="Verdana" w:cs="Times New Roman"/>
          <w:color w:val="000000"/>
          <w:sz w:val="21"/>
          <w:szCs w:val="21"/>
        </w:rPr>
      </w:pPr>
    </w:p>
    <w:p>
      <w:pPr>
        <w:pStyle w:val="9"/>
        <w:spacing w:before="120" w:beforeAutospacing="0" w:after="0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b/>
          <w:bCs/>
          <w:color w:val="000000"/>
          <w:sz w:val="21"/>
          <w:szCs w:val="21"/>
        </w:rPr>
        <w:t>Контакты:</w:t>
      </w:r>
      <w:r>
        <w:rPr>
          <w:rFonts w:ascii="Verdana" w:hAnsi="Verdana"/>
          <w:color w:val="000000"/>
          <w:sz w:val="21"/>
          <w:szCs w:val="21"/>
        </w:rPr>
        <w:t> </w:t>
      </w:r>
    </w:p>
    <w:p>
      <w:pPr>
        <w:pStyle w:val="9"/>
        <w:spacing w:before="120" w:beforeAutospacing="0" w:after="0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Елена Владимировна</w:t>
      </w:r>
    </w:p>
    <w:p>
      <w:pPr>
        <w:pStyle w:val="9"/>
        <w:spacing w:before="120" w:beforeAutospacing="0" w:after="0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тел.: (3952) 55-03-18 (доб. 1447)</w:t>
      </w:r>
    </w:p>
    <w:p>
      <w:pPr>
        <w:pStyle w:val="9"/>
        <w:spacing w:before="120" w:beforeAutospacing="0" w:after="0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e-mail: </w:t>
      </w:r>
      <w:r>
        <w:rPr>
          <w:rFonts w:ascii="Verdana" w:hAnsi="Verdana"/>
          <w:color w:val="000000"/>
          <w:sz w:val="21"/>
          <w:szCs w:val="21"/>
          <w:lang w:val="en-US"/>
        </w:rPr>
        <w:t>e</w:t>
      </w:r>
      <w:r>
        <w:rPr>
          <w:rFonts w:ascii="Verdana" w:hAnsi="Verdana"/>
          <w:color w:val="000000"/>
          <w:sz w:val="21"/>
          <w:szCs w:val="21"/>
        </w:rPr>
        <w:t>.</w:t>
      </w:r>
      <w:r>
        <w:rPr>
          <w:rFonts w:ascii="Verdana" w:hAnsi="Verdana"/>
          <w:color w:val="000000"/>
          <w:sz w:val="21"/>
          <w:szCs w:val="21"/>
          <w:lang w:val="en-US"/>
        </w:rPr>
        <w:t>shelemina</w:t>
      </w:r>
      <w:r>
        <w:rPr>
          <w:rFonts w:ascii="Verdana" w:hAnsi="Verdana"/>
          <w:color w:val="000000"/>
          <w:sz w:val="21"/>
          <w:szCs w:val="21"/>
        </w:rPr>
        <w:t>@pharmasyntez.com</w:t>
      </w:r>
    </w:p>
    <w:p>
      <w:pPr>
        <w:rPr>
          <w:rFonts w:ascii="Verdana" w:hAnsi="Verdana" w:eastAsia="Times New Roman" w:cs="Times New Roman"/>
          <w:color w:val="000000"/>
          <w:sz w:val="21"/>
          <w:szCs w:val="21"/>
          <w:lang w:eastAsia="ru-RU"/>
        </w:rPr>
      </w:pPr>
    </w:p>
    <w:p>
      <w:pPr>
        <w:pStyle w:val="9"/>
        <w:spacing w:before="120" w:beforeAutospacing="0" w:after="0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b/>
          <w:bCs/>
          <w:color w:val="000000"/>
          <w:sz w:val="21"/>
          <w:szCs w:val="21"/>
        </w:rPr>
        <w:t>Работодатель:</w:t>
      </w:r>
      <w:r>
        <w:rPr>
          <w:rFonts w:ascii="Verdana" w:hAnsi="Verdana"/>
          <w:color w:val="000000"/>
          <w:sz w:val="21"/>
          <w:szCs w:val="21"/>
        </w:rPr>
        <w:t> АО "Фармасинтез" </w:t>
      </w:r>
    </w:p>
    <w:p>
      <w:pPr>
        <w:pStyle w:val="9"/>
        <w:spacing w:before="120" w:beforeAutospacing="0" w:after="0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b/>
          <w:bCs/>
          <w:color w:val="000000"/>
          <w:sz w:val="21"/>
          <w:szCs w:val="21"/>
        </w:rPr>
        <w:t xml:space="preserve">Должность: </w:t>
      </w:r>
      <w:r>
        <w:rPr>
          <w:rFonts w:ascii="Verdana" w:hAnsi="Verdana"/>
          <w:color w:val="000000"/>
          <w:sz w:val="21"/>
          <w:szCs w:val="21"/>
          <w:u w:val="single"/>
        </w:rPr>
        <w:t>менеджер по регистрации лекарственных средств</w:t>
      </w:r>
    </w:p>
    <w:p>
      <w:pPr>
        <w:pStyle w:val="9"/>
        <w:spacing w:before="120" w:beforeAutospacing="0" w:after="0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b/>
          <w:bCs/>
          <w:color w:val="000000"/>
          <w:sz w:val="21"/>
          <w:szCs w:val="21"/>
        </w:rPr>
        <w:t>Мы предлагаем:</w:t>
      </w:r>
      <w:r>
        <w:rPr>
          <w:rFonts w:ascii="Verdana" w:hAnsi="Verdana"/>
          <w:color w:val="000000"/>
          <w:sz w:val="21"/>
          <w:szCs w:val="21"/>
        </w:rPr>
        <w:t> </w:t>
      </w:r>
    </w:p>
    <w:p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textAlignment w:val="baseline"/>
        <w:rPr>
          <w:rFonts w:ascii="Verdana" w:hAnsi="Verdana"/>
          <w:color w:val="000000"/>
          <w:sz w:val="21"/>
          <w:szCs w:val="21"/>
          <w:lang w:eastAsia="ru-RU"/>
        </w:rPr>
      </w:pPr>
      <w:r>
        <w:rPr>
          <w:rFonts w:ascii="Verdana" w:hAnsi="Verdana"/>
          <w:color w:val="000000"/>
          <w:sz w:val="21"/>
          <w:szCs w:val="21"/>
          <w:lang w:eastAsia="ru-RU"/>
        </w:rPr>
        <w:t>Трудоустройство, гарантии и компенсации – в соответствии с Трудовым Кодексом РФ;</w:t>
      </w:r>
    </w:p>
    <w:p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textAlignment w:val="baseline"/>
        <w:rPr>
          <w:rFonts w:ascii="Verdana" w:hAnsi="Verdana"/>
          <w:color w:val="000000"/>
          <w:sz w:val="21"/>
          <w:szCs w:val="21"/>
          <w:lang w:eastAsia="ru-RU"/>
        </w:rPr>
      </w:pPr>
      <w:r>
        <w:rPr>
          <w:rFonts w:ascii="Verdana" w:hAnsi="Verdana"/>
          <w:color w:val="000000"/>
          <w:sz w:val="21"/>
          <w:szCs w:val="21"/>
          <w:lang w:eastAsia="ru-RU"/>
        </w:rPr>
        <w:t>Молодой и дружный коллектив</w:t>
      </w:r>
      <w:r>
        <w:rPr>
          <w:rFonts w:ascii="Verdana" w:hAnsi="Verdana"/>
          <w:color w:val="000000"/>
          <w:sz w:val="21"/>
          <w:szCs w:val="21"/>
          <w:lang w:val="en-US" w:eastAsia="ru-RU"/>
        </w:rPr>
        <w:t>;</w:t>
      </w:r>
    </w:p>
    <w:p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textAlignment w:val="baseline"/>
        <w:rPr>
          <w:rFonts w:ascii="Verdana" w:hAnsi="Verdana"/>
          <w:color w:val="000000"/>
          <w:sz w:val="21"/>
          <w:szCs w:val="21"/>
          <w:lang w:eastAsia="ru-RU"/>
        </w:rPr>
      </w:pPr>
      <w:r>
        <w:rPr>
          <w:rFonts w:ascii="Verdana" w:hAnsi="Verdana"/>
          <w:color w:val="000000"/>
          <w:sz w:val="21"/>
          <w:szCs w:val="21"/>
          <w:lang w:eastAsia="ru-RU"/>
        </w:rPr>
        <w:t>Обучение и стажировка под руководством опытного наставника;</w:t>
      </w:r>
    </w:p>
    <w:p>
      <w:pPr>
        <w:pStyle w:val="10"/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textAlignment w:val="baseline"/>
        <w:rPr>
          <w:rFonts w:ascii="Verdana" w:hAnsi="Verdana"/>
          <w:color w:val="000000"/>
          <w:sz w:val="21"/>
          <w:szCs w:val="21"/>
          <w:lang w:eastAsia="ru-RU"/>
        </w:rPr>
      </w:pPr>
      <w:r>
        <w:rPr>
          <w:rFonts w:ascii="Verdana" w:hAnsi="Verdana"/>
          <w:color w:val="000000"/>
          <w:sz w:val="21"/>
          <w:szCs w:val="21"/>
          <w:lang w:eastAsia="ru-RU"/>
        </w:rPr>
        <w:t>График работы: 5/2 c 09:00 до 18:00 или с 08:00 до 17:00 (суббота и воскресенье - выходные дни);</w:t>
      </w:r>
    </w:p>
    <w:p>
      <w:pPr>
        <w:pStyle w:val="10"/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textAlignment w:val="baseline"/>
        <w:rPr>
          <w:rFonts w:ascii="Verdana" w:hAnsi="Verdana"/>
          <w:color w:val="000000"/>
          <w:sz w:val="21"/>
          <w:szCs w:val="21"/>
          <w:lang w:eastAsia="ru-RU"/>
        </w:rPr>
      </w:pPr>
      <w:r>
        <w:rPr>
          <w:rFonts w:ascii="Verdana" w:hAnsi="Verdana"/>
          <w:color w:val="000000"/>
          <w:sz w:val="21"/>
          <w:szCs w:val="21"/>
          <w:lang w:eastAsia="ru-RU"/>
        </w:rPr>
        <w:t>Стабильная заработная плата (выплата 2 раза в месяц);</w:t>
      </w:r>
    </w:p>
    <w:p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textAlignment w:val="baseline"/>
        <w:rPr>
          <w:rFonts w:ascii="Verdana" w:hAnsi="Verdana"/>
          <w:color w:val="000000"/>
          <w:sz w:val="21"/>
          <w:szCs w:val="21"/>
          <w:lang w:eastAsia="ru-RU"/>
        </w:rPr>
      </w:pPr>
      <w:r>
        <w:rPr>
          <w:rFonts w:ascii="Verdana" w:hAnsi="Verdana"/>
          <w:color w:val="000000"/>
          <w:sz w:val="21"/>
          <w:szCs w:val="21"/>
          <w:lang w:eastAsia="ru-RU"/>
        </w:rPr>
        <w:t>Возможность профессионального развития, карьерного роста;</w:t>
      </w:r>
    </w:p>
    <w:p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textAlignment w:val="baseline"/>
        <w:rPr>
          <w:rFonts w:ascii="Verdana" w:hAnsi="Verdana"/>
          <w:color w:val="000000"/>
          <w:sz w:val="21"/>
          <w:szCs w:val="21"/>
          <w:lang w:eastAsia="ru-RU"/>
        </w:rPr>
      </w:pPr>
      <w:r>
        <w:rPr>
          <w:rFonts w:ascii="Verdana" w:hAnsi="Verdana"/>
          <w:color w:val="000000"/>
          <w:sz w:val="21"/>
          <w:szCs w:val="21"/>
          <w:lang w:eastAsia="ru-RU"/>
        </w:rPr>
        <w:t>Частичная компенсация питания</w:t>
      </w:r>
      <w:r>
        <w:rPr>
          <w:rFonts w:ascii="Verdana" w:hAnsi="Verdana"/>
          <w:color w:val="000000"/>
          <w:sz w:val="21"/>
          <w:szCs w:val="21"/>
          <w:lang w:val="en-US" w:eastAsia="ru-RU"/>
        </w:rPr>
        <w:t>;</w:t>
      </w:r>
    </w:p>
    <w:p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textAlignment w:val="baseline"/>
        <w:rPr>
          <w:rFonts w:ascii="Verdana" w:hAnsi="Verdana"/>
          <w:color w:val="000000"/>
          <w:sz w:val="21"/>
          <w:szCs w:val="21"/>
          <w:lang w:eastAsia="ru-RU"/>
        </w:rPr>
      </w:pPr>
      <w:r>
        <w:rPr>
          <w:rFonts w:ascii="Verdana" w:hAnsi="Verdana"/>
          <w:color w:val="000000"/>
          <w:sz w:val="21"/>
          <w:szCs w:val="21"/>
          <w:lang w:eastAsia="ru-RU"/>
        </w:rPr>
        <w:t>Полис Добровольного медицинского страхования</w:t>
      </w:r>
      <w:r>
        <w:rPr>
          <w:rFonts w:ascii="Verdana" w:hAnsi="Verdana"/>
          <w:color w:val="000000"/>
          <w:sz w:val="21"/>
          <w:szCs w:val="21"/>
          <w:lang w:val="en-US" w:eastAsia="ru-RU"/>
        </w:rPr>
        <w:t>;</w:t>
      </w:r>
    </w:p>
    <w:p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textAlignment w:val="baseline"/>
        <w:rPr>
          <w:rFonts w:ascii="Verdana" w:hAnsi="Verdana"/>
          <w:color w:val="000000"/>
          <w:sz w:val="21"/>
          <w:szCs w:val="21"/>
          <w:lang w:eastAsia="ru-RU"/>
        </w:rPr>
      </w:pPr>
      <w:r>
        <w:rPr>
          <w:rFonts w:ascii="Verdana" w:hAnsi="Verdana"/>
          <w:color w:val="000000"/>
          <w:sz w:val="21"/>
          <w:szCs w:val="21"/>
          <w:lang w:eastAsia="ru-RU"/>
        </w:rPr>
        <w:t>Бесплатная доставка к месту работы и обратно корпоративным транспортом;</w:t>
      </w:r>
    </w:p>
    <w:p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textAlignment w:val="baseline"/>
        <w:rPr>
          <w:rFonts w:ascii="Verdana" w:hAnsi="Verdana"/>
          <w:color w:val="000000"/>
          <w:sz w:val="21"/>
          <w:szCs w:val="21"/>
          <w:lang w:eastAsia="ru-RU"/>
        </w:rPr>
      </w:pPr>
      <w:r>
        <w:rPr>
          <w:rFonts w:ascii="Verdana" w:hAnsi="Verdana"/>
          <w:color w:val="000000"/>
          <w:sz w:val="21"/>
          <w:szCs w:val="21"/>
          <w:lang w:eastAsia="ru-RU"/>
        </w:rPr>
        <w:t>Для иногородних соискателей предусмотрена частичная компенсация аренды жилья в размере 10 000 руб.;</w:t>
      </w:r>
    </w:p>
    <w:p>
      <w:pPr>
        <w:pStyle w:val="9"/>
        <w:numPr>
          <w:ilvl w:val="0"/>
          <w:numId w:val="1"/>
        </w:numPr>
        <w:spacing w:before="0" w:beforeAutospacing="0" w:after="0" w:afterAutospacing="0"/>
        <w:ind w:left="714" w:hanging="357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Заработная плата от 57 600 руб. и более после прохождения испытательного срока;</w:t>
      </w:r>
    </w:p>
    <w:p>
      <w:pPr>
        <w:pStyle w:val="9"/>
        <w:numPr>
          <w:ilvl w:val="0"/>
          <w:numId w:val="1"/>
        </w:numPr>
        <w:spacing w:before="0" w:beforeAutospacing="0" w:after="0" w:afterAutospacing="0"/>
        <w:ind w:left="714" w:hanging="357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Место работы – г. Иркутск ул. Розы Люксембург, д.184/1 (Ново-Ленино).</w:t>
      </w:r>
    </w:p>
    <w:p>
      <w:pPr>
        <w:pStyle w:val="9"/>
        <w:spacing w:before="120" w:beforeAutospacing="0" w:after="0" w:afterAutospacing="0"/>
        <w:rPr>
          <w:rFonts w:ascii="Verdana" w:hAnsi="Verdana"/>
          <w:b/>
          <w:bCs/>
          <w:color w:val="000000"/>
          <w:sz w:val="21"/>
          <w:szCs w:val="21"/>
        </w:rPr>
      </w:pPr>
      <w:r>
        <w:rPr>
          <w:rFonts w:ascii="Verdana" w:hAnsi="Verdana"/>
          <w:b/>
          <w:bCs/>
          <w:color w:val="000000"/>
          <w:sz w:val="21"/>
          <w:szCs w:val="21"/>
        </w:rPr>
        <w:t>Что нужно делать:</w:t>
      </w:r>
    </w:p>
    <w:p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textAlignment w:val="baseline"/>
        <w:rPr>
          <w:rFonts w:ascii="Verdana" w:hAnsi="Verdana"/>
          <w:color w:val="000000"/>
          <w:sz w:val="21"/>
          <w:szCs w:val="21"/>
          <w:lang w:eastAsia="ru-RU"/>
        </w:rPr>
      </w:pPr>
      <w:r>
        <w:rPr>
          <w:rFonts w:ascii="Verdana" w:hAnsi="Verdana"/>
          <w:color w:val="000000"/>
          <w:sz w:val="21"/>
          <w:szCs w:val="21"/>
          <w:lang w:eastAsia="ru-RU"/>
        </w:rPr>
        <w:t>Разработка аналитических методик по оценке качества лекарственных препаратов;</w:t>
      </w:r>
    </w:p>
    <w:p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textAlignment w:val="baseline"/>
        <w:rPr>
          <w:rFonts w:ascii="Verdana" w:hAnsi="Verdana"/>
          <w:color w:val="000000"/>
          <w:sz w:val="21"/>
          <w:szCs w:val="21"/>
          <w:lang w:eastAsia="ru-RU"/>
        </w:rPr>
      </w:pPr>
      <w:r>
        <w:rPr>
          <w:rFonts w:ascii="Verdana" w:hAnsi="Verdana"/>
          <w:color w:val="000000"/>
          <w:sz w:val="21"/>
          <w:szCs w:val="21"/>
          <w:lang w:eastAsia="ru-RU"/>
        </w:rPr>
        <w:t>Участие в апробации методик;</w:t>
      </w:r>
    </w:p>
    <w:p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textAlignment w:val="baseline"/>
        <w:rPr>
          <w:rFonts w:ascii="Verdana" w:hAnsi="Verdana"/>
          <w:color w:val="000000"/>
          <w:sz w:val="21"/>
          <w:szCs w:val="21"/>
          <w:lang w:eastAsia="ru-RU"/>
        </w:rPr>
      </w:pPr>
      <w:r>
        <w:rPr>
          <w:rFonts w:ascii="Verdana" w:hAnsi="Verdana"/>
          <w:color w:val="000000"/>
          <w:sz w:val="21"/>
          <w:szCs w:val="21"/>
          <w:lang w:eastAsia="ru-RU"/>
        </w:rPr>
        <w:t>Сбор документации по разработке, производству и контролю качества на лекарственные средства, формирование регистрационного досье;</w:t>
      </w:r>
    </w:p>
    <w:p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textAlignment w:val="baseline"/>
        <w:rPr>
          <w:rFonts w:ascii="Verdana" w:hAnsi="Verdana"/>
          <w:color w:val="000000"/>
          <w:sz w:val="21"/>
          <w:szCs w:val="21"/>
          <w:lang w:eastAsia="ru-RU"/>
        </w:rPr>
      </w:pPr>
      <w:r>
        <w:rPr>
          <w:rFonts w:ascii="Verdana" w:hAnsi="Verdana"/>
          <w:color w:val="000000"/>
          <w:sz w:val="21"/>
          <w:szCs w:val="21"/>
          <w:lang w:eastAsia="ru-RU"/>
        </w:rPr>
        <w:t>Взаимодействие с регуляторными органами – ведение переписки, телефонные переговоры.</w:t>
      </w:r>
    </w:p>
    <w:p>
      <w:pPr>
        <w:pStyle w:val="9"/>
        <w:spacing w:before="120" w:beforeAutospacing="0" w:after="0" w:afterAutospacing="0"/>
        <w:rPr>
          <w:rFonts w:ascii="Verdana" w:hAnsi="Verdana"/>
          <w:b/>
          <w:bCs/>
          <w:color w:val="000000"/>
          <w:sz w:val="21"/>
          <w:szCs w:val="21"/>
        </w:rPr>
      </w:pPr>
      <w:r>
        <w:rPr>
          <w:rFonts w:ascii="Verdana" w:hAnsi="Verdana"/>
          <w:b/>
          <w:bCs/>
          <w:color w:val="000000"/>
          <w:sz w:val="21"/>
          <w:szCs w:val="21"/>
        </w:rPr>
        <w:t>Чего ждем от тебя:</w:t>
      </w:r>
    </w:p>
    <w:p>
      <w:pPr>
        <w:numPr>
          <w:ilvl w:val="0"/>
          <w:numId w:val="4"/>
        </w:numPr>
        <w:shd w:val="clear" w:color="auto" w:fill="FFFFFF"/>
        <w:spacing w:after="0" w:line="240" w:lineRule="auto"/>
        <w:ind w:left="709" w:hanging="284"/>
        <w:textAlignment w:val="baseline"/>
        <w:rPr>
          <w:rFonts w:ascii="Verdana" w:hAnsi="Verdana"/>
          <w:color w:val="000000"/>
          <w:sz w:val="21"/>
          <w:szCs w:val="21"/>
          <w:lang w:eastAsia="ru-RU"/>
        </w:rPr>
      </w:pPr>
      <w:r>
        <w:rPr>
          <w:rFonts w:ascii="Verdana" w:hAnsi="Verdana"/>
          <w:color w:val="000000"/>
          <w:sz w:val="21"/>
          <w:szCs w:val="21"/>
          <w:lang w:eastAsia="ru-RU"/>
        </w:rPr>
        <w:t>Высшее профессиональное (химическое, фармацевтическое, химико-технологическое) образование;</w:t>
      </w:r>
    </w:p>
    <w:p>
      <w:pPr>
        <w:numPr>
          <w:ilvl w:val="0"/>
          <w:numId w:val="4"/>
        </w:numPr>
        <w:shd w:val="clear" w:color="auto" w:fill="FFFFFF"/>
        <w:spacing w:after="0" w:line="240" w:lineRule="auto"/>
        <w:ind w:left="709" w:hanging="284"/>
        <w:textAlignment w:val="baseline"/>
        <w:rPr>
          <w:rFonts w:ascii="Verdana" w:hAnsi="Verdana"/>
          <w:color w:val="000000"/>
          <w:sz w:val="21"/>
          <w:szCs w:val="21"/>
          <w:lang w:eastAsia="ru-RU"/>
        </w:rPr>
      </w:pPr>
      <w:r>
        <w:rPr>
          <w:rFonts w:ascii="Verdana" w:hAnsi="Verdana"/>
          <w:color w:val="000000"/>
          <w:sz w:val="21"/>
          <w:szCs w:val="21"/>
          <w:lang w:eastAsia="ru-RU"/>
        </w:rPr>
        <w:t>Знание химических, физико-химических методов анализа веществ, статистики;</w:t>
      </w:r>
    </w:p>
    <w:p>
      <w:pPr>
        <w:numPr>
          <w:ilvl w:val="0"/>
          <w:numId w:val="4"/>
        </w:numPr>
        <w:shd w:val="clear" w:color="auto" w:fill="FFFFFF"/>
        <w:spacing w:after="0" w:line="240" w:lineRule="auto"/>
        <w:ind w:left="709" w:hanging="284"/>
        <w:textAlignment w:val="baseline"/>
        <w:rPr>
          <w:rFonts w:ascii="Verdana" w:hAnsi="Verdana"/>
          <w:color w:val="000000"/>
          <w:sz w:val="21"/>
          <w:szCs w:val="21"/>
          <w:lang w:eastAsia="ru-RU"/>
        </w:rPr>
      </w:pPr>
      <w:r>
        <w:rPr>
          <w:rFonts w:ascii="Verdana" w:hAnsi="Verdana"/>
          <w:color w:val="000000"/>
          <w:sz w:val="21"/>
          <w:szCs w:val="21"/>
          <w:lang w:eastAsia="ru-RU"/>
        </w:rPr>
        <w:t>Умение анализировать информацию и работать с документами;</w:t>
      </w:r>
    </w:p>
    <w:p>
      <w:pPr>
        <w:numPr>
          <w:ilvl w:val="0"/>
          <w:numId w:val="4"/>
        </w:numPr>
        <w:shd w:val="clear" w:color="auto" w:fill="FFFFFF"/>
        <w:spacing w:after="0" w:line="240" w:lineRule="auto"/>
        <w:ind w:left="709" w:hanging="284"/>
        <w:textAlignment w:val="baseline"/>
        <w:rPr>
          <w:rFonts w:ascii="Verdana" w:hAnsi="Verdana"/>
          <w:color w:val="000000"/>
          <w:sz w:val="21"/>
          <w:szCs w:val="21"/>
          <w:lang w:eastAsia="ru-RU"/>
        </w:rPr>
      </w:pPr>
      <w:r>
        <w:rPr>
          <w:rFonts w:ascii="Verdana" w:hAnsi="Verdana"/>
          <w:color w:val="000000"/>
          <w:sz w:val="21"/>
          <w:szCs w:val="21"/>
          <w:lang w:eastAsia="ru-RU"/>
        </w:rPr>
        <w:t>Внимательность, ответственность, коммуникабельность.</w:t>
      </w:r>
    </w:p>
    <w:p>
      <w:pPr>
        <w:shd w:val="clear" w:color="auto" w:fill="FFFFFF"/>
        <w:spacing w:after="150" w:line="240" w:lineRule="auto"/>
        <w:ind w:left="960"/>
        <w:textAlignment w:val="baseline"/>
        <w:rPr>
          <w:rFonts w:ascii="Verdana" w:hAnsi="Verdana" w:cs="Times New Roman"/>
          <w:color w:val="000000"/>
          <w:sz w:val="21"/>
          <w:szCs w:val="21"/>
        </w:rPr>
      </w:pPr>
    </w:p>
    <w:p>
      <w:pPr>
        <w:pStyle w:val="9"/>
        <w:spacing w:before="120" w:beforeAutospacing="0" w:after="0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b/>
          <w:bCs/>
          <w:color w:val="000000"/>
          <w:sz w:val="21"/>
          <w:szCs w:val="21"/>
        </w:rPr>
        <w:t>Контакты:</w:t>
      </w:r>
      <w:r>
        <w:rPr>
          <w:rFonts w:ascii="Verdana" w:hAnsi="Verdana"/>
          <w:color w:val="000000"/>
          <w:sz w:val="21"/>
          <w:szCs w:val="21"/>
        </w:rPr>
        <w:t> </w:t>
      </w:r>
    </w:p>
    <w:p>
      <w:pPr>
        <w:pStyle w:val="9"/>
        <w:spacing w:before="120" w:beforeAutospacing="0" w:after="0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Елена Владимировна</w:t>
      </w:r>
    </w:p>
    <w:p>
      <w:pPr>
        <w:pStyle w:val="9"/>
        <w:spacing w:before="120" w:beforeAutospacing="0" w:after="0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тел.: (3952) 55-03-18 (доб. 1447)</w:t>
      </w:r>
    </w:p>
    <w:p>
      <w:pPr>
        <w:pStyle w:val="9"/>
        <w:spacing w:before="120" w:beforeAutospacing="0" w:after="0" w:afterAutospacing="0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e-mail: </w:t>
      </w:r>
      <w:r>
        <w:rPr>
          <w:rFonts w:ascii="Verdana" w:hAnsi="Verdana"/>
          <w:color w:val="000000"/>
          <w:sz w:val="21"/>
          <w:szCs w:val="21"/>
          <w:lang w:val="en-US"/>
        </w:rPr>
        <w:t>e</w:t>
      </w:r>
      <w:r>
        <w:rPr>
          <w:rFonts w:ascii="Verdana" w:hAnsi="Verdana"/>
          <w:color w:val="000000"/>
          <w:sz w:val="21"/>
          <w:szCs w:val="21"/>
        </w:rPr>
        <w:t>.</w:t>
      </w:r>
      <w:r>
        <w:rPr>
          <w:rFonts w:ascii="Verdana" w:hAnsi="Verdana"/>
          <w:color w:val="000000"/>
          <w:sz w:val="21"/>
          <w:szCs w:val="21"/>
          <w:lang w:val="en-US"/>
        </w:rPr>
        <w:t>shelemina</w:t>
      </w:r>
      <w:r>
        <w:rPr>
          <w:rFonts w:ascii="Verdana" w:hAnsi="Verdana"/>
          <w:color w:val="000000"/>
          <w:sz w:val="21"/>
          <w:szCs w:val="21"/>
        </w:rPr>
        <w:t>@pharmasyntez.com</w:t>
      </w:r>
    </w:p>
    <w:sectPr>
      <w:pgSz w:w="11906" w:h="16838"/>
      <w:pgMar w:top="1134" w:right="850" w:bottom="709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DF126A"/>
    <w:multiLevelType w:val="multilevel"/>
    <w:tmpl w:val="13DF126A"/>
    <w:lvl w:ilvl="0" w:tentative="0">
      <w:start w:val="1"/>
      <w:numFmt w:val="bullet"/>
      <w:lvlText w:val=""/>
      <w:lvlJc w:val="left"/>
      <w:pPr>
        <w:ind w:left="16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4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1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8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5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2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0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7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440" w:hanging="360"/>
      </w:pPr>
      <w:rPr>
        <w:rFonts w:hint="default" w:ascii="Wingdings" w:hAnsi="Wingdings"/>
      </w:rPr>
    </w:lvl>
  </w:abstractNum>
  <w:abstractNum w:abstractNumId="1">
    <w:nsid w:val="35786F84"/>
    <w:multiLevelType w:val="multilevel"/>
    <w:tmpl w:val="35786F8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36F64684"/>
    <w:multiLevelType w:val="multilevel"/>
    <w:tmpl w:val="36F6468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40CB6163"/>
    <w:multiLevelType w:val="multilevel"/>
    <w:tmpl w:val="40CB616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B83"/>
    <w:rsid w:val="000040EE"/>
    <w:rsid w:val="00037F80"/>
    <w:rsid w:val="000F75CF"/>
    <w:rsid w:val="0013745F"/>
    <w:rsid w:val="002078AB"/>
    <w:rsid w:val="003B3749"/>
    <w:rsid w:val="00446660"/>
    <w:rsid w:val="00447C5E"/>
    <w:rsid w:val="00454B83"/>
    <w:rsid w:val="00505E0C"/>
    <w:rsid w:val="0051410F"/>
    <w:rsid w:val="005756E6"/>
    <w:rsid w:val="005A7B26"/>
    <w:rsid w:val="00636ACD"/>
    <w:rsid w:val="0069429E"/>
    <w:rsid w:val="00726859"/>
    <w:rsid w:val="00777F03"/>
    <w:rsid w:val="00787F31"/>
    <w:rsid w:val="007B50AD"/>
    <w:rsid w:val="00870C2A"/>
    <w:rsid w:val="0088612A"/>
    <w:rsid w:val="009D7DB8"/>
    <w:rsid w:val="00A53BEC"/>
    <w:rsid w:val="00B13C99"/>
    <w:rsid w:val="00B836EB"/>
    <w:rsid w:val="00BA3408"/>
    <w:rsid w:val="00C028D7"/>
    <w:rsid w:val="00E24049"/>
    <w:rsid w:val="00F71991"/>
    <w:rsid w:val="00FC07F3"/>
    <w:rsid w:val="0E56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qFormat/>
    <w:uiPriority w:val="99"/>
    <w:rPr>
      <w:sz w:val="16"/>
      <w:szCs w:val="16"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6">
    <w:name w:val="Strong"/>
    <w:basedOn w:val="2"/>
    <w:qFormat/>
    <w:uiPriority w:val="22"/>
    <w:rPr>
      <w:b/>
      <w:bCs/>
    </w:rPr>
  </w:style>
  <w:style w:type="paragraph" w:styleId="7">
    <w:name w:val="annotation text"/>
    <w:basedOn w:val="1"/>
    <w:link w:val="12"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8">
    <w:name w:val="annotation subject"/>
    <w:basedOn w:val="7"/>
    <w:next w:val="7"/>
    <w:link w:val="13"/>
    <w:semiHidden/>
    <w:unhideWhenUsed/>
    <w:qFormat/>
    <w:uiPriority w:val="99"/>
    <w:rPr>
      <w:b/>
      <w:bCs/>
    </w:r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">
    <w:name w:val="Текст примечания Знак"/>
    <w:basedOn w:val="2"/>
    <w:link w:val="7"/>
    <w:uiPriority w:val="99"/>
    <w:rPr>
      <w:sz w:val="20"/>
      <w:szCs w:val="20"/>
    </w:rPr>
  </w:style>
  <w:style w:type="character" w:customStyle="1" w:styleId="13">
    <w:name w:val="Тема примечания Знак"/>
    <w:basedOn w:val="12"/>
    <w:link w:val="8"/>
    <w:semiHidden/>
    <w:qFormat/>
    <w:uiPriority w:val="99"/>
    <w:rPr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E21E2-BDDE-4341-808A-C88EA576FD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929</Words>
  <Characters>5300</Characters>
  <Lines>44</Lines>
  <Paragraphs>12</Paragraphs>
  <TotalTime>13</TotalTime>
  <ScaleCrop>false</ScaleCrop>
  <LinksUpToDate>false</LinksUpToDate>
  <CharactersWithSpaces>6217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2024-02-06T01:14:00Z</dcterms:created>
  <dc:creator>Группа20</dc:creator>
  <cp:lastModifiedBy>Туяна Рандалова</cp:lastModifiedBy>
  <dcterms:modified xsi:type="dcterms:W3CDTF">2024-02-21T08:16:08Z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3163CC953D5C49588CB6F2AB8B5E5A60_13</vt:lpwstr>
  </property>
</Properties>
</file>