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1E" w:rsidRDefault="005F701E" w:rsidP="005F701E">
      <w:pPr>
        <w:ind w:firstLine="0"/>
        <w:jc w:val="center"/>
      </w:pPr>
      <w:r>
        <w:t xml:space="preserve">МИНИСТЕРСТВОНАУКИ И ВЫСШЕГО ОБРАЗОВАНИЯ </w:t>
      </w:r>
      <w:r w:rsidRPr="0040113E">
        <w:t>РОССИЙСКОЙ ФЕДЕРАЦИИ</w:t>
      </w:r>
    </w:p>
    <w:p w:rsidR="005F701E" w:rsidRDefault="005F701E" w:rsidP="005F701E">
      <w:pPr>
        <w:ind w:firstLine="0"/>
        <w:jc w:val="center"/>
      </w:pPr>
      <w:r>
        <w:t xml:space="preserve">ФГБОУ ВО «БУРЯТСКИЙ ГОСУДАРСТВЕННЫЙ УНИВЕРСИТЕТ </w:t>
      </w:r>
    </w:p>
    <w:p w:rsidR="005F701E" w:rsidRPr="0040113E" w:rsidRDefault="005F701E" w:rsidP="005F701E">
      <w:pPr>
        <w:ind w:firstLine="0"/>
        <w:jc w:val="center"/>
      </w:pPr>
      <w:r>
        <w:t>ИМЕНИ ДОРЖИ БАНЗАРОВА»</w:t>
      </w:r>
    </w:p>
    <w:p w:rsidR="00697DE6" w:rsidRPr="00BB7D85" w:rsidRDefault="00697DE6" w:rsidP="00697DE6">
      <w:pPr>
        <w:jc w:val="center"/>
        <w:rPr>
          <w:caps/>
          <w:sz w:val="22"/>
          <w:szCs w:val="22"/>
        </w:rPr>
      </w:pPr>
      <w:r w:rsidRPr="00BB7D85">
        <w:rPr>
          <w:caps/>
          <w:sz w:val="22"/>
          <w:szCs w:val="22"/>
        </w:rPr>
        <w:t>Физико-технический факультет</w:t>
      </w:r>
    </w:p>
    <w:p w:rsidR="00697DE6" w:rsidRPr="0040113E" w:rsidRDefault="00697DE6" w:rsidP="00697DE6"/>
    <w:p w:rsidR="00697DE6" w:rsidRDefault="00697DE6" w:rsidP="00697DE6">
      <w:pPr>
        <w:jc w:val="right"/>
      </w:pPr>
    </w:p>
    <w:p w:rsidR="00697DE6" w:rsidRDefault="00697DE6" w:rsidP="00697DE6">
      <w:pPr>
        <w:jc w:val="right"/>
      </w:pPr>
    </w:p>
    <w:p w:rsidR="0034166B" w:rsidRDefault="0034166B" w:rsidP="0034166B">
      <w:pPr>
        <w:tabs>
          <w:tab w:val="left" w:pos="5670"/>
        </w:tabs>
        <w:jc w:val="right"/>
      </w:pPr>
      <w:r>
        <w:t xml:space="preserve">Утверждена на заседании </w:t>
      </w:r>
    </w:p>
    <w:p w:rsidR="0034166B" w:rsidRDefault="0034166B" w:rsidP="0034166B">
      <w:pPr>
        <w:tabs>
          <w:tab w:val="left" w:pos="5670"/>
        </w:tabs>
        <w:jc w:val="right"/>
      </w:pPr>
      <w:r>
        <w:t xml:space="preserve">Ученого совета ФТФ </w:t>
      </w:r>
    </w:p>
    <w:p w:rsidR="0034166B" w:rsidRDefault="0034166B" w:rsidP="0034166B">
      <w:pPr>
        <w:tabs>
          <w:tab w:val="left" w:pos="5670"/>
        </w:tabs>
        <w:jc w:val="right"/>
      </w:pPr>
      <w:r>
        <w:t xml:space="preserve">16 сентября 2021 г. </w:t>
      </w:r>
    </w:p>
    <w:p w:rsidR="0034166B" w:rsidRDefault="0034166B" w:rsidP="0034166B">
      <w:pPr>
        <w:tabs>
          <w:tab w:val="left" w:pos="5670"/>
        </w:tabs>
        <w:jc w:val="right"/>
      </w:pPr>
      <w:r>
        <w:t>Протокол №2</w:t>
      </w:r>
    </w:p>
    <w:p w:rsidR="00697DE6" w:rsidRPr="0040113E" w:rsidRDefault="00697DE6" w:rsidP="00697DE6">
      <w:pPr>
        <w:tabs>
          <w:tab w:val="left" w:pos="5670"/>
        </w:tabs>
        <w:rPr>
          <w:sz w:val="28"/>
          <w:szCs w:val="28"/>
        </w:rPr>
      </w:pPr>
    </w:p>
    <w:p w:rsidR="00697DE6" w:rsidRPr="0040113E" w:rsidRDefault="00697DE6" w:rsidP="00697DE6">
      <w:pPr>
        <w:jc w:val="center"/>
      </w:pPr>
      <w:r>
        <w:rPr>
          <w:b/>
        </w:rPr>
        <w:t>П</w:t>
      </w:r>
      <w:r w:rsidRPr="004B1123">
        <w:rPr>
          <w:b/>
        </w:rPr>
        <w:t>рограмма</w:t>
      </w:r>
      <w:r>
        <w:rPr>
          <w:b/>
        </w:rPr>
        <w:t xml:space="preserve"> практики</w:t>
      </w:r>
    </w:p>
    <w:p w:rsidR="00697DE6" w:rsidRDefault="00697DE6" w:rsidP="00697DE6">
      <w:pPr>
        <w:spacing w:line="360" w:lineRule="auto"/>
        <w:jc w:val="center"/>
        <w:rPr>
          <w:b/>
        </w:rPr>
      </w:pPr>
    </w:p>
    <w:p w:rsidR="00697DE6" w:rsidRPr="007C1A0A" w:rsidRDefault="00697DE6" w:rsidP="00697DE6">
      <w:pPr>
        <w:spacing w:line="360" w:lineRule="auto"/>
        <w:jc w:val="center"/>
        <w:rPr>
          <w:b/>
        </w:rPr>
      </w:pPr>
      <w:r>
        <w:rPr>
          <w:b/>
        </w:rPr>
        <w:t>Производственная практика</w:t>
      </w:r>
    </w:p>
    <w:p w:rsidR="00697DE6" w:rsidRDefault="00697DE6" w:rsidP="00697DE6">
      <w:pPr>
        <w:spacing w:line="360" w:lineRule="auto"/>
        <w:jc w:val="center"/>
        <w:rPr>
          <w:b/>
        </w:rPr>
      </w:pPr>
      <w:r>
        <w:rPr>
          <w:b/>
        </w:rPr>
        <w:t>(</w:t>
      </w:r>
      <w:r w:rsidR="00D42943">
        <w:rPr>
          <w:b/>
        </w:rPr>
        <w:t>педагогическая</w:t>
      </w:r>
      <w:r>
        <w:rPr>
          <w:b/>
        </w:rPr>
        <w:t>)</w:t>
      </w:r>
    </w:p>
    <w:p w:rsidR="00697DE6" w:rsidRPr="007C1A0A" w:rsidRDefault="00697DE6" w:rsidP="00697DE6">
      <w:pPr>
        <w:spacing w:line="360" w:lineRule="auto"/>
        <w:jc w:val="center"/>
        <w:rPr>
          <w:b/>
        </w:rPr>
      </w:pPr>
    </w:p>
    <w:p w:rsidR="00697DE6" w:rsidRPr="0040113E" w:rsidRDefault="00697DE6" w:rsidP="00697DE6">
      <w:pPr>
        <w:jc w:val="center"/>
      </w:pPr>
      <w:r>
        <w:t>Н</w:t>
      </w:r>
      <w:r w:rsidRPr="0040113E">
        <w:t>аправлени</w:t>
      </w:r>
      <w:r>
        <w:t>е</w:t>
      </w:r>
      <w:r w:rsidRPr="0040113E">
        <w:t xml:space="preserve"> 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03.03.02  Физика</w:t>
      </w:r>
    </w:p>
    <w:p w:rsidR="00697DE6" w:rsidRDefault="00697DE6" w:rsidP="00697DE6">
      <w:pPr>
        <w:jc w:val="center"/>
      </w:pPr>
    </w:p>
    <w:p w:rsidR="00697DE6" w:rsidRPr="0040113E" w:rsidRDefault="00697DE6" w:rsidP="00697DE6">
      <w:pPr>
        <w:jc w:val="center"/>
      </w:pPr>
      <w:r>
        <w:t xml:space="preserve">Профиль </w:t>
      </w:r>
      <w:r w:rsidRPr="0040113E">
        <w:t>подготовки</w:t>
      </w:r>
      <w:r>
        <w:t>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Физика конденсированного состояния</w:t>
      </w:r>
    </w:p>
    <w:p w:rsidR="00697DE6" w:rsidRDefault="00697DE6" w:rsidP="00697DE6">
      <w:pPr>
        <w:jc w:val="center"/>
      </w:pPr>
    </w:p>
    <w:p w:rsidR="00697DE6" w:rsidRDefault="00697DE6" w:rsidP="00697DE6">
      <w:pPr>
        <w:jc w:val="center"/>
      </w:pPr>
      <w:r>
        <w:t>Квалификация (степень) выпускника:</w:t>
      </w:r>
    </w:p>
    <w:p w:rsidR="00697DE6" w:rsidRDefault="00697DE6" w:rsidP="00697DE6">
      <w:pPr>
        <w:jc w:val="center"/>
      </w:pPr>
    </w:p>
    <w:p w:rsidR="00697DE6" w:rsidRPr="00FD7C4C" w:rsidRDefault="00697DE6" w:rsidP="00697DE6">
      <w:pPr>
        <w:jc w:val="center"/>
        <w:rPr>
          <w:b/>
          <w:bCs/>
        </w:rPr>
      </w:pPr>
      <w:r w:rsidRPr="00FD7C4C">
        <w:rPr>
          <w:b/>
          <w:bCs/>
        </w:rPr>
        <w:t>Бакалавр</w:t>
      </w:r>
    </w:p>
    <w:p w:rsidR="00697DE6" w:rsidRDefault="00697DE6" w:rsidP="00697DE6"/>
    <w:p w:rsidR="00697DE6" w:rsidRPr="002F4CDE" w:rsidRDefault="00697DE6" w:rsidP="00697DE6">
      <w:pPr>
        <w:jc w:val="center"/>
      </w:pPr>
      <w:r>
        <w:t>Форма обучения: очная</w:t>
      </w:r>
    </w:p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Default="00697DE6" w:rsidP="00697DE6"/>
    <w:p w:rsidR="00697DE6" w:rsidRPr="0040113E" w:rsidRDefault="00697DE6" w:rsidP="00697DE6"/>
    <w:p w:rsidR="00697DE6" w:rsidRPr="0040113E" w:rsidRDefault="00697DE6" w:rsidP="00697DE6">
      <w:pPr>
        <w:jc w:val="center"/>
      </w:pPr>
      <w:r>
        <w:t xml:space="preserve">        Улан-Удэ</w:t>
      </w:r>
    </w:p>
    <w:p w:rsidR="00697DE6" w:rsidRDefault="00697DE6" w:rsidP="00697DE6">
      <w:pPr>
        <w:jc w:val="center"/>
      </w:pPr>
      <w:r>
        <w:t>20</w:t>
      </w:r>
      <w:r w:rsidR="00FD7C4C">
        <w:t>2</w:t>
      </w:r>
      <w:r w:rsidR="0042059D">
        <w:t>1</w:t>
      </w:r>
    </w:p>
    <w:p w:rsidR="0053132B" w:rsidRPr="009B6967" w:rsidRDefault="00CC3CDF" w:rsidP="00646EE4">
      <w:pPr>
        <w:ind w:firstLine="0"/>
        <w:rPr>
          <w:i/>
        </w:rPr>
      </w:pPr>
      <w:r w:rsidRPr="0040113E">
        <w:br w:type="page"/>
      </w: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561E5F" w:rsidRDefault="00276208" w:rsidP="00561E5F">
      <w:pPr>
        <w:ind w:firstLine="567"/>
      </w:pPr>
      <w:r>
        <w:t xml:space="preserve">Целью педагогической практики является овладение системой профессиональных умений в процессе проведения будущими </w:t>
      </w:r>
      <w:r w:rsidR="00D24265">
        <w:t>учителями</w:t>
      </w:r>
      <w:r>
        <w:t xml:space="preserve"> учебной, воспитательной и исследовательской деятельности в разных типах общеобразовательных организаций; развитие умений применять теоретические знания по фундаментальным физико-математическим дисциплинам, психолого-педагогическим наукам и дидактике физики в практической деятельности </w:t>
      </w:r>
      <w:r w:rsidR="00D24265">
        <w:t>учителя</w:t>
      </w:r>
      <w:r>
        <w:t>, создание условий для осознания профессиональной значимости этих знаний, воспитание у студентов потребности самосовершенствования своей профессиональной компетенции; развитие творческой инициативы, реализация личностного творческого потенциала студентов; дальнейшее развитие исследовательских умений в конкретной профессиональной деятельности.</w:t>
      </w:r>
    </w:p>
    <w:p w:rsidR="00A5513E" w:rsidRDefault="00A5513E" w:rsidP="00561E5F">
      <w:pPr>
        <w:ind w:firstLine="567"/>
      </w:pPr>
    </w:p>
    <w:p w:rsidR="0053132B" w:rsidRPr="009B6967" w:rsidRDefault="00CC3CDF" w:rsidP="00646EE4">
      <w:pPr>
        <w:ind w:firstLine="0"/>
        <w:rPr>
          <w:i/>
        </w:rPr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</w:p>
    <w:p w:rsidR="00561E5F" w:rsidRDefault="00697DE6" w:rsidP="00561E5F">
      <w:pPr>
        <w:pStyle w:val="ab"/>
        <w:ind w:left="0" w:firstLine="567"/>
        <w:jc w:val="both"/>
      </w:pPr>
      <w:r>
        <w:t xml:space="preserve">Задачами практики являются: </w:t>
      </w:r>
      <w:r w:rsidR="00FF2195">
        <w:t xml:space="preserve">обеспечение условий для профессиональной адаптации студентов, привлечение их к активной деятельности вобщеобразовательной организации; ознакомление студентов со спецификой деятельности </w:t>
      </w:r>
      <w:r w:rsidR="00BF5625">
        <w:t>общеобразовательных организаций</w:t>
      </w:r>
      <w:r w:rsidR="00FF2195">
        <w:t>;  закрепление и углубление знаний студентов по психолого-педагогическим и профессиональным дисциплинам, овладение средствами и приемами применения этих знаний для решения педагогических задач; развитие у студентов умения самостоятельно осуществлять внеаудиторную воспитательную работу средствами физики; дальнейшее формирование у студентов творческого, исследовательского подхода к организации педагогической деятельности, приобретение умений научных исследований с использованием эффективных методов и методик педагогических исследований, а также умений осуществлять самоконтроль, самоанализ, самооценку собственной педагогической деятельности, анализ и оценку деятельности коллег</w:t>
      </w:r>
      <w:r w:rsidR="00BF5625">
        <w:t>-</w:t>
      </w:r>
      <w:r w:rsidR="00FF2195">
        <w:t xml:space="preserve">практикантов и </w:t>
      </w:r>
      <w:r w:rsidR="00BF5625">
        <w:t>учителей общеобразовательных организаций</w:t>
      </w:r>
      <w:r w:rsidR="00FF2195">
        <w:t>, в котор</w:t>
      </w:r>
      <w:r w:rsidR="00BF5625">
        <w:t>ых</w:t>
      </w:r>
      <w:r w:rsidR="00FF2195">
        <w:t xml:space="preserve"> проходит практика; развитие навыков самостоятельной подготовки и проведения разных форм и видов учебной работы со студентами и дальнейшее формирование личной ответственности за качество и эффективность этой работы</w:t>
      </w:r>
      <w:r w:rsidR="00BF5625">
        <w:t xml:space="preserve">; </w:t>
      </w:r>
      <w:r w:rsidR="00FF2195">
        <w:t>воспитание у студентов стойкого интереса к педагогической профессии, необходимости в педагогическом самообразовании; содействие развитию и закреплению личностных свойств студентов, являющихся предпосылкой формирования их педагогического мастерства, индивидуального стиля педагогической деятельности будущих специалистов; использование имеющихся возможностей образовательной среды и проектирование новых условий, в том числе информационных, для решения научно</w:t>
      </w:r>
      <w:r w:rsidR="00BF5625">
        <w:t>-</w:t>
      </w:r>
      <w:r w:rsidR="00FF2195">
        <w:t>исследовательских задач; осуществление профессионального и личностного самообразования, проектирование дальнейшего образовательного маршрута и профессиональной карьеры, участие в опытно-экспериментальной работе.</w:t>
      </w:r>
    </w:p>
    <w:p w:rsidR="00A31FB6" w:rsidRDefault="00A31FB6" w:rsidP="00561E5F">
      <w:pPr>
        <w:pStyle w:val="ab"/>
        <w:ind w:left="0" w:firstLine="567"/>
        <w:jc w:val="both"/>
        <w:rPr>
          <w:b/>
        </w:rPr>
      </w:pPr>
    </w:p>
    <w:p w:rsidR="006F01E7" w:rsidRPr="000C481F" w:rsidRDefault="006F01E7" w:rsidP="00646EE4">
      <w:pPr>
        <w:ind w:firstLine="0"/>
        <w:rPr>
          <w:sz w:val="22"/>
          <w:szCs w:val="22"/>
        </w:rPr>
      </w:pPr>
      <w:r>
        <w:rPr>
          <w:b/>
        </w:rPr>
        <w:t xml:space="preserve">3. Вид практики, способ и форма (формы) проведения практики </w:t>
      </w:r>
    </w:p>
    <w:p w:rsidR="00697DE6" w:rsidRDefault="00697DE6" w:rsidP="00697DE6">
      <w:pPr>
        <w:ind w:firstLine="567"/>
      </w:pPr>
      <w:r>
        <w:t xml:space="preserve">Вид практики: производственная. Практика имеет </w:t>
      </w:r>
      <w:r w:rsidR="00976D98">
        <w:t xml:space="preserve">непрерывную </w:t>
      </w:r>
      <w:r>
        <w:t>форму, стационарный способ.</w:t>
      </w:r>
    </w:p>
    <w:p w:rsidR="0064606D" w:rsidRPr="006F77D7" w:rsidRDefault="0064606D" w:rsidP="00697DE6">
      <w:pPr>
        <w:ind w:firstLine="567"/>
        <w:rPr>
          <w:i/>
        </w:rPr>
      </w:pPr>
      <w:r>
        <w:t xml:space="preserve">Практика проходит </w:t>
      </w:r>
      <w:r w:rsidR="003F07A1">
        <w:t>в</w:t>
      </w:r>
      <w:r>
        <w:t xml:space="preserve"> колледже ФГБОУ ВО «Бурятский государственный университет имени Доржи Банзарова»  и общеобразовательных организациях города Улан-Удэ, Республики Бурятия. Руководство педагогической практикой осуществляют преподаватели кафедры общей </w:t>
      </w:r>
      <w:r w:rsidR="00E54286">
        <w:t xml:space="preserve">и теоретической </w:t>
      </w:r>
      <w:r>
        <w:t>физики физико-технического факультета</w:t>
      </w:r>
      <w:r w:rsidR="00E54286">
        <w:t xml:space="preserve"> БГУ</w:t>
      </w:r>
      <w:r>
        <w:t>. Базы практики должны иметь высокий уровень учебно-воспитательной работы</w:t>
      </w:r>
      <w:r w:rsidR="00E54286">
        <w:t xml:space="preserve">, </w:t>
      </w:r>
      <w:r>
        <w:t>высококвалифицированный состав преподавателей</w:t>
      </w:r>
      <w:r w:rsidR="00E54286">
        <w:t xml:space="preserve">, </w:t>
      </w:r>
      <w:r>
        <w:t>достаточную материальную базу для проведения практики.</w:t>
      </w:r>
    </w:p>
    <w:p w:rsidR="006F01E7" w:rsidRDefault="006F01E7" w:rsidP="0028156D">
      <w:pPr>
        <w:ind w:firstLine="0"/>
        <w:rPr>
          <w:b/>
        </w:rPr>
      </w:pPr>
    </w:p>
    <w:p w:rsidR="0028156D" w:rsidRDefault="006F01E7" w:rsidP="00646EE4">
      <w:pPr>
        <w:ind w:firstLine="0"/>
        <w:rPr>
          <w:i/>
        </w:rPr>
      </w:pPr>
      <w:r>
        <w:rPr>
          <w:b/>
        </w:rPr>
        <w:t>4</w:t>
      </w:r>
      <w:r w:rsidR="0028156D">
        <w:rPr>
          <w:b/>
        </w:rPr>
        <w:t>. П</w:t>
      </w:r>
      <w:r w:rsidR="0028156D"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697DE6" w:rsidRDefault="00697DE6" w:rsidP="00697DE6">
      <w:pPr>
        <w:ind w:firstLine="567"/>
      </w:pPr>
      <w: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подготовки:</w:t>
      </w:r>
    </w:p>
    <w:p w:rsidR="00BA77BE" w:rsidRDefault="00BA77BE" w:rsidP="00697DE6">
      <w:pPr>
        <w:ind w:firstLine="567"/>
      </w:pPr>
      <w:r>
        <w:lastRenderedPageBreak/>
        <w:t>- ОПК-2. Способен проводить научные исследования физических объектов, систем и процессов, обрабатывать и представлять экспериментальные данные;</w:t>
      </w:r>
    </w:p>
    <w:p w:rsidR="00BA77BE" w:rsidRDefault="00BA77BE" w:rsidP="00697DE6">
      <w:pPr>
        <w:ind w:firstLine="567"/>
      </w:pPr>
      <w:r>
        <w:t>- ОПК-3. Способен использовать современные информационные технологии и программные средства при решении задач профессиональной деятельности, соблюдая требования информационной безопасности;</w:t>
      </w:r>
    </w:p>
    <w:p w:rsidR="00A5166F" w:rsidRDefault="00A5166F" w:rsidP="00A5166F">
      <w:pPr>
        <w:snapToGrid w:val="0"/>
      </w:pPr>
      <w:r>
        <w:t xml:space="preserve">- ПК-1. </w:t>
      </w:r>
      <w:r w:rsidRPr="00BF36B6">
        <w:t>Способ</w:t>
      </w:r>
      <w:r>
        <w:t>ность</w:t>
      </w:r>
      <w:r w:rsidRPr="00BF36B6">
        <w:t xml:space="preserve"> разрабатывать и реализовывать программы учебных дисциплин</w:t>
      </w:r>
      <w:r w:rsidR="00BA77BE">
        <w:t>.</w:t>
      </w:r>
    </w:p>
    <w:p w:rsidR="00697DE6" w:rsidRDefault="00697DE6" w:rsidP="00697DE6">
      <w:pPr>
        <w:ind w:firstLine="567"/>
      </w:pPr>
      <w:r>
        <w:t xml:space="preserve">В результате прохождения данной практики обучающийся должен: </w:t>
      </w:r>
    </w:p>
    <w:p w:rsidR="00697DE6" w:rsidRDefault="00697DE6" w:rsidP="00697DE6">
      <w:pPr>
        <w:ind w:firstLine="567"/>
      </w:pPr>
      <w:r>
        <w:t>Знать: Фундаментальные основы общей и теоретической физики, в том числе современное состояние отечественных и зарубежных исследований в выбранной области экспериментальных и теоретических разработок; основные принципы научного исследования</w:t>
      </w:r>
    </w:p>
    <w:p w:rsidR="00697DE6" w:rsidRDefault="00697DE6" w:rsidP="00697DE6">
      <w:pPr>
        <w:ind w:firstLine="567"/>
      </w:pPr>
      <w:r>
        <w:t>Уметь: Применять теоретические знания при объяснении результатов экспериментов, применять знания в области физики для решения профессиональных задач, организовывать работу в выбранной области физического исследования, применять современную приборную базу для получения экспериментальных данных, применять информационные технологии для получения актуальных данных из отечественного и зарубежного опыта.</w:t>
      </w:r>
    </w:p>
    <w:p w:rsidR="00697DE6" w:rsidRDefault="00697DE6" w:rsidP="00697DE6">
      <w:pPr>
        <w:ind w:firstLine="567"/>
      </w:pPr>
      <w:r>
        <w:t>Владеть: Навыками физических исследований, в том числе с помощью сложного физического оборудования и современных информационных технологий</w:t>
      </w:r>
    </w:p>
    <w:p w:rsidR="0028156D" w:rsidRDefault="0028156D" w:rsidP="009949B5">
      <w:pPr>
        <w:ind w:firstLine="0"/>
        <w:rPr>
          <w:b/>
        </w:rPr>
      </w:pPr>
    </w:p>
    <w:p w:rsidR="0053132B" w:rsidRPr="009B6967" w:rsidRDefault="006F01E7" w:rsidP="00646EE4">
      <w:pPr>
        <w:ind w:firstLine="0"/>
        <w:rPr>
          <w:i/>
        </w:rPr>
      </w:pPr>
      <w:r>
        <w:rPr>
          <w:b/>
        </w:rPr>
        <w:t>5</w:t>
      </w:r>
      <w:r w:rsidR="00CC3CDF">
        <w:rPr>
          <w:b/>
        </w:rPr>
        <w:t xml:space="preserve">. </w:t>
      </w:r>
      <w:r w:rsidR="00CC3CDF" w:rsidRPr="004855F4">
        <w:rPr>
          <w:b/>
        </w:rPr>
        <w:t>Место</w:t>
      </w:r>
      <w:r w:rsidR="00CC3CDF">
        <w:rPr>
          <w:b/>
        </w:rPr>
        <w:t xml:space="preserve"> практики </w:t>
      </w:r>
      <w:r w:rsidR="00CC3CDF" w:rsidRPr="004855F4">
        <w:rPr>
          <w:b/>
        </w:rPr>
        <w:t xml:space="preserve">в </w:t>
      </w:r>
      <w:r w:rsidR="00CC3CDF">
        <w:rPr>
          <w:b/>
        </w:rPr>
        <w:t xml:space="preserve">структуре </w:t>
      </w:r>
      <w:r w:rsidR="004707B6" w:rsidRPr="00A24952">
        <w:rPr>
          <w:b/>
        </w:rPr>
        <w:t>образовательной программы</w:t>
      </w:r>
    </w:p>
    <w:p w:rsidR="00697DE6" w:rsidRPr="00EA432C" w:rsidRDefault="00697DE6" w:rsidP="00697DE6">
      <w:pPr>
        <w:ind w:firstLine="567"/>
      </w:pPr>
      <w:r>
        <w:t xml:space="preserve">Практика </w:t>
      </w:r>
      <w:r w:rsidR="003B2747">
        <w:t xml:space="preserve">относится к части, формируемой участниками образовательных отношений </w:t>
      </w:r>
      <w:r>
        <w:t>ОПОП ВО</w:t>
      </w:r>
      <w:r w:rsidRPr="00F20EEA">
        <w:t xml:space="preserve"> по направлению </w:t>
      </w:r>
      <w:r>
        <w:t xml:space="preserve">подготовки </w:t>
      </w:r>
      <w:r w:rsidRPr="00EA432C">
        <w:t>0</w:t>
      </w:r>
      <w:r>
        <w:t>3</w:t>
      </w:r>
      <w:r w:rsidRPr="00EA432C">
        <w:t>.0</w:t>
      </w:r>
      <w:r w:rsidR="00742CAA">
        <w:t>3</w:t>
      </w:r>
      <w:r w:rsidRPr="00EA432C">
        <w:t>.02 –</w:t>
      </w:r>
      <w:r>
        <w:t xml:space="preserve"> Физика (Б2.</w:t>
      </w:r>
      <w:r w:rsidR="003B2747">
        <w:t>В(01)П</w:t>
      </w:r>
      <w:r>
        <w:t>)</w:t>
      </w:r>
      <w:r w:rsidR="003B2747">
        <w:t xml:space="preserve">. </w:t>
      </w:r>
    </w:p>
    <w:p w:rsidR="0028156D" w:rsidRPr="009949B5" w:rsidRDefault="0028156D" w:rsidP="0028156D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="00440172" w:rsidRPr="00440172">
        <w:rPr>
          <w:b/>
        </w:rPr>
        <w:t>умени</w:t>
      </w:r>
      <w:r w:rsidR="00440172">
        <w:rPr>
          <w:b/>
        </w:rPr>
        <w:t>й</w:t>
      </w:r>
      <w:r w:rsidR="00440172" w:rsidRPr="00440172">
        <w:rPr>
          <w:b/>
        </w:rPr>
        <w:t xml:space="preserve"> и навык</w:t>
      </w:r>
      <w:r w:rsidR="00440172"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 w:rsidR="00440172">
        <w:rPr>
          <w:b/>
        </w:rPr>
        <w:t xml:space="preserve"> следующих разделов</w:t>
      </w:r>
      <w:r w:rsidR="00764F83"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48"/>
        <w:gridCol w:w="1738"/>
        <w:gridCol w:w="3250"/>
        <w:gridCol w:w="4524"/>
      </w:tblGrid>
      <w:tr w:rsidR="00697DE6" w:rsidRPr="009949B5" w:rsidTr="00587744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№ п/п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Наименование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Предшествующие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Последующие</w:t>
            </w:r>
          </w:p>
          <w:p w:rsidR="00697DE6" w:rsidRPr="009949B5" w:rsidRDefault="00697DE6" w:rsidP="00587744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697DE6" w:rsidRPr="009949B5" w:rsidTr="00587744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46F9" w:rsidRDefault="00CF46F9" w:rsidP="00587744">
            <w:pPr>
              <w:ind w:firstLine="0"/>
            </w:pPr>
            <w:r>
              <w:t>ОПК-2</w:t>
            </w:r>
          </w:p>
          <w:p w:rsidR="00CF46F9" w:rsidRDefault="00CF46F9" w:rsidP="00587744">
            <w:pPr>
              <w:ind w:firstLine="0"/>
            </w:pPr>
            <w:r>
              <w:t>ОПК-3</w:t>
            </w:r>
          </w:p>
          <w:p w:rsidR="00697DE6" w:rsidRPr="009949B5" w:rsidRDefault="00697DE6" w:rsidP="00587744">
            <w:pPr>
              <w:ind w:firstLine="0"/>
            </w:pPr>
            <w:r>
              <w:t>ПК-</w:t>
            </w:r>
            <w:r w:rsidR="00CF46F9">
              <w:t>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7DE6" w:rsidRPr="009949B5" w:rsidRDefault="00697DE6" w:rsidP="00587744">
            <w:pPr>
              <w:ind w:firstLine="0"/>
            </w:pPr>
            <w:r>
              <w:t>Специальный физический практикум, Физика неупорядоченных сред, Вычислительная физика и компьютерная обработка экспериментальных данных, Общий физический практикум,  Физические основы электроники, Технические средства автоматизации научных исследований, Молекулярная акустика, Теория колебаний и волн,  Электродинамика сверхвысоких частот, Практическая радиотехника, Статистическая радиофизика, Физика квантовых жидкостей, Основы радиофизических измерений, Основы моделирования физико-химических процессов, Физика тонких пленок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7DE6" w:rsidRPr="009949B5" w:rsidRDefault="00697DE6" w:rsidP="00587744">
            <w:pPr>
              <w:ind w:firstLine="0"/>
              <w:jc w:val="center"/>
            </w:pPr>
            <w:r>
              <w:t>Государственная итоговая аттестация</w:t>
            </w:r>
          </w:p>
        </w:tc>
      </w:tr>
    </w:tbl>
    <w:p w:rsidR="00CC3CDF" w:rsidRDefault="00CC3CDF" w:rsidP="009949B5">
      <w:pPr>
        <w:ind w:firstLine="0"/>
        <w:rPr>
          <w:b/>
        </w:rPr>
      </w:pPr>
    </w:p>
    <w:p w:rsidR="00CC3CDF" w:rsidRDefault="007E176D" w:rsidP="00646EE4">
      <w:pPr>
        <w:ind w:firstLine="0"/>
        <w:rPr>
          <w:i/>
        </w:rPr>
      </w:pPr>
      <w:r>
        <w:rPr>
          <w:b/>
        </w:rPr>
        <w:lastRenderedPageBreak/>
        <w:t>6</w:t>
      </w:r>
      <w:r w:rsidR="009E76FB">
        <w:rPr>
          <w:b/>
        </w:rPr>
        <w:t>. Место и сроки</w:t>
      </w:r>
      <w:r w:rsidR="00CC3CDF">
        <w:rPr>
          <w:b/>
        </w:rPr>
        <w:t xml:space="preserve"> проведения практики </w:t>
      </w:r>
    </w:p>
    <w:p w:rsidR="00697DE6" w:rsidRDefault="00697DE6" w:rsidP="00697DE6">
      <w:pPr>
        <w:ind w:firstLine="567"/>
        <w:rPr>
          <w:b/>
        </w:rPr>
      </w:pPr>
      <w:r>
        <w:t>Практика проводится</w:t>
      </w:r>
      <w:r w:rsidRPr="00EA432C">
        <w:t xml:space="preserve"> в </w:t>
      </w:r>
      <w:r>
        <w:t>ФГБОУ ВО «Бурятский государственный университет</w:t>
      </w:r>
      <w:r w:rsidR="00EF1C18">
        <w:t xml:space="preserve"> имени Доржи Банзарова</w:t>
      </w:r>
      <w:r>
        <w:t>».</w:t>
      </w:r>
    </w:p>
    <w:p w:rsidR="00697DE6" w:rsidRPr="00F20EEA" w:rsidRDefault="00697DE6" w:rsidP="00697DE6">
      <w:pPr>
        <w:ind w:firstLine="567"/>
      </w:pPr>
      <w:r>
        <w:t>В соответствии с ФГОС В</w:t>
      </w:r>
      <w:r w:rsidRPr="00F20EEA">
        <w:t xml:space="preserve">О и учебным планом </w:t>
      </w:r>
      <w:r>
        <w:t>срок проведения практики составляет – 2 недели (8 -й семестр</w:t>
      </w:r>
      <w:r w:rsidRPr="00F20EEA">
        <w:t>).</w:t>
      </w:r>
    </w:p>
    <w:p w:rsidR="006F01E7" w:rsidRDefault="006F01E7" w:rsidP="009949B5">
      <w:pPr>
        <w:ind w:firstLine="0"/>
        <w:rPr>
          <w:b/>
        </w:rPr>
      </w:pPr>
    </w:p>
    <w:p w:rsidR="00CC3CDF" w:rsidRPr="004B1123" w:rsidRDefault="007E176D" w:rsidP="009949B5">
      <w:pPr>
        <w:ind w:firstLine="0"/>
        <w:rPr>
          <w:b/>
        </w:rPr>
      </w:pPr>
      <w:r>
        <w:rPr>
          <w:b/>
        </w:rPr>
        <w:t>7</w:t>
      </w:r>
      <w:r w:rsidR="00CC3CDF">
        <w:rPr>
          <w:b/>
        </w:rPr>
        <w:t>.</w:t>
      </w:r>
      <w:r w:rsidR="001F1265">
        <w:rPr>
          <w:b/>
        </w:rPr>
        <w:t>Объем</w:t>
      </w:r>
      <w:r w:rsidR="00CC3CDF">
        <w:rPr>
          <w:b/>
        </w:rPr>
        <w:t xml:space="preserve"> и содержание практики </w:t>
      </w:r>
    </w:p>
    <w:p w:rsidR="00697DE6" w:rsidRDefault="00697DE6" w:rsidP="00697DE6">
      <w:pPr>
        <w:ind w:firstLine="567"/>
      </w:pPr>
      <w:r w:rsidRPr="00056465">
        <w:t>Общая трудоемкость практики составляет 3 зачетные единицы, 108 академических часов, 2 недели.</w:t>
      </w:r>
    </w:p>
    <w:p w:rsidR="00742CAA" w:rsidRDefault="00742CAA" w:rsidP="00697DE6">
      <w:pPr>
        <w:ind w:firstLine="567"/>
      </w:pPr>
      <w:r>
        <w:t xml:space="preserve">Содержание педагогической практики должно охватывать следующие направления учебно-воспитательного процесса: учебно-методическую (в том числе, внеклассную работу по специальности), воспитательную, научно-исследовательскую и индивидуальную работу. </w:t>
      </w:r>
    </w:p>
    <w:p w:rsidR="003C29A7" w:rsidRDefault="00742CAA" w:rsidP="00697DE6">
      <w:pPr>
        <w:ind w:firstLine="567"/>
      </w:pPr>
      <w:r w:rsidRPr="003C29A7">
        <w:rPr>
          <w:b/>
          <w:bCs/>
        </w:rPr>
        <w:t>Учебно-методическая работа</w:t>
      </w:r>
      <w:r w:rsidR="003C29A7" w:rsidRPr="003C29A7">
        <w:rPr>
          <w:b/>
          <w:bCs/>
        </w:rPr>
        <w:t>:</w:t>
      </w:r>
      <w:r>
        <w:t xml:space="preserve">изучение системы работы учебно-воспитательного учреждения; обучение умению применять на практике принципы единства обучения и воспитания, формулировать и конкретизировать учебные, развивающие и воспитательные цели занятия, выделять в содержании учебного материала основные мировоззренческие понятия; овладение профессионально-педагогическими умениями проведения системы внеклассной работы по предмету; овладение методикой осуществления индивидуального подхода к учащимся, способов и методов работы со слабо успевающими, сильными и педагогически запущенными учащимися; изучение методики и техники проведения лабораторных и практических занятий, консультаций, учебных экскурсий и др.; приобретение навыков самостоятельного ведения работы с учащимися с учетом их возрастных и индивидуальных особенностей; формирование творческого подхода к профессионально-педагогической деятельности; изучение передового педагогического опыта работы преподавателя по предмету и </w:t>
      </w:r>
      <w:r w:rsidR="003C29A7">
        <w:t>образовательной организации</w:t>
      </w:r>
      <w:r>
        <w:t xml:space="preserve"> в целом над единой научно</w:t>
      </w:r>
      <w:r w:rsidR="003C29A7">
        <w:t>-</w:t>
      </w:r>
      <w:r>
        <w:t xml:space="preserve">методической проблемой; выполнение заданий по НИРС. </w:t>
      </w:r>
    </w:p>
    <w:p w:rsidR="003C29A7" w:rsidRDefault="00742CAA" w:rsidP="00697DE6">
      <w:pPr>
        <w:ind w:firstLine="567"/>
      </w:pPr>
      <w:r w:rsidRPr="003C29A7">
        <w:rPr>
          <w:b/>
          <w:bCs/>
        </w:rPr>
        <w:t>Воспитательная работа</w:t>
      </w:r>
      <w:r w:rsidR="003C29A7" w:rsidRPr="003C29A7">
        <w:rPr>
          <w:b/>
          <w:bCs/>
        </w:rPr>
        <w:t>:</w:t>
      </w:r>
      <w:r>
        <w:t xml:space="preserve">ознакомление с планированием и овладение основами методики организации воспитательной работы </w:t>
      </w:r>
      <w:r w:rsidR="003C29A7">
        <w:t>общеобразовательной организации</w:t>
      </w:r>
      <w:r>
        <w:t xml:space="preserve">; ознакомление с работой </w:t>
      </w:r>
      <w:r w:rsidR="003C29A7">
        <w:t>классного руководителяобщеобразовательной организации</w:t>
      </w:r>
      <w:r>
        <w:t xml:space="preserve">; приобретение навыков самостоятельного ведения воспитательной работы с учащимися с учетом их возрастных и индивидуальных особенностей; изучение с помощью совокупности психолого-педагогических методов возрастных и индивидуальных особенностей учащихся, составление психолого-педагогической характеристики; формирование умения педагогически правильно строить свои отношения с учащимися, их родителями, коллегами; овладение умениями и навыками общественно-педагогической работы, воспитания качеств социально активной личности педагога;  проведение массовых мероприятий в коллективе учащихся </w:t>
      </w:r>
      <w:r w:rsidR="003C29A7">
        <w:t>общеобразовательной организации</w:t>
      </w:r>
      <w:r>
        <w:t>, среди родителей; осуществление системы работы по нравственному, эстетическому и физическому воспитанию учащихся; оказание помощи учащимся в проведении массовых мероприятий</w:t>
      </w:r>
      <w:r w:rsidR="003C29A7">
        <w:t>.</w:t>
      </w:r>
    </w:p>
    <w:p w:rsidR="003C29A7" w:rsidRDefault="00742CAA" w:rsidP="00697DE6">
      <w:pPr>
        <w:ind w:firstLine="567"/>
        <w:rPr>
          <w:b/>
          <w:bCs/>
        </w:rPr>
      </w:pPr>
      <w:r w:rsidRPr="003C29A7">
        <w:rPr>
          <w:b/>
          <w:bCs/>
        </w:rPr>
        <w:t>Научно-исследовательская и индивидуальная работа</w:t>
      </w:r>
      <w:r w:rsidR="003C29A7">
        <w:rPr>
          <w:b/>
          <w:bCs/>
        </w:rPr>
        <w:t xml:space="preserve">. </w:t>
      </w:r>
    </w:p>
    <w:p w:rsidR="003C29A7" w:rsidRDefault="00742CAA" w:rsidP="00697DE6">
      <w:pPr>
        <w:ind w:firstLine="567"/>
      </w:pPr>
      <w:r>
        <w:t xml:space="preserve">1. Подготовительный этап направлен на формирование у </w:t>
      </w:r>
      <w:r w:rsidR="003C29A7">
        <w:t>студента</w:t>
      </w:r>
      <w:r>
        <w:t xml:space="preserve"> следующих умений: ставить цель и формулировать задачи исследования; разрабатывать план исследования в области образования; формулировать гипотезу экспериментального исследования; определять характер эксперимента и состав участников эксперимента; выбирать необходимые методы исследования; отбирать и разрабатывать экспериментальные средства; выполнять библиографическую работу с использованием современных компьютерных технологий. В начале педагогической практики на подготовительном этапе преподаватель проводит установочную конференцию, на которой знакомит </w:t>
      </w:r>
      <w:r w:rsidR="003C29A7">
        <w:t>студентов</w:t>
      </w:r>
      <w:r>
        <w:t xml:space="preserve"> с программой практики, с ее целями и задачами, с содержанием практики и требованиями к отчетной документации. </w:t>
      </w:r>
    </w:p>
    <w:p w:rsidR="00B73F49" w:rsidRDefault="00742CAA" w:rsidP="00697DE6">
      <w:pPr>
        <w:ind w:firstLine="567"/>
      </w:pPr>
      <w:r>
        <w:t xml:space="preserve">2. Практический этап включает проведение экспериментального исследования по теме </w:t>
      </w:r>
      <w:r w:rsidR="003C29A7">
        <w:t>выпускной квалификационной работы</w:t>
      </w:r>
      <w:r>
        <w:t xml:space="preserve">; изучение научно-исследовательской деятельности </w:t>
      </w:r>
      <w:r w:rsidR="003C29A7">
        <w:t>кафедры общей и теоретической физики ФГБОУ ВО «БГУ», ФГБУН «ИФМ СО РАН»</w:t>
      </w:r>
      <w:r>
        <w:t xml:space="preserve">. Проведение экспериментального исследования по теме </w:t>
      </w:r>
      <w:r w:rsidR="0025487F">
        <w:t xml:space="preserve">выпускной квалификационной </w:t>
      </w:r>
      <w:r w:rsidR="0025487F">
        <w:lastRenderedPageBreak/>
        <w:t>работы</w:t>
      </w:r>
      <w:r>
        <w:t xml:space="preserve">направлено на формирование у </w:t>
      </w:r>
      <w:r w:rsidR="0025487F">
        <w:t>студентов</w:t>
      </w:r>
      <w:r>
        <w:t xml:space="preserve"> умений использовать в научном исследовании экспериментальные методы исследования: наблюдение за процессом обучения; анкетирование преподавателей, учащихся, родителей, администрации </w:t>
      </w:r>
      <w:r w:rsidR="0025487F">
        <w:t>общеобразовательной организации</w:t>
      </w:r>
      <w:r>
        <w:t xml:space="preserve">; интервьюирование преподавателей, учащихся, родителей, администрации </w:t>
      </w:r>
      <w:r w:rsidR="0025487F">
        <w:t>общеобразовательной организации</w:t>
      </w:r>
      <w:r w:rsidR="00B73F49">
        <w:t xml:space="preserve"> (ОО)</w:t>
      </w:r>
      <w:r>
        <w:t>; тестирование; мониторинг; проведение диагностических контрольных работ; осуществление экспертной оценки; – экспериментальное обучение; теоретические методы исследования:  обработка результато</w:t>
      </w:r>
      <w:r w:rsidR="0025487F">
        <w:t>в</w:t>
      </w:r>
      <w:r>
        <w:t xml:space="preserve"> педагогического эксперимента с применением современных технологий сбора и обработки экспериментальных данных; анализ и интерпретация результатов с учетом данных, имеющихся в научной и научно-методической литературе; представление итогов эксперимента в виде отчета; литературный обзор по теме </w:t>
      </w:r>
      <w:r w:rsidR="0025487F">
        <w:t>выпускной квалификационной работы</w:t>
      </w:r>
      <w:r>
        <w:t xml:space="preserve">. На этом этапе научно-исследовательской практики </w:t>
      </w:r>
      <w:r w:rsidR="00B73F49">
        <w:t>студенты</w:t>
      </w:r>
      <w:r>
        <w:t xml:space="preserve"> организуют и осуществляют констатирующий, преобразующий и контрольный эксперимент, они посещают занятия по физике и другие виды занятий (в соответствии с предметом, объектом и задачами своего исследования), проводят анкетирование, интервьюирование, тестирование и т.д. </w:t>
      </w:r>
    </w:p>
    <w:p w:rsidR="00B73F49" w:rsidRDefault="00742CAA" w:rsidP="00697DE6">
      <w:pPr>
        <w:ind w:firstLine="567"/>
      </w:pPr>
      <w:r>
        <w:t xml:space="preserve">Целесообразно проведение как индивидуальных консультаций, так и групповых занятий, во время которых руководитель практики обсуждает с магистрами используемые ими методы проведения эксперимента и полученные результаты. Изучение научно-исследовательской деятельности методического объединения преподавателей физики направлено на решение задач формирования у </w:t>
      </w:r>
      <w:r w:rsidR="00B73F49">
        <w:t>студентов</w:t>
      </w:r>
      <w:r>
        <w:t xml:space="preserve"> представлений: о педагогическом проектировании и проектировании образовательных систем; направлениях и содержании деятельности методического объединения преподавателей физики; специфике коллективной научно-исследовательской деятельности базового образовательного учреждения; содержании и планировании научно-исследовательской деятельности </w:t>
      </w:r>
      <w:r w:rsidR="00B73F49">
        <w:t>ОО</w:t>
      </w:r>
      <w:r>
        <w:t xml:space="preserve">; о возможностях и направлениях внедрения инновационных образовательных технологий в практику </w:t>
      </w:r>
      <w:r w:rsidR="00B73F49">
        <w:t>ОО</w:t>
      </w:r>
      <w:r>
        <w:t xml:space="preserve">. Помимо этого, решается задача формирования у </w:t>
      </w:r>
      <w:r w:rsidR="00B73F49">
        <w:t>студентов</w:t>
      </w:r>
      <w:r>
        <w:t xml:space="preserve"> интереса и готовности к коллективной работе в научно-исследовательской деятельности в </w:t>
      </w:r>
      <w:r w:rsidR="00B73F49">
        <w:t>ОО</w:t>
      </w:r>
      <w:r>
        <w:t>.</w:t>
      </w:r>
    </w:p>
    <w:p w:rsidR="00B73F49" w:rsidRDefault="00742CAA" w:rsidP="00697DE6">
      <w:pPr>
        <w:ind w:firstLine="567"/>
      </w:pPr>
      <w:r>
        <w:t xml:space="preserve"> 3. Итоговый этап направлен на формирование у </w:t>
      </w:r>
      <w:r w:rsidR="00B73F49">
        <w:t>студентов</w:t>
      </w:r>
      <w:r>
        <w:t xml:space="preserve"> умений: анализировать и обобщать результаты своей научно-исследовательской деятельности; корректировать ход исследования и намечать направления дальнейших исследований с учетом результатов педагогического эксперимента; представлять результаты исследования в виде отчета и параграфа или главы магистерской диссертации. На этом этапе </w:t>
      </w:r>
      <w:r w:rsidR="00B73F49">
        <w:t xml:space="preserve">студенты </w:t>
      </w:r>
      <w:r>
        <w:t xml:space="preserve"> готовят отчет по научно-исследовательскому этапу практики, материалы для включения в </w:t>
      </w:r>
      <w:r w:rsidR="00B73F49">
        <w:t>ВКР</w:t>
      </w:r>
      <w:r>
        <w:t>, участвуют в работе научно</w:t>
      </w:r>
      <w:r w:rsidR="00B73F49">
        <w:t>-</w:t>
      </w:r>
      <w:r>
        <w:t>практической конференции по итогам практики, готовят к публикации статью по итогам проведенного эксперимента.</w:t>
      </w:r>
    </w:p>
    <w:p w:rsidR="00B73F49" w:rsidRDefault="00742CAA" w:rsidP="00697DE6">
      <w:pPr>
        <w:ind w:firstLine="567"/>
      </w:pPr>
      <w:r>
        <w:t xml:space="preserve">Индивидуальные задания состоят в подготовке и проведении занятий и воспитательных мероприятий; анализе занятий и воспитательных мероприятий, проведенных однокурсниками; составлении психолого-педагогической характеристики; в выполнении заданий по НИРС. Все темы, вынесенные на консультации, обсуждаются на материале конкретных исследований, выполняемых </w:t>
      </w:r>
      <w:r w:rsidR="00B73F49">
        <w:t>студентами</w:t>
      </w:r>
      <w:r>
        <w:t>. Задания</w:t>
      </w:r>
      <w:r w:rsidR="00B73F49">
        <w:t xml:space="preserve">: </w:t>
      </w:r>
      <w:r>
        <w:t xml:space="preserve">сформулировать цель, задачи и гипотезу экспериментального исследования по теме </w:t>
      </w:r>
      <w:r w:rsidR="00B73F49">
        <w:t>ВКР</w:t>
      </w:r>
      <w:r>
        <w:t xml:space="preserve">, предложить идеи решения этих задач на базе </w:t>
      </w:r>
      <w:r w:rsidR="00B73F49">
        <w:t>ОО</w:t>
      </w:r>
      <w:r>
        <w:t>, в которо</w:t>
      </w:r>
      <w:r w:rsidR="00B73F49">
        <w:t>й</w:t>
      </w:r>
      <w:r>
        <w:t xml:space="preserve"> проходит практика; разработать план экспериментального исследования; определить и обосновать методы проведения экспериментального исследования;  разработать средства для проведения экспериментального исследования (анкеты, вопросы для интервьюирования, тесты и пр.). </w:t>
      </w:r>
    </w:p>
    <w:p w:rsidR="00B73F49" w:rsidRDefault="00742CAA" w:rsidP="00697DE6">
      <w:pPr>
        <w:ind w:firstLine="567"/>
      </w:pPr>
      <w:r>
        <w:t>Практический этап</w:t>
      </w:r>
      <w:r w:rsidR="00B73F49">
        <w:t xml:space="preserve">. </w:t>
      </w:r>
      <w:r>
        <w:t xml:space="preserve">Задания по проведению экспериментального исследования в рамках </w:t>
      </w:r>
      <w:r w:rsidR="00B73F49">
        <w:t>ВКР</w:t>
      </w:r>
      <w:r>
        <w:t xml:space="preserve">:  в соответствии с целью и задачами исследования составить план наблюдений занятий (занятий элективных курсов, проектной деятельности учащихся и др.) и оформить результаты наблюдения в виде отчета; разработать анкеты для преподавателей и учащихся, провести анкетирование, обработать полученные результаты, представить их в виде таблиц, графиков или диаграмм;  составить тесты, проверить их соответствие валидности и надежности, осуществить тестирование, обработать и интерпретировать полученные результаты; – разработать конспекты занятий, которые будут проводиться в рамках экспериментального обучения; оформить отчет с описанием методики и полученных результатов экспериментального исследования. </w:t>
      </w:r>
    </w:p>
    <w:p w:rsidR="00742CAA" w:rsidRDefault="00742CAA" w:rsidP="00697DE6">
      <w:pPr>
        <w:ind w:firstLine="567"/>
      </w:pPr>
      <w:r>
        <w:t xml:space="preserve">Итоговый этап Задания: оформить отчет по педагогической практике; подготовить тезисы </w:t>
      </w:r>
      <w:r>
        <w:lastRenderedPageBreak/>
        <w:t xml:space="preserve">доклада и компьютерную презентацию для выступления на конференции; написать параграф или фрагмент главы </w:t>
      </w:r>
      <w:r w:rsidR="00B73F49">
        <w:t>ВКР</w:t>
      </w:r>
      <w:r>
        <w:t>, посвященный отдельным этапам экспериментального исследования; подготовить статьи по теме исследования.</w:t>
      </w:r>
    </w:p>
    <w:p w:rsidR="00437F72" w:rsidRDefault="00437F72" w:rsidP="009949B5">
      <w:pPr>
        <w:ind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</w:p>
    <w:p w:rsidR="00697DE6" w:rsidRPr="00C65C3A" w:rsidRDefault="00697DE6" w:rsidP="00697DE6">
      <w:pPr>
        <w:ind w:firstLine="567"/>
      </w:pPr>
      <w:r w:rsidRPr="00C65C3A">
        <w:t>Формой отчетности по итогам прохождения данной практики является составление и защита отчета практике.</w:t>
      </w:r>
    </w:p>
    <w:p w:rsidR="00CC3CDF" w:rsidRDefault="00CC3CDF" w:rsidP="009949B5">
      <w:pPr>
        <w:ind w:firstLine="0"/>
        <w:rPr>
          <w:i/>
        </w:rPr>
      </w:pPr>
    </w:p>
    <w:p w:rsidR="009949B5" w:rsidRPr="00774DD1" w:rsidRDefault="00CC3CDF" w:rsidP="00646EE4">
      <w:pPr>
        <w:ind w:firstLine="0"/>
        <w:rPr>
          <w:i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 w:rsidR="00D073AE">
        <w:rPr>
          <w:b/>
        </w:rPr>
        <w:t>Фонд оценочных средств для проведения промежуточной аттестации обучающихся на практике</w:t>
      </w:r>
    </w:p>
    <w:p w:rsidR="00697DE6" w:rsidRPr="001B47CD" w:rsidRDefault="00697DE6" w:rsidP="00697DE6">
      <w:pPr>
        <w:pStyle w:val="Style19"/>
        <w:widowControl/>
        <w:spacing w:before="82"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ФГБОУ ВО «БГУ», отчет о практике, выполненный в соответствии с рекомендациями, дневник по практике.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Проверенный отчет по практике, защищается обучающимся на отчетной конференции.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В ходе практики обучающиеся осуществляют следующие виды деятельности: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осуществляют сбор, обработку, анализ и систематизацию информации;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− участвует в образовательном процессе в качестве ассистента преподавателя, лаборанта.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  <w:rPr>
          <w:rStyle w:val="FontStyle41"/>
          <w:sz w:val="24"/>
          <w:szCs w:val="24"/>
        </w:rPr>
      </w:pPr>
      <w:r w:rsidRPr="001B47CD">
        <w:rPr>
          <w:rStyle w:val="FontStyle41"/>
          <w:sz w:val="24"/>
          <w:szCs w:val="24"/>
        </w:rPr>
        <w:t>Форма оценки практики – дифференцированный зачет.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«Отлично» - программа практики выполнена в полном объеме, сформулированы выводы и рекомендации.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«Хорошо» - выполнена большая часть программы практики: раскрыты отдельные вопросы предлагаемого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«Удовлетворительно» - программа практики выполнена не полностью: рассмотрены отдельные вопросы плана отчета.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«Неудовлетворительно» — программа практики не выполнена, обучающийся получил отрицательный отзыв по месту прохождения практики.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lastRenderedPageBreak/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697DE6" w:rsidRPr="001B47CD" w:rsidRDefault="00697DE6" w:rsidP="00697DE6">
      <w:pPr>
        <w:pStyle w:val="Style19"/>
        <w:widowControl/>
        <w:spacing w:line="240" w:lineRule="auto"/>
        <w:ind w:firstLine="567"/>
      </w:pPr>
      <w:r w:rsidRPr="001B47CD">
        <w:t>Зачет может проводиться с учетом балльно-рейтинговой системы оценки (по выбору преподавателя) - Модульно-рейтинговая карта оценивания компетенций: для получения оценки «удовлетворительно» обучающийся должен набрать от 60 до 79 баллов, для получения оценки «хорошо» - от 80 до 89 баллов, для получения оценки «отлично» - от 90 до 100 баллов.</w:t>
      </w:r>
    </w:p>
    <w:p w:rsidR="00437F72" w:rsidRDefault="00437F72" w:rsidP="007E176D">
      <w:pPr>
        <w:ind w:firstLine="0"/>
        <w:rPr>
          <w:rStyle w:val="FontStyle41"/>
          <w:b/>
          <w:sz w:val="24"/>
          <w:szCs w:val="24"/>
        </w:rPr>
      </w:pPr>
    </w:p>
    <w:p w:rsidR="00E048FE" w:rsidRDefault="00E048FE" w:rsidP="007E176D">
      <w:pPr>
        <w:ind w:firstLine="0"/>
        <w:rPr>
          <w:rStyle w:val="FontStyle41"/>
          <w:b/>
          <w:sz w:val="24"/>
          <w:szCs w:val="24"/>
        </w:rPr>
      </w:pPr>
    </w:p>
    <w:p w:rsidR="007E176D" w:rsidRPr="005224F8" w:rsidRDefault="007E176D" w:rsidP="007E176D">
      <w:pPr>
        <w:ind w:firstLine="0"/>
        <w:rPr>
          <w:b/>
        </w:rPr>
      </w:pPr>
      <w:r w:rsidRPr="005224F8">
        <w:rPr>
          <w:rStyle w:val="FontStyle41"/>
          <w:b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2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1958"/>
        <w:gridCol w:w="1397"/>
        <w:gridCol w:w="3377"/>
        <w:gridCol w:w="3024"/>
      </w:tblGrid>
      <w:tr w:rsidR="007E176D" w:rsidRPr="009949B5" w:rsidTr="00A41752">
        <w:trPr>
          <w:trHeight w:val="37"/>
        </w:trPr>
        <w:tc>
          <w:tcPr>
            <w:tcW w:w="50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Разделы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(этапы)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Показатели и критерии оценивания</w:t>
            </w:r>
          </w:p>
        </w:tc>
        <w:tc>
          <w:tcPr>
            <w:tcW w:w="3024" w:type="dxa"/>
            <w:vAlign w:val="center"/>
          </w:tcPr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Шкала</w:t>
            </w:r>
          </w:p>
          <w:p w:rsidR="007E176D" w:rsidRPr="009949B5" w:rsidRDefault="007E176D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9949B5">
              <w:rPr>
                <w:rStyle w:val="FontStyle41"/>
                <w:sz w:val="24"/>
                <w:szCs w:val="24"/>
              </w:rPr>
              <w:t>оценивания</w:t>
            </w:r>
          </w:p>
          <w:p w:rsidR="007E176D" w:rsidRPr="009949B5" w:rsidRDefault="0066742C" w:rsidP="00A41752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>(Мин-М</w:t>
            </w:r>
            <w:r w:rsidR="007E176D" w:rsidRPr="009949B5">
              <w:rPr>
                <w:rStyle w:val="FontStyle41"/>
                <w:sz w:val="24"/>
                <w:szCs w:val="24"/>
              </w:rPr>
              <w:t>акс</w:t>
            </w:r>
            <w:r>
              <w:rPr>
                <w:rStyle w:val="FontStyle41"/>
                <w:sz w:val="24"/>
                <w:szCs w:val="24"/>
              </w:rPr>
              <w:t>)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1958" w:type="dxa"/>
            <w:vAlign w:val="center"/>
          </w:tcPr>
          <w:p w:rsidR="00697DE6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</w:t>
            </w:r>
            <w:r w:rsidR="00697DE6">
              <w:rPr>
                <w:rStyle w:val="FontStyle41"/>
              </w:rPr>
              <w:t>П</w:t>
            </w:r>
            <w:r w:rsidR="00697DE6" w:rsidRPr="00C65C3A">
              <w:rPr>
                <w:rStyle w:val="FontStyle41"/>
              </w:rPr>
              <w:t>К-</w:t>
            </w:r>
            <w:r w:rsidR="00697DE6">
              <w:rPr>
                <w:rStyle w:val="FontStyle41"/>
              </w:rPr>
              <w:t>2</w:t>
            </w:r>
          </w:p>
          <w:p w:rsidR="0087781D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87781D" w:rsidRPr="00C65C3A" w:rsidRDefault="0087781D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1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326" w:lineRule="exact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Положительный отзыв-характеристика руководителя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20-40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</w:t>
            </w:r>
          </w:p>
        </w:tc>
        <w:tc>
          <w:tcPr>
            <w:tcW w:w="1958" w:type="dxa"/>
            <w:vAlign w:val="center"/>
          </w:tcPr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697DE6" w:rsidRPr="00C65C3A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DC46D9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Отчет по практике, замечание руководителя в дневнике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37"/>
        </w:trPr>
        <w:tc>
          <w:tcPr>
            <w:tcW w:w="50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1958" w:type="dxa"/>
            <w:vAlign w:val="center"/>
          </w:tcPr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</w:t>
            </w:r>
            <w:r w:rsidRPr="00C65C3A">
              <w:rPr>
                <w:rStyle w:val="FontStyle41"/>
              </w:rPr>
              <w:t>К-</w:t>
            </w:r>
            <w:r>
              <w:rPr>
                <w:rStyle w:val="FontStyle41"/>
              </w:rPr>
              <w:t>2</w:t>
            </w:r>
          </w:p>
          <w:p w:rsidR="0087781D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ОПК-3</w:t>
            </w:r>
          </w:p>
          <w:p w:rsidR="00697DE6" w:rsidRPr="00C65C3A" w:rsidRDefault="0087781D" w:rsidP="0087781D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ПК-1</w:t>
            </w:r>
          </w:p>
        </w:tc>
        <w:tc>
          <w:tcPr>
            <w:tcW w:w="139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3</w:t>
            </w:r>
          </w:p>
        </w:tc>
        <w:tc>
          <w:tcPr>
            <w:tcW w:w="3377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Защита отчета по практике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20-30</w:t>
            </w:r>
          </w:p>
        </w:tc>
      </w:tr>
      <w:tr w:rsidR="00697DE6" w:rsidRPr="009949B5" w:rsidTr="00A41752">
        <w:trPr>
          <w:trHeight w:val="17"/>
        </w:trPr>
        <w:tc>
          <w:tcPr>
            <w:tcW w:w="7236" w:type="dxa"/>
            <w:gridSpan w:val="4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ИТОГО:</w:t>
            </w:r>
          </w:p>
        </w:tc>
        <w:tc>
          <w:tcPr>
            <w:tcW w:w="3024" w:type="dxa"/>
            <w:vAlign w:val="center"/>
          </w:tcPr>
          <w:p w:rsidR="00697DE6" w:rsidRPr="00C65C3A" w:rsidRDefault="00697DE6" w:rsidP="00587744">
            <w:pPr>
              <w:pStyle w:val="Style14"/>
              <w:widowControl/>
              <w:spacing w:line="240" w:lineRule="auto"/>
              <w:jc w:val="center"/>
              <w:rPr>
                <w:rStyle w:val="FontStyle41"/>
              </w:rPr>
            </w:pPr>
            <w:r w:rsidRPr="00C65C3A">
              <w:rPr>
                <w:rStyle w:val="FontStyle41"/>
              </w:rPr>
              <w:t>60-100</w:t>
            </w:r>
          </w:p>
        </w:tc>
      </w:tr>
    </w:tbl>
    <w:p w:rsidR="000C0402" w:rsidRDefault="000C0402" w:rsidP="006044B1">
      <w:pPr>
        <w:ind w:firstLine="0"/>
        <w:rPr>
          <w:i/>
        </w:rPr>
      </w:pPr>
    </w:p>
    <w:p w:rsidR="00CC3CDF" w:rsidRPr="00844B4C" w:rsidRDefault="00CC3CDF" w:rsidP="006044B1">
      <w:pPr>
        <w:ind w:firstLine="0"/>
        <w:rPr>
          <w:b/>
        </w:rPr>
      </w:pPr>
      <w:r>
        <w:rPr>
          <w:b/>
        </w:rPr>
        <w:t>1</w:t>
      </w:r>
      <w:r w:rsidR="006F01E7">
        <w:rPr>
          <w:b/>
        </w:rPr>
        <w:t>0</w:t>
      </w:r>
      <w:r w:rsidRPr="004B1123">
        <w:rPr>
          <w:b/>
        </w:rPr>
        <w:t xml:space="preserve">. </w:t>
      </w:r>
      <w:r w:rsidR="00844B4C">
        <w:rPr>
          <w:b/>
        </w:rPr>
        <w:t>П</w:t>
      </w:r>
      <w:r w:rsidR="00844B4C" w:rsidRPr="00844B4C">
        <w:rPr>
          <w:b/>
        </w:rPr>
        <w:t>еречень учебной литературы и ресурсов сети «Интернет», необ</w:t>
      </w:r>
      <w:r w:rsidR="00844B4C">
        <w:rPr>
          <w:b/>
        </w:rPr>
        <w:t>ходимых для проведения практики:</w:t>
      </w:r>
    </w:p>
    <w:p w:rsidR="00DC46D9" w:rsidRPr="00DC46D9" w:rsidRDefault="00E53AE9" w:rsidP="00DC46D9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7" w:history="1">
        <w:r w:rsidR="00DC46D9" w:rsidRPr="00DC46D9">
          <w:rPr>
            <w:rStyle w:val="FontStyle41"/>
          </w:rPr>
          <w:t>Физика. Молекулярная физика и термодинамика.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DC46D9" w:rsidRPr="00DC46D9" w:rsidRDefault="00E53AE9" w:rsidP="00DC46D9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8" w:history="1">
        <w:r w:rsidR="00DC46D9" w:rsidRPr="00DC46D9">
          <w:rPr>
            <w:rStyle w:val="FontStyle41"/>
          </w:rPr>
          <w:t>Физика. Электричество и магнетизм.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C46D9" w:rsidRPr="00DC46D9" w:rsidRDefault="00E53AE9" w:rsidP="00DC46D9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9" w:history="1">
        <w:r w:rsidR="00DC46D9" w:rsidRPr="00DC46D9">
          <w:rPr>
            <w:rStyle w:val="FontStyle41"/>
          </w:rPr>
          <w:t>Электричество и магнетизм.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—246 с.</w:t>
      </w:r>
    </w:p>
    <w:p w:rsidR="00DC46D9" w:rsidRPr="00DC46D9" w:rsidRDefault="00E53AE9" w:rsidP="00DC46D9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hyperlink r:id="rId10" w:history="1">
        <w:r w:rsidR="00DC46D9" w:rsidRPr="00DC46D9">
          <w:rPr>
            <w:rStyle w:val="FontStyle41"/>
          </w:rPr>
          <w:t>Молекулярная физика и термодинамика. Методика преподавания</w:t>
        </w:r>
      </w:hyperlink>
      <w:r w:rsidR="00DC46D9" w:rsidRPr="00DC46D9">
        <w:rPr>
          <w:rStyle w:val="FontStyle41"/>
        </w:rPr>
        <w:t>: Учебное пособие/Бухарова Г.Д.. —М.: Издательство Юрайт, 2016. —221 с.</w:t>
      </w:r>
    </w:p>
    <w:p w:rsidR="00EC7979" w:rsidRPr="00DC46D9" w:rsidRDefault="00EC7979" w:rsidP="00EC7979">
      <w:pPr>
        <w:ind w:firstLine="567"/>
        <w:rPr>
          <w:rStyle w:val="FontStyle41"/>
        </w:rPr>
      </w:pPr>
    </w:p>
    <w:p w:rsidR="00EC7979" w:rsidRPr="00DC46D9" w:rsidRDefault="00EC7979" w:rsidP="00EC7979">
      <w:pPr>
        <w:ind w:firstLine="567"/>
        <w:rPr>
          <w:rStyle w:val="FontStyle41"/>
        </w:rPr>
      </w:pPr>
      <w:r w:rsidRPr="00DC46D9">
        <w:rPr>
          <w:rStyle w:val="FontStyle41"/>
        </w:rPr>
        <w:t>б) дополнительная литература:</w:t>
      </w:r>
    </w:p>
    <w:p w:rsidR="00DC46D9" w:rsidRPr="00DC46D9" w:rsidRDefault="00DC46D9" w:rsidP="007F223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t>Ваганова В. И. Теория и методика обучения физике: в 2 ч.: учеб. пособие для студентов специальности 050203.65 Физика с доп. специальностью Информатика/В. И. Ваганова ; М-во образования и науки Рос. Федерации, Бурят. гос. ун-т. —Улан-Удэ: Изд-во Бурят. госун-та, 2012 Ч. 2: Частные вопросы. —2012. —185, [1] с.</w:t>
      </w:r>
    </w:p>
    <w:p w:rsidR="00DC46D9" w:rsidRPr="00DC46D9" w:rsidRDefault="00DC46D9" w:rsidP="007F223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t>Ваганова В. И. Теория и методика обучения физике: курс лекций : учеб. пособие для студентов специальности 050203.65 Физика с ДС информатика/В. И. Ваганова ; М-во образования и науки Рос. Федерации, Бурят. гос. ун-т. —Улан-Удэ: Изд-во Бурят. госун-та, 2011 Ч. 1: Общие вопросы. —2011. —219 с.</w:t>
      </w:r>
    </w:p>
    <w:p w:rsidR="00DC46D9" w:rsidRPr="00DC46D9" w:rsidRDefault="00DC46D9" w:rsidP="007F223D">
      <w:pPr>
        <w:widowControl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Style w:val="FontStyle41"/>
        </w:rPr>
      </w:pPr>
      <w:r w:rsidRPr="00DC46D9">
        <w:rPr>
          <w:rStyle w:val="FontStyle41"/>
        </w:rPr>
        <w:lastRenderedPageBreak/>
        <w:t>Ваганова В. И. Теория и методика обучения физике : самостоятельная работа для студентов: учеб. пособие для вузов по спец. 010400 Физика/В. И. Ваганова; Федер</w:t>
      </w:r>
      <w:r w:rsidR="007F223D">
        <w:rPr>
          <w:rStyle w:val="FontStyle41"/>
        </w:rPr>
        <w:t xml:space="preserve">альное </w:t>
      </w:r>
      <w:r w:rsidRPr="00DC46D9">
        <w:rPr>
          <w:rStyle w:val="FontStyle41"/>
        </w:rPr>
        <w:t>аген</w:t>
      </w:r>
      <w:r w:rsidR="007F223D">
        <w:rPr>
          <w:rStyle w:val="FontStyle41"/>
        </w:rPr>
        <w:t>т</w:t>
      </w:r>
      <w:r w:rsidRPr="00DC46D9">
        <w:rPr>
          <w:rStyle w:val="FontStyle41"/>
        </w:rPr>
        <w:t>ство по образованию, Бурят. гос. ун-т. —Улан-Удэ: Изд-во Бурят. госун-та, 2006. —212 с.</w:t>
      </w:r>
    </w:p>
    <w:p w:rsidR="00697DE6" w:rsidRPr="00DC46D9" w:rsidRDefault="00697DE6" w:rsidP="00697DE6">
      <w:pPr>
        <w:ind w:firstLine="567"/>
        <w:rPr>
          <w:rStyle w:val="FontStyle41"/>
        </w:rPr>
      </w:pPr>
    </w:p>
    <w:p w:rsidR="00697DE6" w:rsidRPr="00C65C3A" w:rsidRDefault="00697DE6" w:rsidP="00697DE6">
      <w:pPr>
        <w:ind w:firstLine="567"/>
      </w:pPr>
      <w:r w:rsidRPr="00C65C3A">
        <w:t>в) Интернет-ресурсы:</w:t>
      </w:r>
    </w:p>
    <w:p w:rsidR="008C01DA" w:rsidRDefault="008C01DA" w:rsidP="008C01DA">
      <w:pPr>
        <w:ind w:left="360" w:firstLine="0"/>
      </w:pPr>
      <w:r>
        <w:t>ttp://www.school.edu.ru/ Российский образовательный портал</w:t>
      </w:r>
    </w:p>
    <w:p w:rsidR="008C01DA" w:rsidRDefault="008C01DA" w:rsidP="008C01DA">
      <w:pPr>
        <w:ind w:left="360" w:firstLine="0"/>
      </w:pPr>
      <w:r>
        <w:t>http://www.encyclopedia.ru/ Мир энциклопедий</w:t>
      </w:r>
    </w:p>
    <w:p w:rsidR="008C01DA" w:rsidRDefault="008C01DA" w:rsidP="008C01DA">
      <w:pPr>
        <w:ind w:left="360" w:firstLine="0"/>
      </w:pPr>
      <w:r>
        <w:t>http://mega.km.ru/ Мега-энциклопедия</w:t>
      </w:r>
    </w:p>
    <w:p w:rsidR="008C01DA" w:rsidRDefault="008C01DA" w:rsidP="008C01DA">
      <w:pPr>
        <w:ind w:left="360" w:firstLine="0"/>
      </w:pPr>
      <w:r>
        <w:t>http://www.ug.ru Учительская газета</w:t>
      </w:r>
    </w:p>
    <w:p w:rsidR="008C01DA" w:rsidRDefault="008C01DA" w:rsidP="008C01DA">
      <w:pPr>
        <w:ind w:left="360" w:firstLine="0"/>
      </w:pPr>
      <w:r>
        <w:t>http://www.rsl.ru Российская государственная библиотека</w:t>
      </w:r>
    </w:p>
    <w:p w:rsidR="008C01DA" w:rsidRDefault="008C01DA" w:rsidP="008C01DA">
      <w:pPr>
        <w:ind w:left="360" w:firstLine="0"/>
      </w:pPr>
      <w:r>
        <w:t xml:space="preserve">http://school.edu.ru/doc.asp?ob_no= 10219 Российский образовательный портал. Проект "Учительские находки" </w:t>
      </w:r>
    </w:p>
    <w:p w:rsidR="008C01DA" w:rsidRDefault="008C01DA" w:rsidP="008C01DA">
      <w:pPr>
        <w:ind w:left="360" w:firstLine="0"/>
      </w:pPr>
      <w:r>
        <w:t>http://www.screen.ru/school/ Виртуальная школа</w:t>
      </w:r>
    </w:p>
    <w:p w:rsidR="008C01DA" w:rsidRDefault="008C01DA" w:rsidP="008C01DA">
      <w:pPr>
        <w:ind w:left="360" w:firstLine="0"/>
      </w:pPr>
      <w:r>
        <w:t>http://v-school.narod.ru/ Исследовательский ресурс «Социальные сети и технологии»</w:t>
      </w:r>
    </w:p>
    <w:p w:rsidR="008C01DA" w:rsidRDefault="008C01DA" w:rsidP="008C01DA">
      <w:pPr>
        <w:ind w:left="360" w:firstLine="0"/>
      </w:pPr>
      <w:r>
        <w:t>http://www.ed.gov.ru Официальный сайт Министерства образования и науки Российской Федерации.</w:t>
      </w:r>
    </w:p>
    <w:p w:rsidR="008C01DA" w:rsidRDefault="008C01DA" w:rsidP="008C01DA">
      <w:pPr>
        <w:ind w:left="360" w:firstLine="0"/>
      </w:pPr>
      <w:r>
        <w:t>http://www.openetru/[Jniversitv.ns£'Index.htm Российский портал открытого образования.</w:t>
      </w:r>
    </w:p>
    <w:p w:rsidR="008C01DA" w:rsidRDefault="008C01DA" w:rsidP="008C01DA">
      <w:pPr>
        <w:ind w:left="360" w:firstLine="0"/>
      </w:pPr>
      <w:r>
        <w:t>http://www.mediaeducation.ru/ Медиа-образование в России. Сервер Лаборатории технических средств обучения и Медиа-образования РАО.</w:t>
      </w:r>
    </w:p>
    <w:p w:rsidR="008C01DA" w:rsidRDefault="008C01DA" w:rsidP="008C01DA">
      <w:pPr>
        <w:ind w:left="360" w:firstLine="0"/>
      </w:pPr>
      <w:r>
        <w:t>www.physbook.ru) – электронный учебник физики, разработан по принципу свободной энциклопедии</w:t>
      </w:r>
    </w:p>
    <w:p w:rsidR="008C01DA" w:rsidRDefault="008C01DA" w:rsidP="008C01DA">
      <w:pPr>
        <w:ind w:left="360" w:firstLine="0"/>
      </w:pPr>
      <w:r>
        <w:t>www.college.ru – естественнонаучный образовательный портал</w:t>
      </w:r>
    </w:p>
    <w:p w:rsidR="008C01DA" w:rsidRDefault="008C01DA" w:rsidP="008C01DA">
      <w:pPr>
        <w:ind w:left="360" w:firstLine="0"/>
      </w:pPr>
      <w:r>
        <w:t>www.afportal.ru – астро-физический портал,  www.afportal.ru/physics/ – раздел физика</w:t>
      </w:r>
    </w:p>
    <w:p w:rsidR="008C01DA" w:rsidRDefault="008C01DA" w:rsidP="008C01DA">
      <w:pPr>
        <w:ind w:left="360" w:firstLine="0"/>
      </w:pPr>
      <w:r>
        <w:t>http://www.vargin.mephi.ru/Lekc_elektrotexnika.html – краткий курс лекций по физике</w:t>
      </w:r>
    </w:p>
    <w:p w:rsidR="008C01DA" w:rsidRDefault="008C01DA" w:rsidP="008C01DA">
      <w:pPr>
        <w:ind w:left="360" w:firstLine="0"/>
      </w:pPr>
      <w:r>
        <w:t>www.somit.ru – интерактивные демонстрации, подобранные к учебнику А.В. Перышкина «Физика 7»</w:t>
      </w:r>
    </w:p>
    <w:p w:rsidR="008C01DA" w:rsidRDefault="008C01DA" w:rsidP="008C01DA">
      <w:pPr>
        <w:ind w:left="360" w:firstLine="0"/>
      </w:pPr>
      <w:r>
        <w:t xml:space="preserve">http://sputnik.master-telecom.ru/Docs_42/Method_mat/martinova/index.htm – электронная версия книги Н.К. Мартыновой «Физика 7-9» (книга для учителей для общеобразовательных учреждений) </w:t>
      </w:r>
    </w:p>
    <w:p w:rsidR="008C01DA" w:rsidRDefault="008C01DA" w:rsidP="008C01DA">
      <w:pPr>
        <w:ind w:left="360" w:firstLine="0"/>
      </w:pPr>
      <w:r>
        <w:t>http://w-site.narod.ru – физика в примерах.</w:t>
      </w:r>
    </w:p>
    <w:p w:rsidR="008C01DA" w:rsidRDefault="008C01DA" w:rsidP="008C01DA">
      <w:pPr>
        <w:ind w:left="360" w:firstLine="0"/>
      </w:pPr>
      <w:r>
        <w:t>http://www.examens.ru – образовательный проект, направленный на помощь учащимся в сдаче экзаменов в 9 и 11 классах.</w:t>
      </w:r>
    </w:p>
    <w:p w:rsidR="008C01DA" w:rsidRDefault="008C01DA" w:rsidP="008C01DA">
      <w:pPr>
        <w:ind w:left="360" w:firstLine="0"/>
      </w:pPr>
      <w:r>
        <w:t>http://www.physel.ru – интерактивный учебник по физике (в основе – элементарный учебник физики под ред. академика Г.С. Ландсберга).</w:t>
      </w:r>
    </w:p>
    <w:p w:rsidR="008C01DA" w:rsidRDefault="008C01DA" w:rsidP="008C01DA">
      <w:pPr>
        <w:ind w:left="360" w:firstLine="0"/>
      </w:pPr>
      <w:r>
        <w:t>http://physics.nad.ru – физика в анимациях.</w:t>
      </w:r>
    </w:p>
    <w:p w:rsidR="008C01DA" w:rsidRDefault="008C01DA" w:rsidP="008C01DA">
      <w:pPr>
        <w:ind w:left="360" w:firstLine="0"/>
      </w:pPr>
      <w:r>
        <w:t>http://www.alsak.ru/ – школьная физика для учителей и учеников.</w:t>
      </w:r>
    </w:p>
    <w:p w:rsidR="008C01DA" w:rsidRDefault="008C01DA" w:rsidP="008C01DA">
      <w:pPr>
        <w:ind w:left="360" w:firstLine="0"/>
      </w:pPr>
      <w:r>
        <w:t>http://www.elkin52.narod.ru. – занимательная физика в вопросах и ответах</w:t>
      </w:r>
    </w:p>
    <w:p w:rsidR="008C01DA" w:rsidRDefault="008C01DA" w:rsidP="008C01DA">
      <w:pPr>
        <w:ind w:left="360" w:firstLine="0"/>
      </w:pPr>
      <w:r>
        <w:t xml:space="preserve">http://www.fizika.ru. – сайт для преподавателей и учащихся 7-9 классов  </w:t>
      </w:r>
    </w:p>
    <w:p w:rsidR="008C01DA" w:rsidRDefault="008C01DA" w:rsidP="008C01DA">
      <w:pPr>
        <w:ind w:left="360" w:firstLine="0"/>
      </w:pPr>
      <w:r>
        <w:t xml:space="preserve">http://www.physics-regelman.com  – сборник тестов по всем разделам физики для старшей и средней школы </w:t>
      </w:r>
    </w:p>
    <w:p w:rsidR="008C01DA" w:rsidRDefault="008C01DA" w:rsidP="008C01DA">
      <w:pPr>
        <w:ind w:left="360" w:firstLine="0"/>
      </w:pPr>
      <w:r>
        <w:t>http://www.edu.yar.ru/russian/projects/socnav/prep/phis001/eldynamics.html –</w:t>
      </w:r>
    </w:p>
    <w:p w:rsidR="008C01DA" w:rsidRDefault="008C01DA" w:rsidP="008C01DA">
      <w:pPr>
        <w:ind w:left="360" w:firstLine="0"/>
      </w:pPr>
      <w:r>
        <w:t xml:space="preserve">справочник для абитуриентов </w:t>
      </w:r>
    </w:p>
    <w:p w:rsidR="008C01DA" w:rsidRDefault="008C01DA" w:rsidP="008C01DA">
      <w:pPr>
        <w:ind w:left="360" w:firstLine="0"/>
      </w:pPr>
      <w:r>
        <w:t xml:space="preserve">физика для любознательных http://class-fizika.narod.ru/index.htm  </w:t>
      </w:r>
    </w:p>
    <w:p w:rsidR="008C01DA" w:rsidRDefault="008C01DA" w:rsidP="008C01DA">
      <w:pPr>
        <w:ind w:left="360" w:firstLine="0"/>
      </w:pPr>
      <w:r>
        <w:t>конспекты теоретического материала:</w:t>
      </w:r>
    </w:p>
    <w:p w:rsidR="008C01DA" w:rsidRDefault="008C01DA" w:rsidP="008C01DA">
      <w:pPr>
        <w:ind w:left="360" w:firstLine="0"/>
      </w:pPr>
      <w:r>
        <w:t xml:space="preserve">http://www.fizika.ru/theory/tema-10/10_knsp.htm  – постоянный электрический ток,  </w:t>
      </w:r>
    </w:p>
    <w:p w:rsidR="008C01DA" w:rsidRDefault="008C01DA" w:rsidP="008C01DA">
      <w:pPr>
        <w:ind w:left="360" w:firstLine="0"/>
      </w:pPr>
      <w:r>
        <w:t>http://www.fizika.ru/theory/tema-11/11_knsp.htm – электромагнитные явления</w:t>
      </w:r>
    </w:p>
    <w:p w:rsidR="008C01DA" w:rsidRDefault="008C01DA" w:rsidP="008C01DA">
      <w:pPr>
        <w:ind w:left="360" w:firstLine="0"/>
      </w:pPr>
      <w:r>
        <w:t>http://festival.1september.ru/articles/313034/. Интерактивное обучение в системе методической работы школы</w:t>
      </w:r>
    </w:p>
    <w:p w:rsidR="008C01DA" w:rsidRDefault="008C01DA" w:rsidP="008C01DA">
      <w:pPr>
        <w:ind w:left="360" w:firstLine="0"/>
      </w:pPr>
      <w:r>
        <w:t xml:space="preserve">http://studproekt.stavsu.ru/index.php/ Интерактивное обучение физике в старших классах </w:t>
      </w:r>
    </w:p>
    <w:p w:rsidR="008C01DA" w:rsidRDefault="008C01DA" w:rsidP="008C01DA">
      <w:pPr>
        <w:ind w:left="360" w:firstLine="0"/>
      </w:pPr>
      <w:r>
        <w:lastRenderedPageBreak/>
        <w:t xml:space="preserve">http://festival.1september.ru/articles/417553 Интерактивные технологии обучения </w:t>
      </w:r>
    </w:p>
    <w:p w:rsidR="008C01DA" w:rsidRDefault="008C01DA" w:rsidP="008C01DA">
      <w:pPr>
        <w:ind w:left="360" w:firstLine="0"/>
      </w:pPr>
      <w:r>
        <w:t xml:space="preserve">http://www.vipkro.wladimir.ru/elkursy/html/phisic/shaab.htm Решение задач по физике с использованием интерактивных технологий </w:t>
      </w:r>
    </w:p>
    <w:p w:rsidR="008C01DA" w:rsidRDefault="008C01DA" w:rsidP="008C01DA">
      <w:pPr>
        <w:ind w:left="360" w:firstLine="0"/>
      </w:pPr>
      <w:r>
        <w:t xml:space="preserve">http://festival.1september.ru/articles/510985 Использование Interwrite Board в преподавании физики </w:t>
      </w:r>
    </w:p>
    <w:p w:rsidR="008C01DA" w:rsidRDefault="008C01DA" w:rsidP="008C01DA">
      <w:pPr>
        <w:ind w:left="360" w:firstLine="0"/>
      </w:pPr>
      <w:r>
        <w:t xml:space="preserve">http://www.ht.ru/press/articles/print/art20.htm Интерактивные технологии: Образовательные и психологические тесты on-line </w:t>
      </w:r>
    </w:p>
    <w:p w:rsidR="00CC3CDF" w:rsidRPr="0040113E" w:rsidRDefault="00CC3CDF" w:rsidP="006D0217">
      <w:pPr>
        <w:ind w:left="360" w:firstLine="0"/>
      </w:pPr>
    </w:p>
    <w:p w:rsidR="006F01E7" w:rsidRDefault="006F01E7" w:rsidP="00646EE4">
      <w:pPr>
        <w:ind w:firstLine="0"/>
        <w:rPr>
          <w:i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697DE6" w:rsidRDefault="00697DE6" w:rsidP="00697DE6">
      <w:r>
        <w:t xml:space="preserve">Для формирования профессиональной компетенции бакалавров направления «Физика» во время прохождения преддипломной </w:t>
      </w:r>
      <w:r>
        <w:rPr>
          <w:rStyle w:val="cpointname"/>
        </w:rPr>
        <w:t xml:space="preserve">практики </w:t>
      </w:r>
      <w:r>
        <w:t xml:space="preserve">могут быть использованы следующие образовательные, научно-исследовательские и научно-производственные технологии с приоритетом самостоятельной работы студента: </w:t>
      </w:r>
    </w:p>
    <w:p w:rsidR="00697DE6" w:rsidRDefault="00697DE6" w:rsidP="00697DE6">
      <w:r>
        <w:sym w:font="Symbol" w:char="F02D"/>
      </w:r>
      <w:r>
        <w:t xml:space="preserve"> IT-методы; </w:t>
      </w:r>
    </w:p>
    <w:p w:rsidR="00697DE6" w:rsidRDefault="00697DE6" w:rsidP="00697DE6">
      <w:r>
        <w:sym w:font="Symbol" w:char="F02D"/>
      </w:r>
      <w:r>
        <w:t xml:space="preserve"> Работа в команде; </w:t>
      </w:r>
    </w:p>
    <w:p w:rsidR="00697DE6" w:rsidRDefault="00697DE6" w:rsidP="00697DE6">
      <w:r>
        <w:sym w:font="Symbol" w:char="F02D"/>
      </w:r>
      <w:r>
        <w:t xml:space="preserve"> Методы проблемного обучения; </w:t>
      </w:r>
    </w:p>
    <w:p w:rsidR="00697DE6" w:rsidRDefault="00697DE6" w:rsidP="00697DE6">
      <w:r>
        <w:sym w:font="Symbol" w:char="F02D"/>
      </w:r>
      <w:r>
        <w:t xml:space="preserve"> Обучение на основе опыта; </w:t>
      </w:r>
    </w:p>
    <w:p w:rsidR="00697DE6" w:rsidRDefault="00697DE6" w:rsidP="00697DE6">
      <w:r>
        <w:sym w:font="Symbol" w:char="F02D"/>
      </w:r>
      <w:r>
        <w:t xml:space="preserve"> Опережающая самостоятельная работа; </w:t>
      </w:r>
    </w:p>
    <w:p w:rsidR="00697DE6" w:rsidRDefault="00697DE6" w:rsidP="00697DE6">
      <w:r>
        <w:sym w:font="Symbol" w:char="F02D"/>
      </w:r>
      <w:r>
        <w:t xml:space="preserve"> Проектный метод; </w:t>
      </w:r>
    </w:p>
    <w:p w:rsidR="00697DE6" w:rsidRDefault="00697DE6" w:rsidP="00697DE6">
      <w:r>
        <w:sym w:font="Symbol" w:char="F02D"/>
      </w:r>
      <w:r>
        <w:t xml:space="preserve"> Поисковый метод; </w:t>
      </w:r>
    </w:p>
    <w:p w:rsidR="00697DE6" w:rsidRDefault="00697DE6" w:rsidP="00697DE6">
      <w:r>
        <w:sym w:font="Symbol" w:char="F02D"/>
      </w:r>
      <w:r>
        <w:t xml:space="preserve"> Исследовательский метод. </w:t>
      </w:r>
    </w:p>
    <w:p w:rsidR="00697DE6" w:rsidRDefault="00697DE6" w:rsidP="00697DE6">
      <w:pPr>
        <w:ind w:firstLine="567"/>
      </w:pPr>
      <w:r>
        <w:t xml:space="preserve">При организации и проведении </w:t>
      </w:r>
      <w:r w:rsidR="00F41033">
        <w:t xml:space="preserve">педагогической </w:t>
      </w:r>
      <w:r>
        <w:rPr>
          <w:rStyle w:val="cpointname"/>
        </w:rPr>
        <w:t>практик</w:t>
      </w:r>
      <w:r w:rsidR="00F41033">
        <w:rPr>
          <w:rStyle w:val="cpointname"/>
        </w:rPr>
        <w:t>и</w:t>
      </w:r>
      <w:r>
        <w:t>используются индивидуальная работа под руководством преподавателя кафедры или руководителя практики из числа сотрудников лабораторий и организаций (обычно, дипломного руководителя).</w:t>
      </w:r>
    </w:p>
    <w:p w:rsidR="00697DE6" w:rsidRDefault="00697DE6" w:rsidP="00697DE6">
      <w:pPr>
        <w:ind w:firstLine="567"/>
      </w:pPr>
      <w: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возможность доступа к информации, необходимой для выполнения индивидуального задания по практике и написанию отчета.</w:t>
      </w:r>
    </w:p>
    <w:p w:rsidR="006F01E7" w:rsidRDefault="006F01E7" w:rsidP="000C0402">
      <w:pPr>
        <w:ind w:firstLine="0"/>
        <w:rPr>
          <w:b/>
        </w:rPr>
      </w:pPr>
    </w:p>
    <w:p w:rsidR="00BA1C30" w:rsidRPr="009B6967" w:rsidRDefault="00CC3CDF" w:rsidP="00646EE4">
      <w:pPr>
        <w:ind w:firstLine="0"/>
        <w:rPr>
          <w:i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 w:rsidR="00844B4C">
        <w:rPr>
          <w:b/>
        </w:rPr>
        <w:t>О</w:t>
      </w:r>
      <w:r w:rsidR="00844B4C" w:rsidRPr="00844B4C">
        <w:rPr>
          <w:b/>
        </w:rPr>
        <w:t>писание материально-технической базы, необходимой для проведения практики</w:t>
      </w:r>
    </w:p>
    <w:p w:rsidR="00697DE6" w:rsidRPr="00C65C3A" w:rsidRDefault="00697DE6" w:rsidP="00697DE6">
      <w:pPr>
        <w:ind w:firstLine="567"/>
      </w:pPr>
      <w:r w:rsidRPr="00C65C3A"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697DE6" w:rsidRPr="00C65C3A" w:rsidRDefault="00697DE6" w:rsidP="00697DE6">
      <w:pPr>
        <w:ind w:firstLine="567"/>
      </w:pPr>
      <w:r w:rsidRPr="00C65C3A">
        <w:t>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97DE6" w:rsidRPr="00C65C3A" w:rsidRDefault="00697DE6" w:rsidP="00697DE6">
      <w:pPr>
        <w:ind w:firstLine="567"/>
      </w:pPr>
      <w:r w:rsidRPr="00C65C3A">
        <w:t>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697DE6" w:rsidRPr="00C65C3A" w:rsidRDefault="00697DE6" w:rsidP="00697DE6">
      <w:pPr>
        <w:ind w:firstLine="567"/>
      </w:pPr>
      <w:r w:rsidRPr="00C65C3A">
        <w:t>Для проведения практики ФГБОУ ВО «БГУ»  предоставляет все необходимое материально-техническое обеспечение.</w:t>
      </w:r>
    </w:p>
    <w:p w:rsidR="00CC3CDF" w:rsidRPr="00C37654" w:rsidRDefault="00CC3CDF" w:rsidP="00CC3CDF">
      <w:pPr>
        <w:pStyle w:val="a4"/>
        <w:tabs>
          <w:tab w:val="clear" w:pos="822"/>
        </w:tabs>
        <w:spacing w:line="240" w:lineRule="auto"/>
        <w:ind w:left="0" w:firstLine="720"/>
        <w:rPr>
          <w:i/>
        </w:rPr>
      </w:pPr>
    </w:p>
    <w:p w:rsidR="00CC3CDF" w:rsidRDefault="00CC3CDF" w:rsidP="00CC3CDF"/>
    <w:p w:rsidR="00646EE4" w:rsidRDefault="00646EE4" w:rsidP="00646EE4">
      <w:pPr>
        <w:ind w:firstLine="0"/>
      </w:pPr>
      <w:r>
        <w:t>Программа составлена в соответствии с требованиями ФГОС ВО.</w:t>
      </w:r>
    </w:p>
    <w:p w:rsidR="00646EE4" w:rsidRDefault="00646EE4" w:rsidP="00646EE4">
      <w:pPr>
        <w:ind w:firstLine="0"/>
      </w:pPr>
      <w:r>
        <w:t>Автор: к.</w:t>
      </w:r>
      <w:r w:rsidR="00F41033">
        <w:t>ф-м</w:t>
      </w:r>
      <w:r>
        <w:t xml:space="preserve">.н., </w:t>
      </w:r>
      <w:r w:rsidR="00F34823">
        <w:t xml:space="preserve">доцент </w:t>
      </w:r>
      <w:r>
        <w:t xml:space="preserve">кафедры общей </w:t>
      </w:r>
      <w:r w:rsidR="005940BB">
        <w:t xml:space="preserve">и теоретической </w:t>
      </w:r>
      <w:r>
        <w:t xml:space="preserve">физики </w:t>
      </w:r>
      <w:r w:rsidR="00F41033">
        <w:t>Дамбуева Альбина Борисовна.</w:t>
      </w:r>
    </w:p>
    <w:p w:rsidR="00646EE4" w:rsidRDefault="00646EE4" w:rsidP="00646EE4"/>
    <w:p w:rsidR="00CB1E91" w:rsidRDefault="00CB1E91" w:rsidP="00CB1E91">
      <w:pPr>
        <w:ind w:firstLine="0"/>
        <w:rPr>
          <w:sz w:val="22"/>
          <w:szCs w:val="22"/>
        </w:rPr>
      </w:pPr>
      <w:r>
        <w:t>Программа одобрена на заседании кафедры общей и теоретической  физики</w:t>
      </w:r>
    </w:p>
    <w:p w:rsidR="00CB1E91" w:rsidRDefault="00CB1E91" w:rsidP="00CB1E91">
      <w:pPr>
        <w:ind w:firstLine="0"/>
      </w:pPr>
      <w:r>
        <w:t>От «08» сентября 2021 года, протокол № 1.</w:t>
      </w:r>
    </w:p>
    <w:p w:rsidR="00CB1E91" w:rsidRDefault="00CB1E91" w:rsidP="00CB1E91">
      <w:pPr>
        <w:ind w:firstLine="0"/>
      </w:pPr>
    </w:p>
    <w:p w:rsidR="00E87851" w:rsidRDefault="00E87851" w:rsidP="00FD5151"/>
    <w:sectPr w:rsidR="00E87851" w:rsidSect="008F1DE4">
      <w:footerReference w:type="default" r:id="rId11"/>
      <w:pgSz w:w="11906" w:h="16838"/>
      <w:pgMar w:top="1134" w:right="850" w:bottom="1134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4B3" w:rsidRDefault="006414B3" w:rsidP="008F1DE4">
      <w:r>
        <w:separator/>
      </w:r>
    </w:p>
  </w:endnote>
  <w:endnote w:type="continuationSeparator" w:id="1">
    <w:p w:rsidR="006414B3" w:rsidRDefault="006414B3" w:rsidP="008F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803"/>
    </w:sdtPr>
    <w:sdtContent>
      <w:p w:rsidR="008F1DE4" w:rsidRDefault="00E53AE9">
        <w:pPr>
          <w:pStyle w:val="a9"/>
          <w:jc w:val="center"/>
        </w:pPr>
        <w:r>
          <w:fldChar w:fldCharType="begin"/>
        </w:r>
        <w:r w:rsidR="008F1DE4">
          <w:instrText>PAGE   \* MERGEFORMAT</w:instrText>
        </w:r>
        <w:r>
          <w:fldChar w:fldCharType="separate"/>
        </w:r>
        <w:r w:rsidR="0034166B">
          <w:rPr>
            <w:noProof/>
          </w:rPr>
          <w:t>2</w:t>
        </w:r>
        <w:r>
          <w:fldChar w:fldCharType="end"/>
        </w:r>
      </w:p>
    </w:sdtContent>
  </w:sdt>
  <w:p w:rsidR="008F1DE4" w:rsidRDefault="008F1D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4B3" w:rsidRDefault="006414B3" w:rsidP="008F1DE4">
      <w:r>
        <w:separator/>
      </w:r>
    </w:p>
  </w:footnote>
  <w:footnote w:type="continuationSeparator" w:id="1">
    <w:p w:rsidR="006414B3" w:rsidRDefault="006414B3" w:rsidP="008F1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027"/>
    <w:multiLevelType w:val="multilevel"/>
    <w:tmpl w:val="D8E8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6AC2"/>
    <w:multiLevelType w:val="multilevel"/>
    <w:tmpl w:val="B128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B7835"/>
    <w:multiLevelType w:val="multilevel"/>
    <w:tmpl w:val="D5B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C2386"/>
    <w:multiLevelType w:val="hybridMultilevel"/>
    <w:tmpl w:val="F89866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46E5519"/>
    <w:multiLevelType w:val="multilevel"/>
    <w:tmpl w:val="E2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85B19"/>
    <w:multiLevelType w:val="multilevel"/>
    <w:tmpl w:val="2DB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24AAC"/>
    <w:multiLevelType w:val="multilevel"/>
    <w:tmpl w:val="C53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CDF"/>
    <w:rsid w:val="00004EFA"/>
    <w:rsid w:val="00027CFD"/>
    <w:rsid w:val="0004448A"/>
    <w:rsid w:val="00045F9C"/>
    <w:rsid w:val="000478FA"/>
    <w:rsid w:val="00075264"/>
    <w:rsid w:val="00076F12"/>
    <w:rsid w:val="0008698C"/>
    <w:rsid w:val="00091988"/>
    <w:rsid w:val="000B1041"/>
    <w:rsid w:val="000C0402"/>
    <w:rsid w:val="000C481F"/>
    <w:rsid w:val="000D457C"/>
    <w:rsid w:val="000D4D19"/>
    <w:rsid w:val="000F69A2"/>
    <w:rsid w:val="00100792"/>
    <w:rsid w:val="001209BD"/>
    <w:rsid w:val="00121512"/>
    <w:rsid w:val="00150FEC"/>
    <w:rsid w:val="001641BE"/>
    <w:rsid w:val="001741D5"/>
    <w:rsid w:val="001A20D5"/>
    <w:rsid w:val="001B3CB4"/>
    <w:rsid w:val="001B47CD"/>
    <w:rsid w:val="001D5DB8"/>
    <w:rsid w:val="001E278F"/>
    <w:rsid w:val="001F1265"/>
    <w:rsid w:val="002011D6"/>
    <w:rsid w:val="00204C03"/>
    <w:rsid w:val="0020576D"/>
    <w:rsid w:val="0020648D"/>
    <w:rsid w:val="00227ACE"/>
    <w:rsid w:val="002534C6"/>
    <w:rsid w:val="0025487F"/>
    <w:rsid w:val="00264E68"/>
    <w:rsid w:val="00276208"/>
    <w:rsid w:val="0028156D"/>
    <w:rsid w:val="002A5B72"/>
    <w:rsid w:val="002B0748"/>
    <w:rsid w:val="00301D09"/>
    <w:rsid w:val="003364CD"/>
    <w:rsid w:val="0034166B"/>
    <w:rsid w:val="003545E4"/>
    <w:rsid w:val="003675D3"/>
    <w:rsid w:val="00374DAB"/>
    <w:rsid w:val="00381B0E"/>
    <w:rsid w:val="003A398B"/>
    <w:rsid w:val="003B2747"/>
    <w:rsid w:val="003C29A7"/>
    <w:rsid w:val="003D7EA3"/>
    <w:rsid w:val="003D7ED6"/>
    <w:rsid w:val="003E320A"/>
    <w:rsid w:val="003F07A1"/>
    <w:rsid w:val="0040311E"/>
    <w:rsid w:val="004033E8"/>
    <w:rsid w:val="004048FC"/>
    <w:rsid w:val="00405D0A"/>
    <w:rsid w:val="0042059D"/>
    <w:rsid w:val="00437F72"/>
    <w:rsid w:val="00440172"/>
    <w:rsid w:val="00456B89"/>
    <w:rsid w:val="00466856"/>
    <w:rsid w:val="004707B6"/>
    <w:rsid w:val="00492FA4"/>
    <w:rsid w:val="004A0132"/>
    <w:rsid w:val="004A4D30"/>
    <w:rsid w:val="004B0D9B"/>
    <w:rsid w:val="004C6E80"/>
    <w:rsid w:val="004D0C96"/>
    <w:rsid w:val="004D6C40"/>
    <w:rsid w:val="005224F8"/>
    <w:rsid w:val="00530835"/>
    <w:rsid w:val="0053132B"/>
    <w:rsid w:val="00535A8F"/>
    <w:rsid w:val="00561E5F"/>
    <w:rsid w:val="00592C93"/>
    <w:rsid w:val="005940BB"/>
    <w:rsid w:val="005979AB"/>
    <w:rsid w:val="005A0FEA"/>
    <w:rsid w:val="005A2515"/>
    <w:rsid w:val="005B53AE"/>
    <w:rsid w:val="005C5E9E"/>
    <w:rsid w:val="005D3694"/>
    <w:rsid w:val="005D7FAC"/>
    <w:rsid w:val="005F701E"/>
    <w:rsid w:val="006044B1"/>
    <w:rsid w:val="006414B3"/>
    <w:rsid w:val="00643EF9"/>
    <w:rsid w:val="0064606D"/>
    <w:rsid w:val="00646EE4"/>
    <w:rsid w:val="0066742C"/>
    <w:rsid w:val="00697DE6"/>
    <w:rsid w:val="006C2FCD"/>
    <w:rsid w:val="006C684F"/>
    <w:rsid w:val="006D0217"/>
    <w:rsid w:val="006E1BA9"/>
    <w:rsid w:val="006F01E7"/>
    <w:rsid w:val="00727B38"/>
    <w:rsid w:val="00734106"/>
    <w:rsid w:val="00742CAA"/>
    <w:rsid w:val="00754BD3"/>
    <w:rsid w:val="00764F83"/>
    <w:rsid w:val="00774DD1"/>
    <w:rsid w:val="00792683"/>
    <w:rsid w:val="007A1BC8"/>
    <w:rsid w:val="007E176D"/>
    <w:rsid w:val="007E2CC1"/>
    <w:rsid w:val="007F223D"/>
    <w:rsid w:val="007F56BC"/>
    <w:rsid w:val="0081045E"/>
    <w:rsid w:val="00821F2D"/>
    <w:rsid w:val="008255DE"/>
    <w:rsid w:val="00835AF3"/>
    <w:rsid w:val="00844B4C"/>
    <w:rsid w:val="00850133"/>
    <w:rsid w:val="008534D6"/>
    <w:rsid w:val="0087705F"/>
    <w:rsid w:val="00877226"/>
    <w:rsid w:val="0087781D"/>
    <w:rsid w:val="00891A5F"/>
    <w:rsid w:val="008A2AEC"/>
    <w:rsid w:val="008A3B58"/>
    <w:rsid w:val="008C01DA"/>
    <w:rsid w:val="008C4BB2"/>
    <w:rsid w:val="008D2866"/>
    <w:rsid w:val="008D5450"/>
    <w:rsid w:val="008E0A57"/>
    <w:rsid w:val="008F1DE4"/>
    <w:rsid w:val="008F33C6"/>
    <w:rsid w:val="008F41D6"/>
    <w:rsid w:val="0091371E"/>
    <w:rsid w:val="00931796"/>
    <w:rsid w:val="00935E37"/>
    <w:rsid w:val="00940FB9"/>
    <w:rsid w:val="00956C16"/>
    <w:rsid w:val="009571E2"/>
    <w:rsid w:val="00961DE5"/>
    <w:rsid w:val="00971BAD"/>
    <w:rsid w:val="00973639"/>
    <w:rsid w:val="00976D98"/>
    <w:rsid w:val="009901CA"/>
    <w:rsid w:val="009949B5"/>
    <w:rsid w:val="009C6ECA"/>
    <w:rsid w:val="009D2942"/>
    <w:rsid w:val="009E15D6"/>
    <w:rsid w:val="009E76FB"/>
    <w:rsid w:val="009F507B"/>
    <w:rsid w:val="00A11115"/>
    <w:rsid w:val="00A24952"/>
    <w:rsid w:val="00A31FB6"/>
    <w:rsid w:val="00A33E2B"/>
    <w:rsid w:val="00A41752"/>
    <w:rsid w:val="00A5166F"/>
    <w:rsid w:val="00A5513E"/>
    <w:rsid w:val="00A96B77"/>
    <w:rsid w:val="00AB093B"/>
    <w:rsid w:val="00AB2859"/>
    <w:rsid w:val="00AB4AA1"/>
    <w:rsid w:val="00AB5D26"/>
    <w:rsid w:val="00AC05D4"/>
    <w:rsid w:val="00AE3B1C"/>
    <w:rsid w:val="00B0086F"/>
    <w:rsid w:val="00B21454"/>
    <w:rsid w:val="00B3000E"/>
    <w:rsid w:val="00B55BDF"/>
    <w:rsid w:val="00B61019"/>
    <w:rsid w:val="00B63181"/>
    <w:rsid w:val="00B73F49"/>
    <w:rsid w:val="00B95071"/>
    <w:rsid w:val="00B95A06"/>
    <w:rsid w:val="00B95B9F"/>
    <w:rsid w:val="00BA1C30"/>
    <w:rsid w:val="00BA77BE"/>
    <w:rsid w:val="00BB5AFF"/>
    <w:rsid w:val="00BC2990"/>
    <w:rsid w:val="00BF5625"/>
    <w:rsid w:val="00C03E93"/>
    <w:rsid w:val="00C43F71"/>
    <w:rsid w:val="00C63240"/>
    <w:rsid w:val="00C74AAE"/>
    <w:rsid w:val="00C87593"/>
    <w:rsid w:val="00CB1E91"/>
    <w:rsid w:val="00CB2936"/>
    <w:rsid w:val="00CC3CDF"/>
    <w:rsid w:val="00CD4595"/>
    <w:rsid w:val="00CF46F9"/>
    <w:rsid w:val="00D073AE"/>
    <w:rsid w:val="00D14F01"/>
    <w:rsid w:val="00D24265"/>
    <w:rsid w:val="00D3030F"/>
    <w:rsid w:val="00D42943"/>
    <w:rsid w:val="00D60C9A"/>
    <w:rsid w:val="00D74130"/>
    <w:rsid w:val="00D75137"/>
    <w:rsid w:val="00DA327B"/>
    <w:rsid w:val="00DB605C"/>
    <w:rsid w:val="00DC46D9"/>
    <w:rsid w:val="00DC53B0"/>
    <w:rsid w:val="00DD0548"/>
    <w:rsid w:val="00E01B13"/>
    <w:rsid w:val="00E02A6E"/>
    <w:rsid w:val="00E048FE"/>
    <w:rsid w:val="00E34550"/>
    <w:rsid w:val="00E372A8"/>
    <w:rsid w:val="00E53AE9"/>
    <w:rsid w:val="00E54286"/>
    <w:rsid w:val="00E663C7"/>
    <w:rsid w:val="00E74283"/>
    <w:rsid w:val="00E87851"/>
    <w:rsid w:val="00E94683"/>
    <w:rsid w:val="00EC7979"/>
    <w:rsid w:val="00ED409E"/>
    <w:rsid w:val="00EE43D6"/>
    <w:rsid w:val="00EE779F"/>
    <w:rsid w:val="00EF1C18"/>
    <w:rsid w:val="00F0458A"/>
    <w:rsid w:val="00F273D2"/>
    <w:rsid w:val="00F34823"/>
    <w:rsid w:val="00F41033"/>
    <w:rsid w:val="00F431AA"/>
    <w:rsid w:val="00F53EB3"/>
    <w:rsid w:val="00F561E8"/>
    <w:rsid w:val="00F660D9"/>
    <w:rsid w:val="00FB7200"/>
    <w:rsid w:val="00FC3157"/>
    <w:rsid w:val="00FD5151"/>
    <w:rsid w:val="00FD5F6D"/>
    <w:rsid w:val="00FD61E2"/>
    <w:rsid w:val="00FD7C4C"/>
    <w:rsid w:val="00FF13A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DF"/>
    <w:pPr>
      <w:widowControl w:val="0"/>
      <w:ind w:firstLine="40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CC3CDF"/>
    <w:rPr>
      <w:color w:val="0000FF"/>
      <w:u w:val="single"/>
    </w:rPr>
  </w:style>
  <w:style w:type="paragraph" w:customStyle="1" w:styleId="a4">
    <w:name w:val="список с точками"/>
    <w:basedOn w:val="a"/>
    <w:rsid w:val="00CC3CDF"/>
    <w:pPr>
      <w:widowControl/>
      <w:tabs>
        <w:tab w:val="num" w:pos="822"/>
      </w:tabs>
      <w:spacing w:line="312" w:lineRule="auto"/>
      <w:ind w:left="822" w:hanging="255"/>
    </w:pPr>
  </w:style>
  <w:style w:type="paragraph" w:customStyle="1" w:styleId="a5">
    <w:name w:val="Знак Знак Знак Знак Знак Знак"/>
    <w:basedOn w:val="a"/>
    <w:rsid w:val="00CC3CDF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Для таблиц"/>
    <w:basedOn w:val="a"/>
    <w:rsid w:val="00CC3CDF"/>
    <w:pPr>
      <w:widowControl/>
      <w:ind w:firstLine="0"/>
      <w:jc w:val="left"/>
    </w:pPr>
  </w:style>
  <w:style w:type="paragraph" w:customStyle="1" w:styleId="ConsPlusNormal">
    <w:name w:val="ConsPlusNormal"/>
    <w:rsid w:val="00CC3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4">
    <w:name w:val="Style14"/>
    <w:basedOn w:val="a"/>
    <w:rsid w:val="005C5E9E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0"/>
    <w:rsid w:val="005C5E9E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rsid w:val="008F1D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F1DE4"/>
    <w:rPr>
      <w:sz w:val="24"/>
      <w:szCs w:val="24"/>
    </w:rPr>
  </w:style>
  <w:style w:type="paragraph" w:styleId="a9">
    <w:name w:val="footer"/>
    <w:basedOn w:val="a"/>
    <w:link w:val="aa"/>
    <w:uiPriority w:val="99"/>
    <w:rsid w:val="008F1D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1DE4"/>
    <w:rPr>
      <w:sz w:val="24"/>
      <w:szCs w:val="24"/>
    </w:rPr>
  </w:style>
  <w:style w:type="paragraph" w:styleId="ab">
    <w:name w:val="List Paragraph"/>
    <w:basedOn w:val="a"/>
    <w:uiPriority w:val="34"/>
    <w:qFormat/>
    <w:rsid w:val="00697DE6"/>
    <w:pPr>
      <w:autoSpaceDE w:val="0"/>
      <w:autoSpaceDN w:val="0"/>
      <w:adjustRightInd w:val="0"/>
      <w:ind w:left="720" w:firstLine="0"/>
      <w:contextualSpacing/>
      <w:jc w:val="left"/>
    </w:pPr>
  </w:style>
  <w:style w:type="paragraph" w:customStyle="1" w:styleId="Style20">
    <w:name w:val="Style20"/>
    <w:basedOn w:val="a"/>
    <w:rsid w:val="00697DE6"/>
    <w:pPr>
      <w:autoSpaceDE w:val="0"/>
      <w:autoSpaceDN w:val="0"/>
      <w:adjustRightInd w:val="0"/>
      <w:spacing w:line="277" w:lineRule="exact"/>
      <w:ind w:firstLine="0"/>
      <w:jc w:val="left"/>
    </w:pPr>
  </w:style>
  <w:style w:type="paragraph" w:customStyle="1" w:styleId="Style23">
    <w:name w:val="Style23"/>
    <w:basedOn w:val="a"/>
    <w:rsid w:val="00697DE6"/>
    <w:pPr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43">
    <w:name w:val="Font Style43"/>
    <w:basedOn w:val="a0"/>
    <w:rsid w:val="00697DE6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rsid w:val="00697DE6"/>
    <w:pPr>
      <w:autoSpaceDE w:val="0"/>
      <w:autoSpaceDN w:val="0"/>
      <w:adjustRightInd w:val="0"/>
      <w:spacing w:line="1378" w:lineRule="exact"/>
      <w:ind w:firstLine="0"/>
      <w:jc w:val="left"/>
    </w:pPr>
  </w:style>
  <w:style w:type="paragraph" w:customStyle="1" w:styleId="Style19">
    <w:name w:val="Style19"/>
    <w:basedOn w:val="a"/>
    <w:rsid w:val="00697DE6"/>
    <w:pPr>
      <w:autoSpaceDE w:val="0"/>
      <w:autoSpaceDN w:val="0"/>
      <w:adjustRightInd w:val="0"/>
      <w:spacing w:line="324" w:lineRule="exact"/>
      <w:ind w:firstLine="533"/>
    </w:pPr>
  </w:style>
  <w:style w:type="character" w:customStyle="1" w:styleId="cpointname">
    <w:name w:val="cpointname"/>
    <w:basedOn w:val="a0"/>
    <w:rsid w:val="00697DE6"/>
  </w:style>
  <w:style w:type="character" w:customStyle="1" w:styleId="librdellink">
    <w:name w:val="libr_del_link"/>
    <w:basedOn w:val="a0"/>
    <w:rsid w:val="00DC46D9"/>
  </w:style>
  <w:style w:type="paragraph" w:styleId="ac">
    <w:name w:val="Balloon Text"/>
    <w:basedOn w:val="a"/>
    <w:link w:val="ad"/>
    <w:semiHidden/>
    <w:unhideWhenUsed/>
    <w:rsid w:val="003416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41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5425D365-AF29-4696-A1D2-5DB4ADDC1A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20C8FDA9-107C-4D11-94A6-72DFB7DC76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o-online.ru/book/9F2B1CD3-33F5-4924-B751-5708E338AF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B49F392C-14A5-4128-AEBB-124F1A06C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БГУ</Company>
  <LinksUpToDate>false</LinksUpToDate>
  <CharactersWithSpaces>26048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Алекс</dc:creator>
  <cp:lastModifiedBy>userbsu15</cp:lastModifiedBy>
  <cp:revision>29</cp:revision>
  <cp:lastPrinted>2017-04-03T06:25:00Z</cp:lastPrinted>
  <dcterms:created xsi:type="dcterms:W3CDTF">2022-09-10T05:55:00Z</dcterms:created>
  <dcterms:modified xsi:type="dcterms:W3CDTF">2022-09-12T01:38:00Z</dcterms:modified>
</cp:coreProperties>
</file>