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A3" w:rsidRDefault="009F56A3" w:rsidP="00627C3C">
      <w:pPr>
        <w:pStyle w:val="1"/>
        <w:spacing w:before="0" w:beforeAutospacing="0" w:after="12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Министерство образования и науки Республики Бурятия</w:t>
      </w:r>
    </w:p>
    <w:p w:rsidR="00627C3C" w:rsidRDefault="00627C3C" w:rsidP="00627C3C">
      <w:pPr>
        <w:pStyle w:val="1"/>
        <w:spacing w:before="0" w:beforeAutospacing="0" w:after="120" w:afterAutospacing="0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sz w:val="32"/>
          <w:szCs w:val="32"/>
        </w:rPr>
        <w:t>Министерство природных ресурсов Республики Бурятия</w:t>
      </w:r>
      <w:r w:rsidRPr="009F56A3"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9F56A3" w:rsidRPr="009F56A3" w:rsidRDefault="009F56A3" w:rsidP="00627C3C">
      <w:pPr>
        <w:pStyle w:val="1"/>
        <w:spacing w:before="0" w:beforeAutospacing="0" w:after="120" w:afterAutospacing="0"/>
        <w:jc w:val="center"/>
        <w:rPr>
          <w:color w:val="000000"/>
          <w:sz w:val="32"/>
          <w:szCs w:val="32"/>
          <w:shd w:val="clear" w:color="auto" w:fill="FFFFFF"/>
        </w:rPr>
      </w:pPr>
      <w:r w:rsidRPr="009F56A3">
        <w:rPr>
          <w:color w:val="000000"/>
          <w:sz w:val="32"/>
          <w:szCs w:val="32"/>
          <w:shd w:val="clear" w:color="auto" w:fill="FFFFFF"/>
        </w:rPr>
        <w:t xml:space="preserve">Министерство </w:t>
      </w:r>
      <w:r w:rsidR="00627C3C">
        <w:rPr>
          <w:color w:val="000000"/>
          <w:sz w:val="32"/>
          <w:szCs w:val="32"/>
          <w:shd w:val="clear" w:color="auto" w:fill="FFFFFF"/>
        </w:rPr>
        <w:t>охраны окружающей среды, зеленого развития и туризма</w:t>
      </w:r>
      <w:r w:rsidRPr="009F56A3">
        <w:rPr>
          <w:color w:val="000000"/>
          <w:sz w:val="32"/>
          <w:szCs w:val="32"/>
          <w:shd w:val="clear" w:color="auto" w:fill="FFFFFF"/>
        </w:rPr>
        <w:t xml:space="preserve"> Монголии</w:t>
      </w:r>
    </w:p>
    <w:p w:rsidR="009F56A3" w:rsidRDefault="009F56A3" w:rsidP="00627C3C">
      <w:pPr>
        <w:pStyle w:val="1"/>
        <w:spacing w:before="0" w:beforeAutospacing="0" w:after="120" w:afterAutospacing="0"/>
        <w:jc w:val="center"/>
        <w:rPr>
          <w:sz w:val="28"/>
          <w:szCs w:val="28"/>
        </w:rPr>
      </w:pPr>
      <w:r w:rsidRPr="009F56A3">
        <w:rPr>
          <w:sz w:val="28"/>
          <w:szCs w:val="28"/>
        </w:rPr>
        <w:t>ФБУ «</w:t>
      </w:r>
      <w:proofErr w:type="spellStart"/>
      <w:r w:rsidRPr="009F56A3">
        <w:rPr>
          <w:sz w:val="28"/>
          <w:szCs w:val="28"/>
        </w:rPr>
        <w:t>Рослесозащита</w:t>
      </w:r>
      <w:proofErr w:type="spellEnd"/>
      <w:r w:rsidRPr="009F56A3">
        <w:rPr>
          <w:sz w:val="28"/>
          <w:szCs w:val="28"/>
        </w:rPr>
        <w:t>» «Центр защиты леса Республики Бурятия»</w:t>
      </w:r>
    </w:p>
    <w:p w:rsidR="00627C3C" w:rsidRDefault="00627C3C" w:rsidP="00627C3C">
      <w:pPr>
        <w:pStyle w:val="1"/>
        <w:spacing w:before="0" w:beforeAutospacing="0" w:after="12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Агентство лесного хозяйства Республики Бурятия</w:t>
      </w:r>
    </w:p>
    <w:p w:rsidR="00627C3C" w:rsidRPr="00FA3512" w:rsidRDefault="00627C3C" w:rsidP="00627C3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512">
        <w:rPr>
          <w:rFonts w:ascii="Times New Roman" w:hAnsi="Times New Roman" w:cs="Times New Roman"/>
          <w:b/>
          <w:sz w:val="28"/>
          <w:szCs w:val="28"/>
        </w:rPr>
        <w:t>Государственный университет Монголии «Институт инженерно-прикладных наук»</w:t>
      </w:r>
    </w:p>
    <w:p w:rsidR="00627C3C" w:rsidRDefault="00627C3C" w:rsidP="00627C3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512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627C3C" w:rsidRPr="00FA3512" w:rsidRDefault="00627C3C" w:rsidP="00627C3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512">
        <w:rPr>
          <w:rFonts w:ascii="Times New Roman" w:hAnsi="Times New Roman" w:cs="Times New Roman"/>
          <w:b/>
          <w:sz w:val="28"/>
          <w:szCs w:val="28"/>
        </w:rPr>
        <w:t>«Бурятский лесопромышленный колледж»</w:t>
      </w:r>
    </w:p>
    <w:p w:rsidR="009F56A3" w:rsidRDefault="009F56A3" w:rsidP="001C4CB6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</w:p>
    <w:p w:rsidR="001C4CB6" w:rsidRPr="004C11B4" w:rsidRDefault="00C94A6D" w:rsidP="001C4CB6">
      <w:pPr>
        <w:pStyle w:val="1"/>
        <w:spacing w:before="0" w:beforeAutospacing="0" w:after="0" w:afterAutospacing="0"/>
        <w:jc w:val="center"/>
        <w:rPr>
          <w:b w:val="0"/>
          <w:sz w:val="32"/>
          <w:szCs w:val="32"/>
        </w:rPr>
      </w:pPr>
      <w:r w:rsidRPr="00005AC3">
        <w:rPr>
          <w:b w:val="0"/>
          <w:sz w:val="28"/>
          <w:szCs w:val="28"/>
        </w:rPr>
        <w:t>Первое</w:t>
      </w:r>
      <w:r>
        <w:rPr>
          <w:b w:val="0"/>
          <w:sz w:val="32"/>
          <w:szCs w:val="32"/>
        </w:rPr>
        <w:t xml:space="preserve"> </w:t>
      </w:r>
      <w:r w:rsidR="001C4CB6" w:rsidRPr="004C11B4">
        <w:rPr>
          <w:b w:val="0"/>
          <w:sz w:val="32"/>
          <w:szCs w:val="32"/>
        </w:rPr>
        <w:t>Информационное письмо</w:t>
      </w:r>
      <w:r w:rsidR="009F56A3" w:rsidRPr="004C11B4">
        <w:rPr>
          <w:b w:val="0"/>
          <w:sz w:val="32"/>
          <w:szCs w:val="32"/>
        </w:rPr>
        <w:t xml:space="preserve"> </w:t>
      </w:r>
    </w:p>
    <w:p w:rsidR="001C4CB6" w:rsidRDefault="001C4CB6" w:rsidP="001C4CB6">
      <w:pPr>
        <w:pStyle w:val="1"/>
        <w:spacing w:before="0" w:beforeAutospacing="0" w:after="0" w:afterAutospacing="0"/>
        <w:jc w:val="center"/>
        <w:rPr>
          <w:color w:val="000080"/>
          <w:sz w:val="32"/>
          <w:szCs w:val="32"/>
        </w:rPr>
      </w:pPr>
    </w:p>
    <w:p w:rsidR="001C4CB6" w:rsidRPr="00A11B72" w:rsidRDefault="001C4CB6" w:rsidP="001C4CB6">
      <w:pPr>
        <w:pStyle w:val="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11B72">
        <w:rPr>
          <w:color w:val="000000"/>
          <w:sz w:val="28"/>
          <w:szCs w:val="28"/>
        </w:rPr>
        <w:t>Международн</w:t>
      </w:r>
      <w:r w:rsidR="009F56A3" w:rsidRPr="00A11B72">
        <w:rPr>
          <w:color w:val="000000"/>
          <w:sz w:val="28"/>
          <w:szCs w:val="28"/>
        </w:rPr>
        <w:t>ая</w:t>
      </w:r>
      <w:r w:rsidRPr="00A11B72">
        <w:rPr>
          <w:color w:val="000000"/>
          <w:sz w:val="28"/>
          <w:szCs w:val="28"/>
        </w:rPr>
        <w:t xml:space="preserve"> научно-практическ</w:t>
      </w:r>
      <w:r w:rsidR="009F56A3" w:rsidRPr="00A11B72">
        <w:rPr>
          <w:color w:val="000000"/>
          <w:sz w:val="28"/>
          <w:szCs w:val="28"/>
        </w:rPr>
        <w:t>ая</w:t>
      </w:r>
      <w:r w:rsidRPr="00A11B72">
        <w:rPr>
          <w:color w:val="000000"/>
          <w:sz w:val="28"/>
          <w:szCs w:val="28"/>
        </w:rPr>
        <w:t xml:space="preserve"> конференци</w:t>
      </w:r>
      <w:r w:rsidR="009F56A3" w:rsidRPr="00A11B72">
        <w:rPr>
          <w:color w:val="000000"/>
          <w:sz w:val="28"/>
          <w:szCs w:val="28"/>
        </w:rPr>
        <w:t>я</w:t>
      </w:r>
      <w:r w:rsidRPr="00A11B72">
        <w:rPr>
          <w:color w:val="000000"/>
          <w:sz w:val="28"/>
          <w:szCs w:val="28"/>
        </w:rPr>
        <w:t> </w:t>
      </w:r>
    </w:p>
    <w:p w:rsidR="001C4CB6" w:rsidRDefault="001C4CB6" w:rsidP="001C4CB6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516212">
        <w:rPr>
          <w:color w:val="000000"/>
          <w:sz w:val="32"/>
          <w:szCs w:val="32"/>
        </w:rPr>
        <w:t>«</w:t>
      </w:r>
      <w:r w:rsidRPr="002F7C8B">
        <w:rPr>
          <w:sz w:val="32"/>
          <w:szCs w:val="32"/>
        </w:rPr>
        <w:t>Экологическое обеспечение рационального природопользования и устойчивого развития</w:t>
      </w:r>
      <w:r w:rsidR="00627C3C">
        <w:rPr>
          <w:sz w:val="32"/>
          <w:szCs w:val="32"/>
        </w:rPr>
        <w:t>. Формирование экологической компетентности специалистов в условиях глобализации</w:t>
      </w:r>
      <w:r>
        <w:rPr>
          <w:sz w:val="32"/>
          <w:szCs w:val="32"/>
        </w:rPr>
        <w:t>»</w:t>
      </w:r>
      <w:r w:rsidRPr="00730853">
        <w:rPr>
          <w:color w:val="000000"/>
          <w:sz w:val="24"/>
          <w:szCs w:val="24"/>
        </w:rPr>
        <w:t> </w:t>
      </w:r>
    </w:p>
    <w:p w:rsidR="001C4CB6" w:rsidRPr="00730853" w:rsidRDefault="009F56A3" w:rsidP="001C4CB6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BE21D0">
        <w:rPr>
          <w:color w:val="000000"/>
          <w:sz w:val="24"/>
          <w:szCs w:val="24"/>
        </w:rPr>
        <w:t>04</w:t>
      </w:r>
      <w:r w:rsidR="001C4CB6" w:rsidRPr="00730853">
        <w:rPr>
          <w:color w:val="000000"/>
          <w:sz w:val="24"/>
          <w:szCs w:val="24"/>
        </w:rPr>
        <w:t xml:space="preserve"> </w:t>
      </w:r>
      <w:r w:rsidR="00627C3C">
        <w:rPr>
          <w:color w:val="000000"/>
          <w:sz w:val="24"/>
          <w:szCs w:val="24"/>
        </w:rPr>
        <w:t>-</w:t>
      </w:r>
      <w:r w:rsidR="001C4CB6" w:rsidRPr="00730853">
        <w:rPr>
          <w:color w:val="000000"/>
          <w:sz w:val="24"/>
          <w:szCs w:val="24"/>
        </w:rPr>
        <w:t xml:space="preserve"> </w:t>
      </w:r>
      <w:r w:rsidR="00BE21D0">
        <w:rPr>
          <w:color w:val="000000"/>
          <w:sz w:val="24"/>
          <w:szCs w:val="24"/>
        </w:rPr>
        <w:t>06</w:t>
      </w:r>
      <w:r w:rsidR="001C4CB6" w:rsidRPr="00730853">
        <w:rPr>
          <w:color w:val="000000"/>
          <w:sz w:val="24"/>
          <w:szCs w:val="24"/>
        </w:rPr>
        <w:t xml:space="preserve"> </w:t>
      </w:r>
      <w:r w:rsidR="00BE21D0">
        <w:rPr>
          <w:color w:val="000000"/>
          <w:sz w:val="24"/>
          <w:szCs w:val="24"/>
        </w:rPr>
        <w:t>июл</w:t>
      </w:r>
      <w:r w:rsidR="001C4CB6" w:rsidRPr="002F7C8B">
        <w:rPr>
          <w:color w:val="000000"/>
          <w:sz w:val="24"/>
          <w:szCs w:val="24"/>
        </w:rPr>
        <w:t>я 2017 года</w:t>
      </w:r>
      <w:r>
        <w:rPr>
          <w:color w:val="000000"/>
          <w:sz w:val="24"/>
          <w:szCs w:val="24"/>
        </w:rPr>
        <w:t>)</w:t>
      </w:r>
    </w:p>
    <w:p w:rsidR="009F56A3" w:rsidRDefault="009F56A3" w:rsidP="001C4CB6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6A3">
        <w:rPr>
          <w:rFonts w:ascii="Times New Roman" w:hAnsi="Times New Roman" w:cs="Times New Roman"/>
          <w:sz w:val="24"/>
          <w:szCs w:val="24"/>
        </w:rPr>
        <w:t>Уважаемые коллеги! Приглашаем Вас принять участие в работе Международной научно- практической конференции «Экологическое обеспечение рационального природопользования и устойчивого развития</w:t>
      </w:r>
      <w:r w:rsidR="00627C3C">
        <w:rPr>
          <w:rFonts w:ascii="Times New Roman" w:hAnsi="Times New Roman" w:cs="Times New Roman"/>
          <w:sz w:val="24"/>
          <w:szCs w:val="24"/>
        </w:rPr>
        <w:t xml:space="preserve">. </w:t>
      </w:r>
      <w:r w:rsidR="00627C3C" w:rsidRPr="00627C3C">
        <w:rPr>
          <w:rFonts w:ascii="Times New Roman" w:hAnsi="Times New Roman" w:cs="Times New Roman"/>
          <w:sz w:val="24"/>
          <w:szCs w:val="24"/>
        </w:rPr>
        <w:t>Формирование экологической компетентности специалистов в условиях глобализации</w:t>
      </w:r>
      <w:r w:rsidRPr="009F56A3">
        <w:rPr>
          <w:rFonts w:ascii="Times New Roman" w:hAnsi="Times New Roman" w:cs="Times New Roman"/>
          <w:sz w:val="24"/>
          <w:szCs w:val="24"/>
        </w:rPr>
        <w:t xml:space="preserve">», которая состоится </w:t>
      </w:r>
      <w:r w:rsidR="00BE21D0">
        <w:rPr>
          <w:rFonts w:ascii="Times New Roman" w:hAnsi="Times New Roman" w:cs="Times New Roman"/>
          <w:sz w:val="24"/>
          <w:szCs w:val="24"/>
        </w:rPr>
        <w:t>04 – 06</w:t>
      </w:r>
      <w:r w:rsidRPr="009F56A3">
        <w:rPr>
          <w:rFonts w:ascii="Times New Roman" w:hAnsi="Times New Roman" w:cs="Times New Roman"/>
          <w:sz w:val="24"/>
          <w:szCs w:val="24"/>
        </w:rPr>
        <w:t xml:space="preserve"> ию</w:t>
      </w:r>
      <w:r w:rsidR="00BE21D0">
        <w:rPr>
          <w:rFonts w:ascii="Times New Roman" w:hAnsi="Times New Roman" w:cs="Times New Roman"/>
          <w:sz w:val="24"/>
          <w:szCs w:val="24"/>
        </w:rPr>
        <w:t>л</w:t>
      </w:r>
      <w:r w:rsidRPr="009F56A3">
        <w:rPr>
          <w:rFonts w:ascii="Times New Roman" w:hAnsi="Times New Roman" w:cs="Times New Roman"/>
          <w:sz w:val="24"/>
          <w:szCs w:val="24"/>
        </w:rPr>
        <w:t>я 2017 года в государственном бюджетном профессиональном образовательном учреждении «Бурятский лесопромышленный колледж».</w:t>
      </w:r>
    </w:p>
    <w:p w:rsidR="001C4CB6" w:rsidRDefault="009F56A3" w:rsidP="001C4C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275">
        <w:rPr>
          <w:rFonts w:ascii="Times New Roman" w:hAnsi="Times New Roman" w:cs="Times New Roman"/>
          <w:sz w:val="24"/>
          <w:szCs w:val="24"/>
        </w:rPr>
        <w:t>Основные направления работы конференции</w:t>
      </w:r>
      <w:r w:rsidR="001C4CB6"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4CB6" w:rsidRPr="00D00275" w:rsidRDefault="001C4CB6" w:rsidP="00D00275">
      <w:pPr>
        <w:pStyle w:val="a5"/>
        <w:numPr>
          <w:ilvl w:val="0"/>
          <w:numId w:val="4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Глобальные, региональные и локальные экологические проблемы.</w:t>
      </w:r>
    </w:p>
    <w:p w:rsidR="001C4CB6" w:rsidRPr="00D00275" w:rsidRDefault="001C4CB6" w:rsidP="00D00275">
      <w:pPr>
        <w:pStyle w:val="a5"/>
        <w:numPr>
          <w:ilvl w:val="0"/>
          <w:numId w:val="4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и пр</w:t>
      </w:r>
      <w:r w:rsidR="00627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икладные</w:t>
      </w:r>
      <w:r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 экологии, охраны окружающей среды и рационального природопользования.</w:t>
      </w:r>
    </w:p>
    <w:p w:rsidR="001C4CB6" w:rsidRPr="00D00275" w:rsidRDefault="00627C3C" w:rsidP="00D00275">
      <w:pPr>
        <w:pStyle w:val="a5"/>
        <w:numPr>
          <w:ilvl w:val="0"/>
          <w:numId w:val="4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Методология</w:t>
      </w:r>
      <w:r w:rsidR="001C4CB6"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и прогнозирования состояния окружающей среды.</w:t>
      </w:r>
    </w:p>
    <w:p w:rsidR="001C4CB6" w:rsidRPr="00D00275" w:rsidRDefault="001C4CB6" w:rsidP="00D00275">
      <w:pPr>
        <w:pStyle w:val="a5"/>
        <w:numPr>
          <w:ilvl w:val="0"/>
          <w:numId w:val="4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 природных и </w:t>
      </w:r>
      <w:proofErr w:type="spellStart"/>
      <w:r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техноген</w:t>
      </w:r>
      <w:r w:rsidR="00B8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="00B8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B8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бусловленных процессов.</w:t>
      </w:r>
    </w:p>
    <w:p w:rsidR="00D00275" w:rsidRPr="00D00275" w:rsidRDefault="00627C3C" w:rsidP="00D00275">
      <w:pPr>
        <w:pStyle w:val="a5"/>
        <w:numPr>
          <w:ilvl w:val="0"/>
          <w:numId w:val="3"/>
        </w:num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D00275" w:rsidRPr="00D00275">
        <w:rPr>
          <w:rFonts w:ascii="Times New Roman" w:hAnsi="Times New Roman" w:cs="Times New Roman"/>
          <w:sz w:val="24"/>
          <w:szCs w:val="24"/>
        </w:rPr>
        <w:t>кологически чисты</w:t>
      </w:r>
      <w:r>
        <w:rPr>
          <w:rFonts w:ascii="Times New Roman" w:hAnsi="Times New Roman" w:cs="Times New Roman"/>
          <w:sz w:val="24"/>
          <w:szCs w:val="24"/>
        </w:rPr>
        <w:t>е производства: модели, технологии и техника</w:t>
      </w:r>
    </w:p>
    <w:p w:rsidR="00D00275" w:rsidRPr="00D00275" w:rsidRDefault="00D00275" w:rsidP="00D00275">
      <w:pPr>
        <w:pStyle w:val="a5"/>
        <w:numPr>
          <w:ilvl w:val="0"/>
          <w:numId w:val="3"/>
        </w:num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75">
        <w:rPr>
          <w:rFonts w:ascii="Times New Roman" w:hAnsi="Times New Roman" w:cs="Times New Roman"/>
          <w:sz w:val="24"/>
          <w:szCs w:val="24"/>
        </w:rPr>
        <w:t xml:space="preserve">Экологический мониторинг и охрана окружающей среды </w:t>
      </w:r>
    </w:p>
    <w:p w:rsidR="00D00275" w:rsidRPr="00D00275" w:rsidRDefault="00D00275" w:rsidP="00D00275">
      <w:pPr>
        <w:pStyle w:val="a5"/>
        <w:numPr>
          <w:ilvl w:val="0"/>
          <w:numId w:val="3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275">
        <w:rPr>
          <w:rFonts w:ascii="Times New Roman" w:hAnsi="Times New Roman" w:cs="Times New Roman"/>
          <w:sz w:val="24"/>
          <w:szCs w:val="24"/>
        </w:rPr>
        <w:t xml:space="preserve">Охрана и рациональное использование </w:t>
      </w:r>
      <w:r w:rsidR="00C2326F">
        <w:rPr>
          <w:rFonts w:ascii="Times New Roman" w:hAnsi="Times New Roman" w:cs="Times New Roman"/>
          <w:sz w:val="24"/>
          <w:szCs w:val="24"/>
        </w:rPr>
        <w:t>природных</w:t>
      </w:r>
      <w:r w:rsidRPr="00D00275">
        <w:rPr>
          <w:rFonts w:ascii="Times New Roman" w:hAnsi="Times New Roman" w:cs="Times New Roman"/>
          <w:sz w:val="24"/>
          <w:szCs w:val="24"/>
        </w:rPr>
        <w:t xml:space="preserve"> ресурсов</w:t>
      </w:r>
      <w:r w:rsidR="00C94A6D">
        <w:rPr>
          <w:rFonts w:ascii="Times New Roman" w:hAnsi="Times New Roman" w:cs="Times New Roman"/>
          <w:sz w:val="24"/>
          <w:szCs w:val="24"/>
        </w:rPr>
        <w:t xml:space="preserve"> трансграничных территорий России и Монголии</w:t>
      </w:r>
    </w:p>
    <w:p w:rsidR="00D00275" w:rsidRPr="00D00275" w:rsidRDefault="00D00275" w:rsidP="00D00275">
      <w:pPr>
        <w:pStyle w:val="a5"/>
        <w:numPr>
          <w:ilvl w:val="0"/>
          <w:numId w:val="3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275">
        <w:rPr>
          <w:rFonts w:ascii="Times New Roman" w:hAnsi="Times New Roman" w:cs="Times New Roman"/>
          <w:sz w:val="24"/>
          <w:szCs w:val="24"/>
        </w:rPr>
        <w:t>Экология современного городского комплекса</w:t>
      </w:r>
    </w:p>
    <w:p w:rsidR="00D00275" w:rsidRPr="00D00275" w:rsidRDefault="00C94A6D" w:rsidP="00D00275">
      <w:pPr>
        <w:pStyle w:val="a5"/>
        <w:numPr>
          <w:ilvl w:val="0"/>
          <w:numId w:val="3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Формирование экологической компетентности студентов и специалистов в условиях глобализации.</w:t>
      </w:r>
    </w:p>
    <w:p w:rsidR="001C4CB6" w:rsidRDefault="001C4CB6" w:rsidP="001C4C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 языки конференции: русский,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английский и</w:t>
      </w:r>
      <w:r w:rsidRPr="00730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монгольский</w:t>
      </w:r>
      <w:r w:rsidRPr="00730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4A6D" w:rsidRDefault="00C94A6D" w:rsidP="00C94A6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Организаторы конференции:</w:t>
      </w:r>
    </w:p>
    <w:p w:rsidR="00C94A6D" w:rsidRPr="00A11B72" w:rsidRDefault="00C94A6D" w:rsidP="00C94A6D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B72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C94A6D" w:rsidRPr="00A11B72" w:rsidRDefault="00C94A6D" w:rsidP="00C94A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11B72">
        <w:rPr>
          <w:rFonts w:ascii="Times New Roman" w:hAnsi="Times New Roman" w:cs="Times New Roman"/>
          <w:sz w:val="24"/>
          <w:szCs w:val="24"/>
        </w:rPr>
        <w:t>«Бурятский лесопромышленный колледж»</w:t>
      </w:r>
      <w:r>
        <w:rPr>
          <w:rFonts w:ascii="Times New Roman" w:hAnsi="Times New Roman" w:cs="Times New Roman"/>
          <w:sz w:val="24"/>
          <w:szCs w:val="24"/>
        </w:rPr>
        <w:t xml:space="preserve"> -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Цэдашиев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Гурожап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Лхамадиевич</w:t>
      </w:r>
      <w:proofErr w:type="spellEnd"/>
    </w:p>
    <w:p w:rsidR="00C94A6D" w:rsidRPr="00A11B72" w:rsidRDefault="00C94A6D" w:rsidP="00C94A6D">
      <w:pPr>
        <w:pStyle w:val="a5"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A11B72">
        <w:rPr>
          <w:rFonts w:ascii="Times New Roman" w:hAnsi="Times New Roman" w:cs="Times New Roman"/>
          <w:sz w:val="24"/>
          <w:szCs w:val="24"/>
        </w:rPr>
        <w:t>Государственный университет Монголии «Институт инженерно-прикладных наук»</w:t>
      </w:r>
      <w:r>
        <w:rPr>
          <w:rFonts w:ascii="Times New Roman" w:hAnsi="Times New Roman" w:cs="Times New Roman"/>
          <w:sz w:val="24"/>
          <w:szCs w:val="24"/>
        </w:rPr>
        <w:t xml:space="preserve"> - Декан</w:t>
      </w:r>
      <w:r w:rsidR="00A36015">
        <w:rPr>
          <w:rFonts w:ascii="Times New Roman" w:hAnsi="Times New Roman" w:cs="Times New Roman"/>
          <w:sz w:val="24"/>
          <w:szCs w:val="24"/>
        </w:rPr>
        <w:t xml:space="preserve"> доктор </w:t>
      </w:r>
      <w:r w:rsidR="00A36015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A36015">
        <w:rPr>
          <w:rFonts w:ascii="Times New Roman" w:hAnsi="Times New Roman" w:cs="Times New Roman"/>
          <w:sz w:val="24"/>
          <w:szCs w:val="24"/>
        </w:rPr>
        <w:t>, профессор</w:t>
      </w:r>
      <w:r>
        <w:rPr>
          <w:rFonts w:ascii="Times New Roman" w:hAnsi="Times New Roman" w:cs="Times New Roman"/>
          <w:sz w:val="24"/>
          <w:szCs w:val="24"/>
        </w:rPr>
        <w:t xml:space="preserve"> Начин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Баатарбилэг</w:t>
      </w:r>
      <w:proofErr w:type="spellEnd"/>
    </w:p>
    <w:p w:rsidR="00C2326F" w:rsidRPr="004F0749" w:rsidRDefault="00C2326F" w:rsidP="001C4C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49">
        <w:rPr>
          <w:rFonts w:ascii="Times New Roman" w:hAnsi="Times New Roman" w:cs="Times New Roman"/>
          <w:sz w:val="24"/>
          <w:szCs w:val="24"/>
        </w:rPr>
        <w:t>К участию в конференции приглашаются научные сотрудники, преподаватели, специалисты в области экологии,</w:t>
      </w:r>
      <w:r w:rsidR="004F0749">
        <w:rPr>
          <w:rFonts w:ascii="Times New Roman" w:hAnsi="Times New Roman" w:cs="Times New Roman"/>
          <w:sz w:val="24"/>
          <w:szCs w:val="24"/>
        </w:rPr>
        <w:t xml:space="preserve"> лесного хозяйства,</w:t>
      </w:r>
      <w:r w:rsidRPr="004F0749">
        <w:rPr>
          <w:rFonts w:ascii="Times New Roman" w:hAnsi="Times New Roman" w:cs="Times New Roman"/>
          <w:sz w:val="24"/>
          <w:szCs w:val="24"/>
        </w:rPr>
        <w:t xml:space="preserve"> молодые учёные, аспиранты, студенты</w:t>
      </w:r>
    </w:p>
    <w:p w:rsidR="00D00275" w:rsidRPr="00005AC3" w:rsidRDefault="001C4CB6" w:rsidP="00005AC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0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участия в  работе конференции необходимо </w:t>
      </w:r>
      <w:r w:rsidR="00C94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срок до </w:t>
      </w:r>
      <w:r w:rsidR="00C94A6D" w:rsidRPr="00D00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94A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C94A6D" w:rsidRPr="00D00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июня 2017</w:t>
      </w:r>
      <w:r w:rsidR="00C94A6D"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C94A6D" w:rsidRPr="00730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4A6D"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="00C94A6D"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="00C94A6D"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конференции  </w:t>
      </w:r>
      <w:hyperlink r:id="rId5" w:history="1">
        <w:r w:rsidR="00C94A6D" w:rsidRPr="00D0027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mcpk</w:t>
        </w:r>
        <w:r w:rsidR="00C94A6D" w:rsidRPr="00D0027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C94A6D" w:rsidRPr="00D0027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blpk</w:t>
        </w:r>
        <w:r w:rsidR="00C94A6D" w:rsidRPr="00D0027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C94A6D" w:rsidRPr="00D0027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uu</w:t>
        </w:r>
        <w:r w:rsidR="00C94A6D" w:rsidRPr="00D0027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94A6D" w:rsidRPr="00D0027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="00C94A6D">
        <w:t xml:space="preserve"> </w:t>
      </w:r>
      <w:r w:rsidR="00C94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отправить</w:t>
      </w:r>
      <w:r w:rsid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4CB6" w:rsidRPr="00D00275" w:rsidRDefault="00D00275" w:rsidP="00005AC3">
      <w:pPr>
        <w:pStyle w:val="a5"/>
        <w:numPr>
          <w:ilvl w:val="0"/>
          <w:numId w:val="6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1C4CB6" w:rsidRPr="0000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аявку на участие, оформленную в соответствии</w:t>
      </w:r>
      <w:r w:rsidR="001C4CB6"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требованиями</w:t>
      </w:r>
      <w:r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предлагаемой форме</w:t>
      </w:r>
      <w:r w:rsidR="001C4CB6" w:rsidRPr="00D0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0275" w:rsidRPr="00D00275" w:rsidRDefault="00D00275" w:rsidP="00D00275">
      <w:pPr>
        <w:pStyle w:val="a5"/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2. </w:t>
      </w:r>
      <w:r w:rsidRPr="00D00275">
        <w:rPr>
          <w:rFonts w:ascii="Times New Roman" w:hAnsi="Times New Roman" w:cs="Times New Roman"/>
          <w:sz w:val="24"/>
          <w:szCs w:val="24"/>
        </w:rPr>
        <w:t xml:space="preserve">Доклад, оформленный в соответствии с изложенными требованиями и подписанный авторами. </w:t>
      </w:r>
    </w:p>
    <w:p w:rsidR="00D00275" w:rsidRDefault="00D00275" w:rsidP="00D00275">
      <w:pPr>
        <w:pStyle w:val="a5"/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75">
        <w:rPr>
          <w:rFonts w:ascii="Times New Roman" w:hAnsi="Times New Roman" w:cs="Times New Roman"/>
          <w:sz w:val="24"/>
          <w:szCs w:val="24"/>
        </w:rPr>
        <w:t>3. Аннотацию доклада (не более 30 слов) на русском и английском языках (включая название доклада и Ф.И.О. авторов) оформляется в произвольной форме.</w:t>
      </w:r>
    </w:p>
    <w:p w:rsidR="00D00275" w:rsidRPr="00D00275" w:rsidRDefault="00D00275" w:rsidP="00D00275">
      <w:pPr>
        <w:pStyle w:val="a5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Копию квитанции об оплате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участие в конференции или за опубликование в сборнике материалов конференции.</w:t>
      </w:r>
    </w:p>
    <w:p w:rsidR="001C4CB6" w:rsidRPr="0030566E" w:rsidRDefault="001C4CB6" w:rsidP="001C4CB6">
      <w:pPr>
        <w:shd w:val="clear" w:color="auto" w:fill="FFFFFF"/>
        <w:spacing w:before="158"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ПРОГРАММА конференции:</w:t>
      </w:r>
    </w:p>
    <w:p w:rsidR="001C4CB6" w:rsidRPr="0030566E" w:rsidRDefault="00C94A6D" w:rsidP="001C4CB6">
      <w:pPr>
        <w:shd w:val="clear" w:color="auto" w:fill="FFFFFF"/>
        <w:spacing w:before="226" w:after="0" w:line="240" w:lineRule="auto"/>
        <w:ind w:right="3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Секция</w:t>
      </w:r>
      <w:r w:rsidR="001C4CB6" w:rsidRPr="0030566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1.</w:t>
      </w:r>
      <w:r w:rsidR="001C4CB6" w:rsidRPr="002F7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="001C4CB6" w:rsidRPr="0030566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«Ботаника, фитоценология и биохимия растений»</w:t>
      </w:r>
    </w:p>
    <w:p w:rsidR="001C4CB6" w:rsidRPr="0030566E" w:rsidRDefault="001C4CB6" w:rsidP="00C94A6D">
      <w:pPr>
        <w:shd w:val="clear" w:color="auto" w:fill="FFFFFF"/>
        <w:spacing w:after="0" w:line="264" w:lineRule="atLeast"/>
        <w:ind w:right="3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6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 рамках секции будут представлены доклады по физиологии и репродуктивной</w:t>
      </w:r>
      <w:r w:rsidRPr="002F7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30566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биологии растений, дендрологии и </w:t>
      </w:r>
      <w:proofErr w:type="spellStart"/>
      <w:r w:rsidRPr="0030566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парковедению</w:t>
      </w:r>
      <w:proofErr w:type="spellEnd"/>
      <w:r w:rsidRPr="0030566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, биотехнологии и биохимии растений, по</w:t>
      </w:r>
      <w:r w:rsidRPr="002F7C8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30566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агроэкологии, агроклиматологии, интродукции и селекции.</w:t>
      </w:r>
    </w:p>
    <w:p w:rsidR="001C4CB6" w:rsidRPr="0030566E" w:rsidRDefault="001C4CB6" w:rsidP="001C4CB6">
      <w:pPr>
        <w:shd w:val="clear" w:color="auto" w:fill="FFFFFF"/>
        <w:spacing w:before="125" w:after="0" w:line="240" w:lineRule="auto"/>
        <w:ind w:right="3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66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Секция </w:t>
      </w:r>
      <w:r w:rsidRPr="002F7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2 </w:t>
      </w:r>
      <w:r w:rsidRPr="0030566E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«Методы и средства экологического контроля окружающей среды»</w:t>
      </w:r>
    </w:p>
    <w:p w:rsidR="001C4CB6" w:rsidRPr="0030566E" w:rsidRDefault="001C4CB6" w:rsidP="00C94A6D">
      <w:pPr>
        <w:shd w:val="clear" w:color="auto" w:fill="FFFFFF"/>
        <w:spacing w:after="0" w:line="264" w:lineRule="atLeast"/>
        <w:ind w:right="3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66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В рамках секции будут представлены доклады, отражающие современное состояние методов и</w:t>
      </w:r>
      <w:r w:rsidRPr="002F7C8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3056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средств контроля природной среды</w:t>
      </w:r>
      <w:r w:rsidRPr="002F7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</w:p>
    <w:p w:rsidR="001C4CB6" w:rsidRDefault="001C4CB6" w:rsidP="001C4C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566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Секция </w:t>
      </w:r>
      <w:r w:rsidRPr="002F7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3 </w:t>
      </w:r>
      <w:r w:rsidRPr="002F7C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Экологические катастрофы: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анализ видов и причин, </w:t>
      </w:r>
      <w:r w:rsidRPr="002F7C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организация работы в чрезвычайных ситуациях</w:t>
      </w:r>
      <w:r w:rsidRPr="002F7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C4CB6" w:rsidRDefault="001C4CB6" w:rsidP="001C4C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секции будут рассмотрены доклады, отражающие существующие причины возникновения чрезвычайных ситуаций природного и техногенного характера, а также методах и способах предупреждения и борьбы с ними.</w:t>
      </w:r>
    </w:p>
    <w:p w:rsidR="00C2326F" w:rsidRDefault="00C2326F" w:rsidP="001C4CB6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Секция 4 </w:t>
      </w:r>
      <w:r w:rsidRPr="00C232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Техника и технология экологически чистых производств</w:t>
      </w:r>
    </w:p>
    <w:p w:rsidR="00C2326F" w:rsidRDefault="00C2326F" w:rsidP="001C4C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секции будут рассмотрены доклады, раскрывающие сущность современных экологически чистых способов и методов производства.</w:t>
      </w:r>
    </w:p>
    <w:p w:rsidR="00C2326F" w:rsidRDefault="00C2326F" w:rsidP="001C4C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Секция 5</w:t>
      </w:r>
      <w:r w:rsidR="00C94A6D" w:rsidRPr="00C94A6D">
        <w:rPr>
          <w:rFonts w:ascii="Times New Roman" w:hAnsi="Times New Roman" w:cs="Times New Roman"/>
          <w:sz w:val="24"/>
          <w:szCs w:val="24"/>
        </w:rPr>
        <w:t xml:space="preserve"> </w:t>
      </w:r>
      <w:r w:rsidR="00C94A6D" w:rsidRPr="00C94A6D">
        <w:rPr>
          <w:rFonts w:ascii="Times New Roman" w:hAnsi="Times New Roman" w:cs="Times New Roman"/>
          <w:i/>
          <w:sz w:val="24"/>
          <w:szCs w:val="24"/>
        </w:rPr>
        <w:t>Формирование экологической компетентности студентов и специалистов в условиях глобализации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2326F" w:rsidRPr="00C2326F" w:rsidRDefault="00C2326F" w:rsidP="001C4C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секции будут рассмотрены доклады по </w:t>
      </w:r>
      <w:r w:rsidRPr="00C2326F">
        <w:rPr>
          <w:rFonts w:ascii="Times New Roman" w:hAnsi="Times New Roman" w:cs="Times New Roman"/>
          <w:sz w:val="24"/>
          <w:szCs w:val="24"/>
        </w:rPr>
        <w:t>проблемам современного экологического образования</w:t>
      </w:r>
      <w:r w:rsidR="00C94A6D">
        <w:rPr>
          <w:rFonts w:ascii="Times New Roman" w:hAnsi="Times New Roman" w:cs="Times New Roman"/>
          <w:sz w:val="24"/>
          <w:szCs w:val="24"/>
        </w:rPr>
        <w:t>.</w:t>
      </w:r>
    </w:p>
    <w:p w:rsidR="001C4CB6" w:rsidRPr="00730853" w:rsidRDefault="001C4CB6" w:rsidP="001C4C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секций конференции не является исчерпывающим и может быть изменен в зависимости от тематик поступивших заявок.</w:t>
      </w:r>
    </w:p>
    <w:p w:rsidR="001C4CB6" w:rsidRDefault="00C94A6D" w:rsidP="001C4CB6">
      <w:pPr>
        <w:shd w:val="clear" w:color="auto" w:fill="FFFFFF"/>
        <w:spacing w:before="120" w:after="120" w:line="240" w:lineRule="auto"/>
        <w:ind w:left="142" w:right="172" w:firstLine="519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РЕГЛАМЕНТ </w:t>
      </w:r>
      <w:r w:rsidR="001C4CB6" w:rsidRPr="00937BD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КОНФЕРЕНЦИИ</w:t>
      </w:r>
    </w:p>
    <w:tbl>
      <w:tblPr>
        <w:tblStyle w:val="a6"/>
        <w:tblW w:w="0" w:type="auto"/>
        <w:tblInd w:w="142" w:type="dxa"/>
        <w:tblLook w:val="04A0"/>
      </w:tblPr>
      <w:tblGrid>
        <w:gridCol w:w="1416"/>
        <w:gridCol w:w="1975"/>
        <w:gridCol w:w="6038"/>
      </w:tblGrid>
      <w:tr w:rsidR="00706C13" w:rsidTr="00446981">
        <w:tc>
          <w:tcPr>
            <w:tcW w:w="1416" w:type="dxa"/>
          </w:tcPr>
          <w:p w:rsidR="00706C13" w:rsidRDefault="00706C13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03</w:t>
            </w:r>
            <w:r w:rsidRPr="00937BD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7</w:t>
            </w:r>
            <w:r w:rsidRPr="00937BD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1975" w:type="dxa"/>
          </w:tcPr>
          <w:p w:rsidR="00706C13" w:rsidRPr="00706C13" w:rsidRDefault="00706C13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18-00 до 21-00</w:t>
            </w:r>
          </w:p>
        </w:tc>
        <w:tc>
          <w:tcPr>
            <w:tcW w:w="6038" w:type="dxa"/>
          </w:tcPr>
          <w:p w:rsidR="00706C13" w:rsidRDefault="00706C13" w:rsidP="00B66EAB">
            <w:pPr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прибытие иногородних и зарубежных участников конференции</w:t>
            </w:r>
          </w:p>
        </w:tc>
      </w:tr>
      <w:tr w:rsidR="00446981" w:rsidTr="00446981">
        <w:tc>
          <w:tcPr>
            <w:tcW w:w="1416" w:type="dxa"/>
            <w:vMerge w:val="restart"/>
          </w:tcPr>
          <w:p w:rsidR="00446981" w:rsidRDefault="00446981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04</w:t>
            </w:r>
            <w:r w:rsidRPr="00937BD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7</w:t>
            </w:r>
            <w:r w:rsidRPr="00937BD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.2017</w:t>
            </w:r>
          </w:p>
          <w:p w:rsidR="00446981" w:rsidRDefault="00446981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75" w:type="dxa"/>
          </w:tcPr>
          <w:p w:rsidR="00446981" w:rsidRPr="00706C13" w:rsidRDefault="00446981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8-30 до 12-00</w:t>
            </w:r>
          </w:p>
        </w:tc>
        <w:tc>
          <w:tcPr>
            <w:tcW w:w="6038" w:type="dxa"/>
          </w:tcPr>
          <w:p w:rsidR="00446981" w:rsidRPr="00706C13" w:rsidRDefault="00446981" w:rsidP="00B66EAB">
            <w:pPr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Культурно-образовательная программа «Гордость Бурятии»</w:t>
            </w:r>
          </w:p>
        </w:tc>
      </w:tr>
      <w:tr w:rsidR="00446981" w:rsidTr="00446981">
        <w:tc>
          <w:tcPr>
            <w:tcW w:w="1416" w:type="dxa"/>
            <w:vMerge/>
          </w:tcPr>
          <w:p w:rsidR="00446981" w:rsidRPr="00706C13" w:rsidRDefault="00446981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446981" w:rsidRPr="00706C13" w:rsidRDefault="00446981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12-30 до 13-00</w:t>
            </w:r>
          </w:p>
        </w:tc>
        <w:tc>
          <w:tcPr>
            <w:tcW w:w="6038" w:type="dxa"/>
          </w:tcPr>
          <w:p w:rsidR="00446981" w:rsidRPr="00706C13" w:rsidRDefault="00446981" w:rsidP="00B66EAB">
            <w:pPr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регистрация</w:t>
            </w:r>
            <w:r w:rsidRPr="00937BD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участников конференции </w:t>
            </w:r>
          </w:p>
        </w:tc>
      </w:tr>
      <w:tr w:rsidR="00446981" w:rsidTr="00446981">
        <w:tc>
          <w:tcPr>
            <w:tcW w:w="1416" w:type="dxa"/>
            <w:vMerge/>
          </w:tcPr>
          <w:p w:rsidR="00446981" w:rsidRPr="00706C13" w:rsidRDefault="00446981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446981" w:rsidRPr="00706C13" w:rsidRDefault="00446981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13-00 до 14-30</w:t>
            </w:r>
          </w:p>
        </w:tc>
        <w:tc>
          <w:tcPr>
            <w:tcW w:w="6038" w:type="dxa"/>
          </w:tcPr>
          <w:p w:rsidR="00446981" w:rsidRDefault="00446981" w:rsidP="00B66EAB">
            <w:pPr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937BD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открытие конференции, пленарн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ое заседание</w:t>
            </w:r>
          </w:p>
          <w:p w:rsidR="00B66EAB" w:rsidRDefault="00B66EAB" w:rsidP="00B66E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EAB">
              <w:rPr>
                <w:rFonts w:ascii="Times New Roman" w:hAnsi="Times New Roman" w:cs="Times New Roman"/>
              </w:rPr>
              <w:t>Вр</w:t>
            </w:r>
            <w:proofErr w:type="spellEnd"/>
            <w:r w:rsidRPr="00B66EAB">
              <w:rPr>
                <w:rFonts w:ascii="Times New Roman" w:hAnsi="Times New Roman" w:cs="Times New Roman"/>
              </w:rPr>
              <w:t>. и</w:t>
            </w:r>
            <w:proofErr w:type="gramEnd"/>
            <w:r w:rsidRPr="00B66EAB">
              <w:rPr>
                <w:rFonts w:ascii="Times New Roman" w:hAnsi="Times New Roman" w:cs="Times New Roman"/>
              </w:rPr>
              <w:t xml:space="preserve">.о. министра образования и науки Республики Бурятия – </w:t>
            </w:r>
            <w:proofErr w:type="spellStart"/>
            <w:r w:rsidRPr="00B66EAB">
              <w:rPr>
                <w:rFonts w:ascii="Times New Roman" w:hAnsi="Times New Roman" w:cs="Times New Roman"/>
              </w:rPr>
              <w:t>Жалсанов</w:t>
            </w:r>
            <w:proofErr w:type="spellEnd"/>
            <w:r w:rsidRPr="00B66EAB">
              <w:rPr>
                <w:rFonts w:ascii="Times New Roman" w:hAnsi="Times New Roman" w:cs="Times New Roman"/>
              </w:rPr>
              <w:t xml:space="preserve"> Б.Б. </w:t>
            </w:r>
          </w:p>
          <w:p w:rsidR="00B66EAB" w:rsidRDefault="00B66EAB" w:rsidP="00B66E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proofErr w:type="spellStart"/>
            <w:r w:rsidRPr="00B66EAB">
              <w:rPr>
                <w:rFonts w:ascii="Times New Roman" w:hAnsi="Times New Roman" w:cs="Times New Roman"/>
              </w:rPr>
              <w:t>Вр.И.О</w:t>
            </w:r>
            <w:proofErr w:type="spellEnd"/>
            <w:r w:rsidRPr="00B66EAB">
              <w:rPr>
                <w:rFonts w:ascii="Times New Roman" w:hAnsi="Times New Roman" w:cs="Times New Roman"/>
              </w:rPr>
              <w:t xml:space="preserve">. министра природных ресурсов Республики Бурятия – Сафьянов Ю.П. </w:t>
            </w:r>
          </w:p>
          <w:p w:rsidR="00B66EAB" w:rsidRDefault="00B66EAB" w:rsidP="00B66E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66EAB">
              <w:rPr>
                <w:rFonts w:ascii="Times New Roman" w:hAnsi="Times New Roman" w:cs="Times New Roman"/>
              </w:rPr>
              <w:t>Руководитель ФБУ «</w:t>
            </w:r>
            <w:proofErr w:type="spellStart"/>
            <w:r w:rsidRPr="00B66EAB">
              <w:rPr>
                <w:rFonts w:ascii="Times New Roman" w:hAnsi="Times New Roman" w:cs="Times New Roman"/>
              </w:rPr>
              <w:t>Рослесозащита</w:t>
            </w:r>
            <w:proofErr w:type="spellEnd"/>
            <w:r w:rsidRPr="00B66EAB">
              <w:rPr>
                <w:rFonts w:ascii="Times New Roman" w:hAnsi="Times New Roman" w:cs="Times New Roman"/>
              </w:rPr>
              <w:t xml:space="preserve"> в Республике Бурятия» - </w:t>
            </w:r>
            <w:proofErr w:type="spellStart"/>
            <w:r w:rsidRPr="00B66EAB">
              <w:rPr>
                <w:rFonts w:ascii="Times New Roman" w:hAnsi="Times New Roman" w:cs="Times New Roman"/>
              </w:rPr>
              <w:t>Середкин</w:t>
            </w:r>
            <w:proofErr w:type="spellEnd"/>
            <w:r w:rsidRPr="00B66EAB">
              <w:rPr>
                <w:rFonts w:ascii="Times New Roman" w:hAnsi="Times New Roman" w:cs="Times New Roman"/>
              </w:rPr>
              <w:t xml:space="preserve"> А.Д.  </w:t>
            </w:r>
          </w:p>
          <w:p w:rsidR="00B66EAB" w:rsidRDefault="00B66EAB" w:rsidP="00B66E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66EAB">
              <w:rPr>
                <w:rFonts w:ascii="Times New Roman" w:hAnsi="Times New Roman" w:cs="Times New Roman"/>
              </w:rPr>
              <w:t xml:space="preserve">Декан Института инженерно-прикладных наук Монгольского государственного университета – </w:t>
            </w:r>
            <w:proofErr w:type="spellStart"/>
            <w:r w:rsidRPr="00B66EAB">
              <w:rPr>
                <w:rFonts w:ascii="Times New Roman" w:hAnsi="Times New Roman" w:cs="Times New Roman"/>
              </w:rPr>
              <w:t>Н.Баатарбилэг</w:t>
            </w:r>
            <w:proofErr w:type="spellEnd"/>
            <w:r w:rsidRPr="00B66EAB">
              <w:rPr>
                <w:rFonts w:ascii="Times New Roman" w:hAnsi="Times New Roman" w:cs="Times New Roman"/>
              </w:rPr>
              <w:t xml:space="preserve"> </w:t>
            </w:r>
          </w:p>
          <w:p w:rsidR="00B66EAB" w:rsidRDefault="00B66EAB" w:rsidP="00B66E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66EAB">
              <w:rPr>
                <w:rFonts w:ascii="Times New Roman" w:hAnsi="Times New Roman" w:cs="Times New Roman"/>
              </w:rPr>
              <w:t xml:space="preserve">Руководитель Агентства лесного хозяйства Республики Бурятия – Мартынов А.В. </w:t>
            </w:r>
          </w:p>
          <w:p w:rsidR="00B66EAB" w:rsidRPr="00B66EAB" w:rsidRDefault="00B66EAB" w:rsidP="00B66E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66EAB">
              <w:rPr>
                <w:rFonts w:ascii="Times New Roman" w:hAnsi="Times New Roman" w:cs="Times New Roman"/>
              </w:rPr>
              <w:t>СИБГТУ</w:t>
            </w:r>
          </w:p>
          <w:p w:rsidR="00B66EAB" w:rsidRDefault="00B66EAB" w:rsidP="00B66E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66EAB">
              <w:rPr>
                <w:rFonts w:ascii="Times New Roman" w:hAnsi="Times New Roman" w:cs="Times New Roman"/>
              </w:rPr>
              <w:t xml:space="preserve">Доктор педагогических наук, профессор кафедры «Общей педагогики» Бурятского государственного университета – </w:t>
            </w:r>
            <w:proofErr w:type="spellStart"/>
            <w:r w:rsidRPr="00B66EAB">
              <w:rPr>
                <w:rFonts w:ascii="Times New Roman" w:hAnsi="Times New Roman" w:cs="Times New Roman"/>
              </w:rPr>
              <w:t>Рулиене</w:t>
            </w:r>
            <w:proofErr w:type="spellEnd"/>
            <w:r w:rsidRPr="00B66EAB">
              <w:rPr>
                <w:rFonts w:ascii="Times New Roman" w:hAnsi="Times New Roman" w:cs="Times New Roman"/>
              </w:rPr>
              <w:t xml:space="preserve"> Л.Н. </w:t>
            </w:r>
          </w:p>
          <w:p w:rsidR="00B66EAB" w:rsidRPr="00B66EAB" w:rsidRDefault="00B66EAB" w:rsidP="00B66E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66EAB">
              <w:rPr>
                <w:rFonts w:ascii="Times New Roman" w:hAnsi="Times New Roman" w:cs="Times New Roman"/>
              </w:rPr>
              <w:t xml:space="preserve">Руководитель  природоохранной прокуратуры Республики Бурятия – </w:t>
            </w:r>
            <w:proofErr w:type="spellStart"/>
            <w:r w:rsidRPr="00B66EAB">
              <w:rPr>
                <w:rFonts w:ascii="Times New Roman" w:hAnsi="Times New Roman" w:cs="Times New Roman"/>
              </w:rPr>
              <w:t>Малханов</w:t>
            </w:r>
            <w:proofErr w:type="spellEnd"/>
            <w:r w:rsidRPr="00B66EAB">
              <w:rPr>
                <w:rFonts w:ascii="Times New Roman" w:hAnsi="Times New Roman" w:cs="Times New Roman"/>
              </w:rPr>
              <w:t xml:space="preserve">  </w:t>
            </w:r>
            <w:r w:rsidR="00A36015">
              <w:rPr>
                <w:rFonts w:ascii="Times New Roman" w:hAnsi="Times New Roman" w:cs="Times New Roman"/>
              </w:rPr>
              <w:t>В.Е.</w:t>
            </w:r>
          </w:p>
          <w:p w:rsidR="00B66EAB" w:rsidRDefault="00B66EAB" w:rsidP="00B66E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«</w:t>
            </w:r>
            <w:r w:rsidR="00A36015">
              <w:rPr>
                <w:rFonts w:ascii="Times New Roman" w:hAnsi="Times New Roman" w:cs="Times New Roman"/>
              </w:rPr>
              <w:t>Лесоводства и лесоустройства</w:t>
            </w:r>
            <w:r>
              <w:rPr>
                <w:rFonts w:ascii="Times New Roman" w:hAnsi="Times New Roman" w:cs="Times New Roman"/>
              </w:rPr>
              <w:t xml:space="preserve">» БГСХА– </w:t>
            </w:r>
            <w:proofErr w:type="gramStart"/>
            <w:r>
              <w:rPr>
                <w:rFonts w:ascii="Times New Roman" w:hAnsi="Times New Roman" w:cs="Times New Roman"/>
              </w:rPr>
              <w:t>ка</w:t>
            </w:r>
            <w:proofErr w:type="gramEnd"/>
            <w:r>
              <w:rPr>
                <w:rFonts w:ascii="Times New Roman" w:hAnsi="Times New Roman" w:cs="Times New Roman"/>
              </w:rPr>
              <w:t>нд</w:t>
            </w:r>
            <w:r w:rsidR="00A360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наук Алтаев </w:t>
            </w:r>
            <w:r w:rsidR="00A36015">
              <w:rPr>
                <w:rFonts w:ascii="Times New Roman" w:hAnsi="Times New Roman" w:cs="Times New Roman"/>
              </w:rPr>
              <w:t>А.А.</w:t>
            </w:r>
          </w:p>
          <w:p w:rsidR="00B66EAB" w:rsidRPr="00B66EAB" w:rsidRDefault="00B66EAB" w:rsidP="00B66EAB">
            <w:pPr>
              <w:pStyle w:val="a5"/>
              <w:numPr>
                <w:ilvl w:val="0"/>
                <w:numId w:val="17"/>
              </w:numPr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Начальник МКУ управления по</w:t>
            </w:r>
            <w:r w:rsidRPr="00DA5724">
              <w:rPr>
                <w:rStyle w:val="a3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66EAB">
              <w:rPr>
                <w:rStyle w:val="a3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ЧС г. Улан-Удэ – </w:t>
            </w:r>
            <w:proofErr w:type="spellStart"/>
            <w:r w:rsidRPr="00B66EAB">
              <w:rPr>
                <w:rStyle w:val="a3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Вильдавский</w:t>
            </w:r>
            <w:proofErr w:type="spellEnd"/>
            <w:r w:rsidRPr="00B66EAB">
              <w:rPr>
                <w:rStyle w:val="a3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В. С.</w:t>
            </w:r>
            <w:r>
              <w:rPr>
                <w:rStyle w:val="a3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B66EAB" w:rsidRPr="00706C13" w:rsidRDefault="00B66EAB" w:rsidP="00B66EAB">
            <w:pPr>
              <w:pStyle w:val="a5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Директор ГБПОУ «БЛПК» - </w:t>
            </w:r>
            <w:proofErr w:type="spellStart"/>
            <w:r>
              <w:rPr>
                <w:rFonts w:ascii="Times New Roman" w:hAnsi="Times New Roman" w:cs="Times New Roman"/>
              </w:rPr>
              <w:t>Цэдашиев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Г.Л.</w:t>
            </w:r>
          </w:p>
        </w:tc>
      </w:tr>
      <w:tr w:rsidR="00446981" w:rsidTr="00446981">
        <w:tc>
          <w:tcPr>
            <w:tcW w:w="1416" w:type="dxa"/>
            <w:vMerge/>
          </w:tcPr>
          <w:p w:rsidR="00446981" w:rsidRPr="00706C13" w:rsidRDefault="00446981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446981" w:rsidRPr="00706C13" w:rsidRDefault="00446981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14-30 до 17-00</w:t>
            </w:r>
          </w:p>
        </w:tc>
        <w:tc>
          <w:tcPr>
            <w:tcW w:w="6038" w:type="dxa"/>
          </w:tcPr>
          <w:p w:rsidR="00446981" w:rsidRDefault="00446981" w:rsidP="00706C13">
            <w:pPr>
              <w:ind w:right="170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Работа секций:</w:t>
            </w:r>
          </w:p>
          <w:p w:rsidR="00446981" w:rsidRPr="00706C13" w:rsidRDefault="00446981" w:rsidP="00706C13">
            <w:pPr>
              <w:pStyle w:val="a5"/>
              <w:numPr>
                <w:ilvl w:val="0"/>
                <w:numId w:val="12"/>
              </w:numPr>
              <w:ind w:right="170"/>
              <w:rPr>
                <w:rFonts w:ascii="Times New Roman" w:hAnsi="Times New Roman" w:cs="Times New Roman"/>
              </w:rPr>
            </w:pPr>
            <w:r w:rsidRPr="00706C13">
              <w:rPr>
                <w:rFonts w:ascii="Times New Roman" w:hAnsi="Times New Roman" w:cs="Times New Roman"/>
              </w:rPr>
              <w:t>«Ботаника, фитоценология и биохимия растений»</w:t>
            </w:r>
          </w:p>
          <w:p w:rsidR="00446981" w:rsidRDefault="00446981" w:rsidP="00706C13">
            <w:pPr>
              <w:pStyle w:val="a5"/>
              <w:numPr>
                <w:ilvl w:val="0"/>
                <w:numId w:val="12"/>
              </w:numPr>
              <w:ind w:right="170"/>
              <w:rPr>
                <w:rFonts w:ascii="Times New Roman" w:hAnsi="Times New Roman" w:cs="Times New Roman"/>
              </w:rPr>
            </w:pPr>
            <w:r w:rsidRPr="00706C13">
              <w:rPr>
                <w:rFonts w:ascii="Times New Roman" w:hAnsi="Times New Roman" w:cs="Times New Roman"/>
              </w:rPr>
              <w:t>«Экологические катастрофы: анализ видов и причин, организация работы в чрезвычайных ситуациях»</w:t>
            </w:r>
          </w:p>
          <w:p w:rsidR="00446981" w:rsidRDefault="00446981" w:rsidP="00706C13">
            <w:pPr>
              <w:pStyle w:val="a5"/>
              <w:numPr>
                <w:ilvl w:val="0"/>
                <w:numId w:val="12"/>
              </w:numPr>
              <w:ind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«Техника и технология экологически чистых производств»</w:t>
            </w:r>
          </w:p>
          <w:p w:rsidR="00446981" w:rsidRPr="00706C13" w:rsidRDefault="00446981" w:rsidP="00706C13">
            <w:pPr>
              <w:pStyle w:val="a5"/>
              <w:numPr>
                <w:ilvl w:val="0"/>
                <w:numId w:val="12"/>
              </w:numPr>
              <w:ind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C13">
              <w:rPr>
                <w:rFonts w:ascii="Times New Roman" w:hAnsi="Times New Roman" w:cs="Times New Roman"/>
              </w:rPr>
              <w:t>«Формирование экологической компетентности специалистов и студентов»</w:t>
            </w:r>
          </w:p>
        </w:tc>
      </w:tr>
      <w:tr w:rsidR="00706C13" w:rsidTr="00446981">
        <w:tc>
          <w:tcPr>
            <w:tcW w:w="1416" w:type="dxa"/>
          </w:tcPr>
          <w:p w:rsidR="00706C13" w:rsidRPr="00706C13" w:rsidRDefault="00706C13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05.07.2017</w:t>
            </w:r>
          </w:p>
        </w:tc>
        <w:tc>
          <w:tcPr>
            <w:tcW w:w="1975" w:type="dxa"/>
          </w:tcPr>
          <w:p w:rsidR="00706C13" w:rsidRDefault="00706C13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13-00 до 16-00</w:t>
            </w:r>
          </w:p>
        </w:tc>
        <w:tc>
          <w:tcPr>
            <w:tcW w:w="6038" w:type="dxa"/>
          </w:tcPr>
          <w:p w:rsidR="00706C13" w:rsidRDefault="00706C13" w:rsidP="00706C13">
            <w:pPr>
              <w:ind w:right="170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Круглые столы:</w:t>
            </w:r>
          </w:p>
          <w:p w:rsidR="00706C13" w:rsidRDefault="00706C13" w:rsidP="00706C13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Ботаника, фитоценология и биохимия растений</w:t>
            </w:r>
          </w:p>
          <w:p w:rsidR="00706C13" w:rsidRDefault="00706C13" w:rsidP="00706C13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Методы и средства экологического контроля окружающей среды</w:t>
            </w:r>
          </w:p>
        </w:tc>
      </w:tr>
      <w:tr w:rsidR="00446981" w:rsidTr="00446981">
        <w:tc>
          <w:tcPr>
            <w:tcW w:w="1416" w:type="dxa"/>
            <w:vMerge w:val="restart"/>
          </w:tcPr>
          <w:p w:rsidR="00446981" w:rsidRDefault="00446981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06.07.2017</w:t>
            </w:r>
          </w:p>
        </w:tc>
        <w:tc>
          <w:tcPr>
            <w:tcW w:w="1975" w:type="dxa"/>
          </w:tcPr>
          <w:p w:rsidR="00446981" w:rsidRDefault="00446981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 до 12-00</w:t>
            </w:r>
          </w:p>
        </w:tc>
        <w:tc>
          <w:tcPr>
            <w:tcW w:w="6038" w:type="dxa"/>
          </w:tcPr>
          <w:p w:rsidR="00446981" w:rsidRDefault="00446981" w:rsidP="00706C13">
            <w:pPr>
              <w:ind w:right="170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Дискуссионные площадки по секционным совещаниям. Торжественное закрытие конференции</w:t>
            </w:r>
          </w:p>
        </w:tc>
      </w:tr>
      <w:tr w:rsidR="00446981" w:rsidTr="00446981">
        <w:tc>
          <w:tcPr>
            <w:tcW w:w="1416" w:type="dxa"/>
            <w:vMerge/>
          </w:tcPr>
          <w:p w:rsidR="00446981" w:rsidRDefault="00446981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446981" w:rsidRDefault="00446981" w:rsidP="00706C13">
            <w:pP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14-00 до 17-00</w:t>
            </w:r>
          </w:p>
        </w:tc>
        <w:tc>
          <w:tcPr>
            <w:tcW w:w="6038" w:type="dxa"/>
          </w:tcPr>
          <w:p w:rsidR="00446981" w:rsidRDefault="00446981" w:rsidP="00706C13">
            <w:pPr>
              <w:ind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Культурно-образовательная программа «Богатства Земли Бурятской»</w:t>
            </w:r>
          </w:p>
        </w:tc>
      </w:tr>
    </w:tbl>
    <w:p w:rsidR="001C4CB6" w:rsidRDefault="001C4CB6" w:rsidP="00A11B72">
      <w:pPr>
        <w:shd w:val="clear" w:color="auto" w:fill="FFFFFF"/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37BD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</w:p>
    <w:p w:rsidR="001C4CB6" w:rsidRPr="00937BDF" w:rsidRDefault="001C4CB6" w:rsidP="001C4CB6">
      <w:pPr>
        <w:shd w:val="clear" w:color="auto" w:fill="FFFFFF"/>
        <w:spacing w:before="120" w:after="120" w:line="240" w:lineRule="auto"/>
        <w:ind w:left="142" w:right="172" w:firstLine="51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7BD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ВАЖНЫЕ ДАТЫ</w:t>
      </w:r>
    </w:p>
    <w:p w:rsidR="001C4CB6" w:rsidRPr="00937BDF" w:rsidRDefault="001C4CB6" w:rsidP="001C4CB6">
      <w:pPr>
        <w:spacing w:after="0" w:line="240" w:lineRule="auto"/>
        <w:ind w:left="142" w:right="172" w:firstLine="5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BE2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937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BE2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937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.2017</w:t>
      </w:r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срок подачи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участие</w:t>
      </w:r>
    </w:p>
    <w:p w:rsidR="001C4CB6" w:rsidRPr="00937BDF" w:rsidRDefault="001C4CB6" w:rsidP="001C4CB6">
      <w:pPr>
        <w:spacing w:after="0" w:line="240" w:lineRule="auto"/>
        <w:ind w:left="142" w:right="172" w:firstLine="5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E2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37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BE2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937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.2017</w:t>
      </w:r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срок подачи </w:t>
      </w:r>
      <w:r w:rsidR="009F5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r w:rsidR="00A3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9F5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статей</w:t>
      </w:r>
    </w:p>
    <w:p w:rsidR="001C4CB6" w:rsidRPr="00937BDF" w:rsidRDefault="001C4CB6" w:rsidP="001C4CB6">
      <w:pPr>
        <w:spacing w:after="0" w:line="240" w:lineRule="auto"/>
        <w:ind w:left="142" w:right="172" w:firstLine="5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7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E2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37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BE2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937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.2017</w:t>
      </w:r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срок оплаты орг</w:t>
      </w:r>
      <w:r w:rsidR="00A3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анизационного </w:t>
      </w:r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взноса, бронирование гостиницы</w:t>
      </w:r>
    </w:p>
    <w:p w:rsidR="001C4CB6" w:rsidRDefault="001C4CB6" w:rsidP="001C4CB6">
      <w:pPr>
        <w:shd w:val="clear" w:color="auto" w:fill="FFFFFF"/>
        <w:spacing w:before="120" w:after="120" w:line="240" w:lineRule="auto"/>
        <w:ind w:left="142" w:right="172" w:firstLine="519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ФОРМЫ УЧАСТИЯ</w:t>
      </w:r>
    </w:p>
    <w:p w:rsidR="001C4CB6" w:rsidRPr="005A06B7" w:rsidRDefault="001C4CB6" w:rsidP="005A06B7">
      <w:pPr>
        <w:pStyle w:val="a5"/>
        <w:numPr>
          <w:ilvl w:val="0"/>
          <w:numId w:val="2"/>
        </w:numPr>
        <w:shd w:val="clear" w:color="auto" w:fill="FFFFFF"/>
        <w:spacing w:before="120" w:after="120" w:line="240" w:lineRule="auto"/>
        <w:ind w:left="426" w:right="172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5A06B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Доклад на пленарном заседании, без опубликования в сборнике материалов конференции</w:t>
      </w:r>
    </w:p>
    <w:p w:rsidR="001C4CB6" w:rsidRPr="005A06B7" w:rsidRDefault="001C4CB6" w:rsidP="005A06B7">
      <w:pPr>
        <w:pStyle w:val="a5"/>
        <w:numPr>
          <w:ilvl w:val="0"/>
          <w:numId w:val="2"/>
        </w:numPr>
        <w:shd w:val="clear" w:color="auto" w:fill="FFFFFF"/>
        <w:spacing w:before="120" w:after="120" w:line="240" w:lineRule="auto"/>
        <w:ind w:left="426" w:right="172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5A06B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Доклад на пленарном заседании, с опубликованием в сборнике материалов конференции</w:t>
      </w:r>
    </w:p>
    <w:p w:rsidR="001C4CB6" w:rsidRPr="005A06B7" w:rsidRDefault="001C4CB6" w:rsidP="005A06B7">
      <w:pPr>
        <w:pStyle w:val="a5"/>
        <w:numPr>
          <w:ilvl w:val="0"/>
          <w:numId w:val="2"/>
        </w:numPr>
        <w:shd w:val="clear" w:color="auto" w:fill="FFFFFF"/>
        <w:spacing w:before="120" w:after="120" w:line="240" w:lineRule="auto"/>
        <w:ind w:left="426" w:right="172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5A06B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lastRenderedPageBreak/>
        <w:t>Доклад на секционном совещании, без опубликования в сборнике материалов конференции</w:t>
      </w:r>
    </w:p>
    <w:p w:rsidR="001C4CB6" w:rsidRPr="005A06B7" w:rsidRDefault="001C4CB6" w:rsidP="005A06B7">
      <w:pPr>
        <w:pStyle w:val="a5"/>
        <w:numPr>
          <w:ilvl w:val="0"/>
          <w:numId w:val="2"/>
        </w:numPr>
        <w:shd w:val="clear" w:color="auto" w:fill="FFFFFF"/>
        <w:spacing w:before="120" w:after="120" w:line="240" w:lineRule="auto"/>
        <w:ind w:left="426" w:right="172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5A06B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Доклад на секционном совещании, с опубликованием в сборнике материалов конференции</w:t>
      </w:r>
    </w:p>
    <w:p w:rsidR="001C4CB6" w:rsidRPr="005A06B7" w:rsidRDefault="001C4CB6" w:rsidP="005A06B7">
      <w:pPr>
        <w:pStyle w:val="a5"/>
        <w:numPr>
          <w:ilvl w:val="0"/>
          <w:numId w:val="2"/>
        </w:numPr>
        <w:shd w:val="clear" w:color="auto" w:fill="FFFFFF"/>
        <w:spacing w:before="120" w:after="120" w:line="240" w:lineRule="auto"/>
        <w:ind w:left="426" w:right="172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5A06B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Заочное участие с опубликованием в сборнике материалов конференции</w:t>
      </w:r>
    </w:p>
    <w:p w:rsidR="001C4CB6" w:rsidRPr="00A11B72" w:rsidRDefault="00A11B72" w:rsidP="001C4CB6">
      <w:pPr>
        <w:shd w:val="clear" w:color="auto" w:fill="FFFFFF"/>
        <w:spacing w:before="120" w:after="120" w:line="240" w:lineRule="auto"/>
        <w:ind w:left="142" w:right="172" w:firstLine="51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11B72">
        <w:rPr>
          <w:rFonts w:ascii="Times New Roman" w:hAnsi="Times New Roman" w:cs="Times New Roman"/>
          <w:b/>
          <w:sz w:val="24"/>
          <w:szCs w:val="24"/>
        </w:rPr>
        <w:t xml:space="preserve">УСЛОВИЯ УЧАСТИЯ В КОНФЕРЕНЦИИ </w:t>
      </w:r>
    </w:p>
    <w:p w:rsidR="00A11B72" w:rsidRDefault="00A11B72" w:rsidP="001C4CB6">
      <w:pPr>
        <w:shd w:val="clear" w:color="auto" w:fill="FFFFFF"/>
        <w:spacing w:after="0" w:line="240" w:lineRule="auto"/>
        <w:ind w:left="142" w:right="172" w:firstLine="519"/>
        <w:jc w:val="both"/>
        <w:rPr>
          <w:rFonts w:ascii="Times New Roman" w:hAnsi="Times New Roman" w:cs="Times New Roman"/>
          <w:sz w:val="24"/>
          <w:szCs w:val="24"/>
        </w:rPr>
      </w:pPr>
      <w:r w:rsidRPr="00A11B72">
        <w:rPr>
          <w:rFonts w:ascii="Times New Roman" w:hAnsi="Times New Roman" w:cs="Times New Roman"/>
          <w:sz w:val="24"/>
          <w:szCs w:val="24"/>
        </w:rPr>
        <w:t>Стоимость участия в конференции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1B72" w:rsidRDefault="00A11B72" w:rsidP="001C4CB6">
      <w:pPr>
        <w:shd w:val="clear" w:color="auto" w:fill="FFFFFF"/>
        <w:spacing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1C4CB6" w:rsidRPr="00937BD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плата проезда, за счет направляющей стороны. </w:t>
      </w:r>
    </w:p>
    <w:p w:rsidR="00A11B72" w:rsidRDefault="00A11B72" w:rsidP="001C4CB6">
      <w:pPr>
        <w:shd w:val="clear" w:color="auto" w:fill="FFFFFF"/>
        <w:spacing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о</w:t>
      </w:r>
      <w:r w:rsidR="001C4CB6" w:rsidRPr="00937BD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рг</w:t>
      </w:r>
      <w:r w:rsidR="00A3601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. </w:t>
      </w:r>
      <w:r w:rsidR="001C4CB6" w:rsidRPr="00937BD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взнос обеспечивает компенсацию расходов на</w:t>
      </w:r>
      <w:r w:rsidR="001C4CB6" w:rsidRPr="00417C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1C4C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проживание,</w:t>
      </w:r>
      <w:r w:rsidR="001C4CB6" w:rsidRPr="00937BD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питани</w:t>
      </w:r>
      <w:r w:rsidR="001C4C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е, экскурсии, трансферты</w:t>
      </w:r>
      <w:r w:rsidR="006207B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по г. Улан-Удэ, на оз. Байкал</w:t>
      </w:r>
      <w:r w:rsidR="001C4C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,</w:t>
      </w:r>
      <w:r w:rsidR="001C4CB6" w:rsidRPr="00937BD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и составляет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:</w:t>
      </w:r>
      <w:proofErr w:type="gramEnd"/>
    </w:p>
    <w:p w:rsidR="00BE21D0" w:rsidRDefault="00C27609" w:rsidP="00BE21D0">
      <w:pPr>
        <w:shd w:val="clear" w:color="auto" w:fill="FFFFFF"/>
        <w:spacing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21 0</w:t>
      </w:r>
      <w:r w:rsidR="00BE21D0">
        <w:rPr>
          <w:rFonts w:ascii="Times New Roman" w:hAnsi="Times New Roman" w:cs="Times New Roman"/>
          <w:sz w:val="24"/>
          <w:szCs w:val="24"/>
        </w:rPr>
        <w:t xml:space="preserve">00,00 – проживание в гостинице «Бурятия» (3 </w:t>
      </w:r>
      <w:proofErr w:type="spellStart"/>
      <w:r w:rsidR="00BE21D0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BE21D0">
        <w:rPr>
          <w:rFonts w:ascii="Times New Roman" w:hAnsi="Times New Roman" w:cs="Times New Roman"/>
          <w:sz w:val="24"/>
          <w:szCs w:val="24"/>
        </w:rPr>
        <w:t xml:space="preserve">), проживание на базе отдыха </w:t>
      </w:r>
      <w:r w:rsidR="00446981">
        <w:rPr>
          <w:rFonts w:ascii="Times New Roman" w:hAnsi="Times New Roman" w:cs="Times New Roman"/>
          <w:sz w:val="24"/>
          <w:szCs w:val="24"/>
        </w:rPr>
        <w:t xml:space="preserve">«Авангард» </w:t>
      </w:r>
      <w:r w:rsidR="00BE21D0">
        <w:rPr>
          <w:rFonts w:ascii="Times New Roman" w:hAnsi="Times New Roman" w:cs="Times New Roman"/>
          <w:sz w:val="24"/>
          <w:szCs w:val="24"/>
        </w:rPr>
        <w:t xml:space="preserve">оз. Байкал (1 </w:t>
      </w:r>
      <w:proofErr w:type="spellStart"/>
      <w:r w:rsidR="00BE21D0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E50EFA">
        <w:rPr>
          <w:rFonts w:ascii="Times New Roman" w:hAnsi="Times New Roman" w:cs="Times New Roman"/>
          <w:sz w:val="24"/>
          <w:szCs w:val="24"/>
        </w:rPr>
        <w:t xml:space="preserve"> с 3-х разовым питанием</w:t>
      </w:r>
      <w:r w:rsidR="00BE21D0">
        <w:rPr>
          <w:rFonts w:ascii="Times New Roman" w:hAnsi="Times New Roman" w:cs="Times New Roman"/>
          <w:sz w:val="24"/>
          <w:szCs w:val="24"/>
        </w:rPr>
        <w:t>)</w:t>
      </w:r>
      <w:r w:rsidR="00446981">
        <w:rPr>
          <w:rFonts w:ascii="Times New Roman" w:hAnsi="Times New Roman" w:cs="Times New Roman"/>
          <w:sz w:val="24"/>
          <w:szCs w:val="24"/>
        </w:rPr>
        <w:t xml:space="preserve"> с. Горячинск, Прибайкальский район Республика Бурятия, </w:t>
      </w:r>
      <w:r w:rsidR="00BE21D0">
        <w:rPr>
          <w:rFonts w:ascii="Times New Roman" w:hAnsi="Times New Roman" w:cs="Times New Roman"/>
          <w:sz w:val="24"/>
          <w:szCs w:val="24"/>
        </w:rPr>
        <w:t xml:space="preserve"> питание (банкетный ужин 04.07.2017 г, </w:t>
      </w:r>
      <w:proofErr w:type="spellStart"/>
      <w:r w:rsidR="00BE21D0">
        <w:rPr>
          <w:rFonts w:ascii="Times New Roman" w:hAnsi="Times New Roman" w:cs="Times New Roman"/>
          <w:sz w:val="24"/>
          <w:szCs w:val="24"/>
        </w:rPr>
        <w:t>кейтеринг</w:t>
      </w:r>
      <w:proofErr w:type="spellEnd"/>
      <w:r w:rsidR="00BE21D0">
        <w:rPr>
          <w:rFonts w:ascii="Times New Roman" w:hAnsi="Times New Roman" w:cs="Times New Roman"/>
          <w:sz w:val="24"/>
          <w:szCs w:val="24"/>
        </w:rPr>
        <w:t xml:space="preserve"> на оз. </w:t>
      </w:r>
      <w:r w:rsidR="00C0682E">
        <w:rPr>
          <w:rFonts w:ascii="Times New Roman" w:hAnsi="Times New Roman" w:cs="Times New Roman"/>
          <w:sz w:val="24"/>
          <w:szCs w:val="24"/>
        </w:rPr>
        <w:t>Б</w:t>
      </w:r>
      <w:r w:rsidR="00BE21D0">
        <w:rPr>
          <w:rFonts w:ascii="Times New Roman" w:hAnsi="Times New Roman" w:cs="Times New Roman"/>
          <w:sz w:val="24"/>
          <w:szCs w:val="24"/>
        </w:rPr>
        <w:t>айкал</w:t>
      </w:r>
      <w:r w:rsidR="00C0682E">
        <w:rPr>
          <w:rFonts w:ascii="Times New Roman" w:hAnsi="Times New Roman" w:cs="Times New Roman"/>
          <w:sz w:val="24"/>
          <w:szCs w:val="24"/>
        </w:rPr>
        <w:t>, обед и ужин 06.07.2017 г</w:t>
      </w:r>
      <w:r w:rsidR="00BE21D0">
        <w:rPr>
          <w:rFonts w:ascii="Times New Roman" w:hAnsi="Times New Roman" w:cs="Times New Roman"/>
          <w:sz w:val="24"/>
          <w:szCs w:val="24"/>
        </w:rPr>
        <w:t xml:space="preserve">), трансферты, ознакомительные экскурсии, </w:t>
      </w:r>
      <w:r w:rsidR="00BE21D0" w:rsidRPr="00937BD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научное редактирование, размещение материалов в РИНЦ, папку участника конференции, кофе-брейки</w:t>
      </w:r>
      <w:r w:rsidR="00BE21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;</w:t>
      </w:r>
      <w:proofErr w:type="gramEnd"/>
    </w:p>
    <w:p w:rsidR="00BE21D0" w:rsidRDefault="00BE21D0" w:rsidP="00BE21D0">
      <w:pPr>
        <w:shd w:val="clear" w:color="auto" w:fill="FFFFFF"/>
        <w:spacing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276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276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00,00 - проживание в гостинице «</w:t>
      </w:r>
      <w:r w:rsidR="00446981">
        <w:rPr>
          <w:rFonts w:ascii="Times New Roman" w:hAnsi="Times New Roman" w:cs="Times New Roman"/>
          <w:sz w:val="24"/>
          <w:szCs w:val="24"/>
        </w:rPr>
        <w:t>Профсоюзная» 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E50EFA">
        <w:rPr>
          <w:rFonts w:ascii="Times New Roman" w:hAnsi="Times New Roman" w:cs="Times New Roman"/>
          <w:sz w:val="24"/>
          <w:szCs w:val="24"/>
        </w:rPr>
        <w:t>. с завтраком</w:t>
      </w:r>
      <w:r>
        <w:rPr>
          <w:rFonts w:ascii="Times New Roman" w:hAnsi="Times New Roman" w:cs="Times New Roman"/>
          <w:sz w:val="24"/>
          <w:szCs w:val="24"/>
        </w:rPr>
        <w:t>), проживание на базе отдыха</w:t>
      </w:r>
      <w:r w:rsidR="00446981">
        <w:rPr>
          <w:rFonts w:ascii="Times New Roman" w:hAnsi="Times New Roman" w:cs="Times New Roman"/>
          <w:sz w:val="24"/>
          <w:szCs w:val="24"/>
        </w:rPr>
        <w:t xml:space="preserve"> Бурятского научного центра (1 </w:t>
      </w:r>
      <w:proofErr w:type="spellStart"/>
      <w:r w:rsidR="0044698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E50EFA">
        <w:rPr>
          <w:rFonts w:ascii="Times New Roman" w:hAnsi="Times New Roman" w:cs="Times New Roman"/>
          <w:sz w:val="24"/>
          <w:szCs w:val="24"/>
        </w:rPr>
        <w:t>. с 3-х разовым питанием</w:t>
      </w:r>
      <w:r w:rsidR="004469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оз. Байкал</w:t>
      </w:r>
      <w:r w:rsidR="00446981">
        <w:rPr>
          <w:rFonts w:ascii="Times New Roman" w:hAnsi="Times New Roman" w:cs="Times New Roman"/>
          <w:sz w:val="24"/>
          <w:szCs w:val="24"/>
        </w:rPr>
        <w:t xml:space="preserve"> с. Горячинск, Прибайкальский район Республика Бурятия</w:t>
      </w:r>
      <w:r>
        <w:rPr>
          <w:rFonts w:ascii="Times New Roman" w:hAnsi="Times New Roman" w:cs="Times New Roman"/>
          <w:sz w:val="24"/>
          <w:szCs w:val="24"/>
        </w:rPr>
        <w:t xml:space="preserve">, питание, трансферты, ознакомительные экскурсии, </w:t>
      </w:r>
      <w:r w:rsidRPr="00937BD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научное редактирование, размещение материалов в РИНЦ, папку участника конференции, кофе-брейки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;</w:t>
      </w:r>
    </w:p>
    <w:p w:rsidR="00BE21D0" w:rsidRDefault="00BE21D0" w:rsidP="00BE21D0">
      <w:pPr>
        <w:shd w:val="clear" w:color="auto" w:fill="FFFFFF"/>
        <w:spacing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276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276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00,00 - проживание в общежитии ГБПОУ «БЛПК» (3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E50E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446981">
        <w:rPr>
          <w:rFonts w:ascii="Times New Roman" w:hAnsi="Times New Roman" w:cs="Times New Roman"/>
          <w:sz w:val="24"/>
          <w:szCs w:val="24"/>
        </w:rPr>
        <w:t xml:space="preserve">проживание на базе отдыха Бурятского научного центра (1 </w:t>
      </w:r>
      <w:proofErr w:type="spellStart"/>
      <w:r w:rsidR="0044698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E50EFA">
        <w:rPr>
          <w:rFonts w:ascii="Times New Roman" w:hAnsi="Times New Roman" w:cs="Times New Roman"/>
          <w:sz w:val="24"/>
          <w:szCs w:val="24"/>
        </w:rPr>
        <w:t>. с 3-х разовым питанием</w:t>
      </w:r>
      <w:r w:rsidR="00446981">
        <w:rPr>
          <w:rFonts w:ascii="Times New Roman" w:hAnsi="Times New Roman" w:cs="Times New Roman"/>
          <w:sz w:val="24"/>
          <w:szCs w:val="24"/>
        </w:rPr>
        <w:t>) оз. Байкал с. Горячинск, Прибайкальский район Республика Бурятия,</w:t>
      </w:r>
      <w:r>
        <w:rPr>
          <w:rFonts w:ascii="Times New Roman" w:hAnsi="Times New Roman" w:cs="Times New Roman"/>
          <w:sz w:val="24"/>
          <w:szCs w:val="24"/>
        </w:rPr>
        <w:t xml:space="preserve"> питание, трансферты, ознакомительные экскурсии, </w:t>
      </w:r>
      <w:r w:rsidRPr="00937BD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научное редактирование, размещение материалов в РИНЦ, папку участника конференции, кофе-брейки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;</w:t>
      </w:r>
    </w:p>
    <w:p w:rsidR="00BE21D0" w:rsidRDefault="00446981" w:rsidP="00BE21D0">
      <w:pPr>
        <w:shd w:val="clear" w:color="auto" w:fill="FFFFFF"/>
        <w:spacing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BE21D0">
        <w:rPr>
          <w:rFonts w:ascii="Times New Roman" w:hAnsi="Times New Roman" w:cs="Times New Roman"/>
          <w:sz w:val="24"/>
          <w:szCs w:val="24"/>
        </w:rPr>
        <w:t>00,00 -</w:t>
      </w:r>
      <w:r>
        <w:rPr>
          <w:rFonts w:ascii="Times New Roman" w:hAnsi="Times New Roman" w:cs="Times New Roman"/>
          <w:sz w:val="24"/>
          <w:szCs w:val="24"/>
        </w:rPr>
        <w:t xml:space="preserve"> проживание на базе отдыха Бурятского научного центра (1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E50EFA">
        <w:rPr>
          <w:rFonts w:ascii="Times New Roman" w:hAnsi="Times New Roman" w:cs="Times New Roman"/>
          <w:sz w:val="24"/>
          <w:szCs w:val="24"/>
        </w:rPr>
        <w:t>. с 3-х разовым питанием</w:t>
      </w:r>
      <w:r>
        <w:rPr>
          <w:rFonts w:ascii="Times New Roman" w:hAnsi="Times New Roman" w:cs="Times New Roman"/>
          <w:sz w:val="24"/>
          <w:szCs w:val="24"/>
        </w:rPr>
        <w:t xml:space="preserve">) оз. Байкал с. Горячинск, Прибайкальский район Республика Бурятия, </w:t>
      </w:r>
      <w:r w:rsidR="00BE21D0">
        <w:rPr>
          <w:rFonts w:ascii="Times New Roman" w:hAnsi="Times New Roman" w:cs="Times New Roman"/>
          <w:sz w:val="24"/>
          <w:szCs w:val="24"/>
        </w:rPr>
        <w:t xml:space="preserve">питание, трансферты, ознакомительные экскурсии, </w:t>
      </w:r>
      <w:r w:rsidR="00BE21D0" w:rsidRPr="00937BD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научное редактирование, размещение материалов в РИНЦ, папку участника конференции, кофе-брейки</w:t>
      </w:r>
      <w:r w:rsidR="00C0682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</w:t>
      </w:r>
    </w:p>
    <w:p w:rsidR="00BE21D0" w:rsidRDefault="00BE21D0" w:rsidP="00BE21D0">
      <w:pPr>
        <w:shd w:val="clear" w:color="auto" w:fill="FFFFFF"/>
        <w:spacing w:after="0" w:line="240" w:lineRule="auto"/>
        <w:ind w:left="142" w:right="172" w:firstLine="51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42" w:type="dxa"/>
        <w:tblLook w:val="04A0"/>
      </w:tblPr>
      <w:tblGrid>
        <w:gridCol w:w="4644"/>
        <w:gridCol w:w="4785"/>
      </w:tblGrid>
      <w:tr w:rsidR="00A11B72" w:rsidTr="00BE21D0">
        <w:tc>
          <w:tcPr>
            <w:tcW w:w="4644" w:type="dxa"/>
          </w:tcPr>
          <w:p w:rsidR="00A11B72" w:rsidRPr="00A11B72" w:rsidRDefault="00A11B72" w:rsidP="00A11B72">
            <w:pPr>
              <w:shd w:val="clear" w:color="auto" w:fill="FFFFFF"/>
              <w:spacing w:before="120" w:after="120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11B72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Доклад на пленарном заседании, без опубликования в сборнике материалов конференции</w:t>
            </w:r>
          </w:p>
        </w:tc>
        <w:tc>
          <w:tcPr>
            <w:tcW w:w="4785" w:type="dxa"/>
          </w:tcPr>
          <w:p w:rsidR="00A11B72" w:rsidRDefault="00A11B72" w:rsidP="001C4CB6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бесплатно</w:t>
            </w:r>
          </w:p>
        </w:tc>
      </w:tr>
      <w:tr w:rsidR="00A11B72" w:rsidTr="00BE21D0">
        <w:tc>
          <w:tcPr>
            <w:tcW w:w="4644" w:type="dxa"/>
          </w:tcPr>
          <w:p w:rsidR="00A11B72" w:rsidRDefault="00A11B72" w:rsidP="00A11B72">
            <w:pPr>
              <w:shd w:val="clear" w:color="auto" w:fill="FFFFFF"/>
              <w:spacing w:before="120" w:after="120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11B72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Доклад на пленарном заседании, с опубликованием в сборнике материалов конференции</w:t>
            </w:r>
          </w:p>
        </w:tc>
        <w:tc>
          <w:tcPr>
            <w:tcW w:w="4785" w:type="dxa"/>
          </w:tcPr>
          <w:p w:rsidR="00A11B72" w:rsidRDefault="00A11B72" w:rsidP="001C4CB6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11B72">
              <w:rPr>
                <w:rFonts w:ascii="Times New Roman" w:hAnsi="Times New Roman" w:cs="Times New Roman"/>
                <w:sz w:val="24"/>
                <w:szCs w:val="24"/>
              </w:rPr>
              <w:t>1 статьи объёмом до 3-х страниц составляет 400 руб., свыше 3-х страниц – 100 руб. за каждую страницу</w:t>
            </w:r>
          </w:p>
        </w:tc>
      </w:tr>
      <w:tr w:rsidR="00A11B72" w:rsidTr="00BE21D0">
        <w:tc>
          <w:tcPr>
            <w:tcW w:w="4644" w:type="dxa"/>
          </w:tcPr>
          <w:p w:rsidR="00A11B72" w:rsidRDefault="00A11B72" w:rsidP="006207B3">
            <w:pPr>
              <w:shd w:val="clear" w:color="auto" w:fill="FFFFFF"/>
              <w:spacing w:before="120" w:after="120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11B72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Доклад на секционном совещании</w:t>
            </w:r>
            <w:r w:rsidR="006207B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(на оз. Байкал)</w:t>
            </w:r>
            <w:r w:rsidRPr="00A11B72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, без опубликования в сборнике материалов конференции</w:t>
            </w:r>
          </w:p>
        </w:tc>
        <w:tc>
          <w:tcPr>
            <w:tcW w:w="4785" w:type="dxa"/>
          </w:tcPr>
          <w:p w:rsidR="006207B3" w:rsidRDefault="006207B3" w:rsidP="001C4CB6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Для иногородних участников конференции</w:t>
            </w:r>
          </w:p>
          <w:p w:rsidR="00C0682E" w:rsidRDefault="00C0682E" w:rsidP="00C0682E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1 – </w:t>
            </w:r>
            <w:r w:rsidR="00C2760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21 0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00,00 руб.</w:t>
            </w:r>
          </w:p>
          <w:p w:rsidR="00C0682E" w:rsidRDefault="00C0682E" w:rsidP="00C0682E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2- </w:t>
            </w:r>
            <w:r w:rsidR="00C2760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 </w:t>
            </w:r>
            <w:r w:rsidR="00C2760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00, 00 руб.</w:t>
            </w:r>
          </w:p>
          <w:p w:rsidR="00C0682E" w:rsidRDefault="00C0682E" w:rsidP="001C4CB6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3- 1</w:t>
            </w:r>
            <w:r w:rsidR="00C2760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 </w:t>
            </w:r>
            <w:r w:rsidR="00C2760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00, 00 руб.</w:t>
            </w:r>
          </w:p>
          <w:p w:rsidR="006207B3" w:rsidRDefault="006207B3" w:rsidP="006207B3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участников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проживающих в Республике Бурятия</w:t>
            </w:r>
          </w:p>
          <w:p w:rsidR="006207B3" w:rsidRDefault="00446981" w:rsidP="00446981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6</w:t>
            </w:r>
            <w:r w:rsidR="006207B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5</w:t>
            </w:r>
            <w:r w:rsidR="006207B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00,00 руб.</w:t>
            </w:r>
          </w:p>
        </w:tc>
      </w:tr>
      <w:tr w:rsidR="00A11B72" w:rsidTr="00BE21D0">
        <w:tc>
          <w:tcPr>
            <w:tcW w:w="4644" w:type="dxa"/>
          </w:tcPr>
          <w:p w:rsidR="00A11B72" w:rsidRDefault="00A11B72" w:rsidP="006207B3">
            <w:pPr>
              <w:shd w:val="clear" w:color="auto" w:fill="FFFFFF"/>
              <w:spacing w:before="120" w:after="120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11B72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Доклад на секционном совещани</w:t>
            </w:r>
            <w:proofErr w:type="gramStart"/>
            <w:r w:rsidRPr="00A11B72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и</w:t>
            </w:r>
            <w:r w:rsidR="006207B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(</w:t>
            </w:r>
            <w:proofErr w:type="gramEnd"/>
            <w:r w:rsidR="006207B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на оз. Байкал)</w:t>
            </w:r>
            <w:r w:rsidR="006207B3" w:rsidRPr="00A11B72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,</w:t>
            </w:r>
            <w:r w:rsidRPr="00A11B72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с опубликованием в сборнике материалов конференции</w:t>
            </w:r>
          </w:p>
        </w:tc>
        <w:tc>
          <w:tcPr>
            <w:tcW w:w="4785" w:type="dxa"/>
          </w:tcPr>
          <w:p w:rsidR="00C27609" w:rsidRDefault="00C27609" w:rsidP="00C27609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 – 21 000,00 руб.</w:t>
            </w:r>
          </w:p>
          <w:p w:rsidR="00C27609" w:rsidRDefault="00C27609" w:rsidP="00C27609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2- 14 300, 00 руб.</w:t>
            </w:r>
          </w:p>
          <w:p w:rsidR="00C27609" w:rsidRDefault="00C27609" w:rsidP="00C27609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3- 12 600, 00 руб.</w:t>
            </w:r>
          </w:p>
          <w:p w:rsidR="00C27609" w:rsidRDefault="00C27609" w:rsidP="00C27609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участников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проживающих в Республике Бурятия</w:t>
            </w:r>
          </w:p>
          <w:p w:rsidR="00446981" w:rsidRDefault="00446981" w:rsidP="00C27609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6 500,00 </w:t>
            </w:r>
            <w:r w:rsidR="00C2760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руб.</w:t>
            </w:r>
          </w:p>
          <w:p w:rsidR="00A11B72" w:rsidRDefault="004C11B4" w:rsidP="00C27609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+ (</w:t>
            </w:r>
            <w:r w:rsidR="00A11B72" w:rsidRPr="00A11B72">
              <w:rPr>
                <w:rFonts w:ascii="Times New Roman" w:hAnsi="Times New Roman" w:cs="Times New Roman"/>
                <w:sz w:val="24"/>
                <w:szCs w:val="24"/>
              </w:rPr>
              <w:t>1 статьи объёмом до 3-х страниц составляет 400 руб., свыше 3-х страниц – 100 руб. за каждую страницу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1B72" w:rsidTr="00BE21D0">
        <w:tc>
          <w:tcPr>
            <w:tcW w:w="4644" w:type="dxa"/>
          </w:tcPr>
          <w:p w:rsidR="00A11B72" w:rsidRDefault="00A11B72" w:rsidP="001C4CB6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5A06B7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Заочное участие с опубликованием в сборнике материалов конференции</w:t>
            </w:r>
          </w:p>
        </w:tc>
        <w:tc>
          <w:tcPr>
            <w:tcW w:w="4785" w:type="dxa"/>
          </w:tcPr>
          <w:p w:rsidR="00A11B72" w:rsidRDefault="00A11B72" w:rsidP="001C4CB6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11B72">
              <w:rPr>
                <w:rFonts w:ascii="Times New Roman" w:hAnsi="Times New Roman" w:cs="Times New Roman"/>
                <w:sz w:val="24"/>
                <w:szCs w:val="24"/>
              </w:rPr>
              <w:t>1 статьи объёмом до 3-х страниц составляет 400 руб., свыше 3-х страниц – 100 руб. за каждую страницу</w:t>
            </w:r>
          </w:p>
        </w:tc>
      </w:tr>
    </w:tbl>
    <w:p w:rsidR="00A11B72" w:rsidRDefault="009A2D19" w:rsidP="001C4CB6">
      <w:pPr>
        <w:shd w:val="clear" w:color="auto" w:fill="FFFFFF"/>
        <w:spacing w:after="0" w:line="240" w:lineRule="auto"/>
        <w:ind w:left="142" w:right="172" w:firstLine="519"/>
        <w:jc w:val="both"/>
        <w:rPr>
          <w:rFonts w:ascii="Times New Roman" w:hAnsi="Times New Roman" w:cs="Times New Roman"/>
          <w:sz w:val="24"/>
          <w:szCs w:val="24"/>
        </w:rPr>
      </w:pPr>
      <w:r w:rsidRPr="009A2D19">
        <w:rPr>
          <w:rFonts w:ascii="Times New Roman" w:hAnsi="Times New Roman" w:cs="Times New Roman"/>
          <w:sz w:val="24"/>
          <w:szCs w:val="24"/>
        </w:rPr>
        <w:t>Условия проживания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7609" w:rsidRPr="00C27609" w:rsidRDefault="009A2D19" w:rsidP="00C2760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142" w:right="172" w:firstLine="519"/>
        <w:jc w:val="both"/>
        <w:rPr>
          <w:rStyle w:val="xbe"/>
          <w:rFonts w:ascii="Times New Roman" w:hAnsi="Times New Roman" w:cs="Times New Roman"/>
          <w:sz w:val="24"/>
          <w:szCs w:val="24"/>
        </w:rPr>
      </w:pPr>
      <w:r w:rsidRPr="00C27609">
        <w:rPr>
          <w:rFonts w:ascii="Times New Roman" w:hAnsi="Times New Roman" w:cs="Times New Roman"/>
          <w:sz w:val="24"/>
          <w:szCs w:val="24"/>
        </w:rPr>
        <w:t>Гостиница «Бурятия»</w:t>
      </w:r>
      <w:r w:rsidR="004C11B4" w:rsidRPr="00C27609">
        <w:rPr>
          <w:rFonts w:ascii="Times New Roman" w:hAnsi="Times New Roman" w:cs="Times New Roman"/>
          <w:sz w:val="24"/>
          <w:szCs w:val="24"/>
        </w:rPr>
        <w:t xml:space="preserve">, </w:t>
      </w:r>
      <w:r w:rsidRPr="00C27609">
        <w:rPr>
          <w:rStyle w:val="xbe"/>
          <w:rFonts w:ascii="Times New Roman" w:hAnsi="Times New Roman" w:cs="Times New Roman"/>
          <w:color w:val="222222"/>
          <w:sz w:val="24"/>
          <w:szCs w:val="24"/>
        </w:rPr>
        <w:t>670000, Респ</w:t>
      </w:r>
      <w:r w:rsidR="00C27609">
        <w:rPr>
          <w:rStyle w:val="xbe"/>
          <w:rFonts w:ascii="Times New Roman" w:hAnsi="Times New Roman" w:cs="Times New Roman"/>
          <w:color w:val="222222"/>
          <w:sz w:val="24"/>
          <w:szCs w:val="24"/>
        </w:rPr>
        <w:t>ублика</w:t>
      </w:r>
      <w:r w:rsidRPr="00C27609">
        <w:rPr>
          <w:rStyle w:val="xbe"/>
          <w:rFonts w:ascii="Times New Roman" w:hAnsi="Times New Roman" w:cs="Times New Roman"/>
          <w:color w:val="222222"/>
          <w:sz w:val="24"/>
          <w:szCs w:val="24"/>
        </w:rPr>
        <w:t xml:space="preserve"> Бурятия, Улан-Удэ, Коммунистическая ул., 47А.</w:t>
      </w:r>
      <w:r w:rsidR="00C27609" w:rsidRPr="00C27609">
        <w:rPr>
          <w:rStyle w:val="xbe"/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C27609" w:rsidRPr="00C27609" w:rsidRDefault="00C27609" w:rsidP="00C2760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142" w:right="172" w:firstLine="519"/>
        <w:jc w:val="both"/>
        <w:rPr>
          <w:rStyle w:val="xbe"/>
          <w:rFonts w:ascii="Times New Roman" w:hAnsi="Times New Roman" w:cs="Times New Roman"/>
          <w:sz w:val="24"/>
          <w:szCs w:val="24"/>
        </w:rPr>
      </w:pPr>
      <w:r>
        <w:rPr>
          <w:rStyle w:val="xbe"/>
          <w:rFonts w:ascii="Times New Roman" w:hAnsi="Times New Roman" w:cs="Times New Roman"/>
          <w:color w:val="222222"/>
          <w:sz w:val="24"/>
          <w:szCs w:val="24"/>
        </w:rPr>
        <w:t xml:space="preserve">Гостиница «Профсоюзная», </w:t>
      </w:r>
      <w:r w:rsidRPr="00C27609">
        <w:rPr>
          <w:rStyle w:val="xbe"/>
          <w:rFonts w:ascii="Times New Roman" w:hAnsi="Times New Roman" w:cs="Times New Roman"/>
          <w:color w:val="222222"/>
          <w:sz w:val="24"/>
          <w:szCs w:val="24"/>
        </w:rPr>
        <w:t>670000, Респ</w:t>
      </w:r>
      <w:r>
        <w:rPr>
          <w:rStyle w:val="xbe"/>
          <w:rFonts w:ascii="Times New Roman" w:hAnsi="Times New Roman" w:cs="Times New Roman"/>
          <w:color w:val="222222"/>
          <w:sz w:val="24"/>
          <w:szCs w:val="24"/>
        </w:rPr>
        <w:t>ублика</w:t>
      </w:r>
      <w:r w:rsidRPr="00C27609">
        <w:rPr>
          <w:rStyle w:val="xbe"/>
          <w:rFonts w:ascii="Times New Roman" w:hAnsi="Times New Roman" w:cs="Times New Roman"/>
          <w:color w:val="222222"/>
          <w:sz w:val="24"/>
          <w:szCs w:val="24"/>
        </w:rPr>
        <w:t xml:space="preserve"> Бурятия, Улан-Удэ,</w:t>
      </w:r>
      <w:r>
        <w:rPr>
          <w:rStyle w:val="xbe"/>
          <w:rFonts w:ascii="Times New Roman" w:hAnsi="Times New Roman" w:cs="Times New Roman"/>
          <w:color w:val="222222"/>
          <w:sz w:val="24"/>
          <w:szCs w:val="24"/>
        </w:rPr>
        <w:t xml:space="preserve"> ул. Воровского, д.25</w:t>
      </w:r>
    </w:p>
    <w:p w:rsidR="00C27609" w:rsidRPr="00C27609" w:rsidRDefault="00C27609" w:rsidP="00C2760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142" w:right="172" w:firstLine="519"/>
        <w:jc w:val="both"/>
        <w:rPr>
          <w:rStyle w:val="xb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27609">
        <w:rPr>
          <w:rFonts w:ascii="Times New Roman" w:hAnsi="Times New Roman" w:cs="Times New Roman"/>
          <w:sz w:val="24"/>
          <w:szCs w:val="24"/>
        </w:rPr>
        <w:t>бщежитие ГБПОУ «БЛПК»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7609">
        <w:rPr>
          <w:rStyle w:val="xbe"/>
          <w:rFonts w:ascii="Times New Roman" w:hAnsi="Times New Roman" w:cs="Times New Roman"/>
          <w:color w:val="222222"/>
          <w:sz w:val="24"/>
          <w:szCs w:val="24"/>
        </w:rPr>
        <w:t>670000, Респ</w:t>
      </w:r>
      <w:r>
        <w:rPr>
          <w:rStyle w:val="xbe"/>
          <w:rFonts w:ascii="Times New Roman" w:hAnsi="Times New Roman" w:cs="Times New Roman"/>
          <w:color w:val="222222"/>
          <w:sz w:val="24"/>
          <w:szCs w:val="24"/>
        </w:rPr>
        <w:t>ублика</w:t>
      </w:r>
      <w:r w:rsidRPr="00C27609">
        <w:rPr>
          <w:rStyle w:val="xbe"/>
          <w:rFonts w:ascii="Times New Roman" w:hAnsi="Times New Roman" w:cs="Times New Roman"/>
          <w:color w:val="222222"/>
          <w:sz w:val="24"/>
          <w:szCs w:val="24"/>
        </w:rPr>
        <w:t xml:space="preserve"> Бурятия, Улан-Удэ,</w:t>
      </w:r>
      <w:r>
        <w:rPr>
          <w:rStyle w:val="xbe"/>
          <w:rFonts w:ascii="Times New Roman" w:hAnsi="Times New Roman" w:cs="Times New Roman"/>
          <w:color w:val="222222"/>
          <w:sz w:val="24"/>
          <w:szCs w:val="24"/>
        </w:rPr>
        <w:t xml:space="preserve"> пр. Победы, д.19</w:t>
      </w:r>
    </w:p>
    <w:p w:rsidR="00C27609" w:rsidRPr="00C27609" w:rsidRDefault="00C27609" w:rsidP="00C2760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142" w:right="172" w:firstLine="519"/>
        <w:jc w:val="both"/>
        <w:rPr>
          <w:rStyle w:val="xbe"/>
          <w:rFonts w:ascii="Times New Roman" w:hAnsi="Times New Roman" w:cs="Times New Roman"/>
          <w:sz w:val="24"/>
          <w:szCs w:val="24"/>
        </w:rPr>
      </w:pPr>
      <w:r>
        <w:rPr>
          <w:rStyle w:val="xbe"/>
          <w:rFonts w:ascii="Times New Roman" w:hAnsi="Times New Roman" w:cs="Times New Roman"/>
          <w:color w:val="222222"/>
          <w:sz w:val="24"/>
          <w:szCs w:val="24"/>
        </w:rPr>
        <w:t>База отдыха «Авангард», Республика Бурятия, Прибайкальский район, с. Горячинск.</w:t>
      </w:r>
    </w:p>
    <w:p w:rsidR="00C27609" w:rsidRPr="00C27609" w:rsidRDefault="00C27609" w:rsidP="00C2760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142" w:right="172" w:firstLine="519"/>
        <w:jc w:val="both"/>
        <w:rPr>
          <w:rStyle w:val="xbe"/>
          <w:rFonts w:ascii="Times New Roman" w:hAnsi="Times New Roman" w:cs="Times New Roman"/>
          <w:sz w:val="24"/>
          <w:szCs w:val="24"/>
        </w:rPr>
      </w:pPr>
      <w:r>
        <w:rPr>
          <w:rStyle w:val="xbe"/>
          <w:rFonts w:ascii="Times New Roman" w:hAnsi="Times New Roman" w:cs="Times New Roman"/>
          <w:color w:val="222222"/>
          <w:sz w:val="24"/>
          <w:szCs w:val="24"/>
        </w:rPr>
        <w:t>База Бурятского научного центра, Республика Бурятия, Прибайкальский район, с. Горячинск.</w:t>
      </w:r>
    </w:p>
    <w:p w:rsidR="00C27609" w:rsidRPr="00C27609" w:rsidRDefault="00C27609" w:rsidP="00C27609">
      <w:pPr>
        <w:pStyle w:val="a5"/>
        <w:shd w:val="clear" w:color="auto" w:fill="FFFFFF"/>
        <w:spacing w:after="0" w:line="240" w:lineRule="auto"/>
        <w:ind w:left="661" w:right="172"/>
        <w:jc w:val="both"/>
        <w:rPr>
          <w:rFonts w:ascii="Times New Roman" w:hAnsi="Times New Roman" w:cs="Times New Roman"/>
          <w:sz w:val="24"/>
          <w:szCs w:val="24"/>
        </w:rPr>
      </w:pPr>
    </w:p>
    <w:p w:rsidR="001C4CB6" w:rsidRDefault="00A11B72" w:rsidP="001C4CB6">
      <w:pPr>
        <w:spacing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</w:t>
      </w:r>
      <w:r w:rsidR="001C4CB6"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ионный взнос может быть оплачен </w:t>
      </w:r>
      <w:r w:rsidR="001C4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перечислением на расчетный счет: ГБПОУ «БЛПК»</w:t>
      </w:r>
    </w:p>
    <w:p w:rsidR="001C4CB6" w:rsidRPr="00C022BD" w:rsidRDefault="001C4CB6" w:rsidP="001C4CB6">
      <w:pPr>
        <w:spacing w:after="0" w:line="240" w:lineRule="auto"/>
        <w:rPr>
          <w:rFonts w:ascii="Times New Roman" w:hAnsi="Times New Roman" w:cs="Times New Roman"/>
        </w:rPr>
      </w:pPr>
      <w:r w:rsidRPr="00C022BD">
        <w:rPr>
          <w:rFonts w:ascii="Times New Roman" w:hAnsi="Times New Roman" w:cs="Times New Roman"/>
        </w:rPr>
        <w:t xml:space="preserve">Адрес: 670000, Республика Бурятия, </w:t>
      </w:r>
      <w:proofErr w:type="gramStart"/>
      <w:r w:rsidRPr="00C022BD">
        <w:rPr>
          <w:rFonts w:ascii="Times New Roman" w:hAnsi="Times New Roman" w:cs="Times New Roman"/>
        </w:rPr>
        <w:t>г</w:t>
      </w:r>
      <w:proofErr w:type="gramEnd"/>
      <w:r w:rsidRPr="00C022BD">
        <w:rPr>
          <w:rFonts w:ascii="Times New Roman" w:hAnsi="Times New Roman" w:cs="Times New Roman"/>
        </w:rPr>
        <w:t>. Улан-Удэ, пр. Победы, д. 20. Тел: 8 (3012) 22-24-49, 22-29-54.</w:t>
      </w:r>
    </w:p>
    <w:p w:rsidR="001C4CB6" w:rsidRPr="00C022BD" w:rsidRDefault="001C4CB6" w:rsidP="001C4CB6">
      <w:pPr>
        <w:spacing w:after="0" w:line="240" w:lineRule="auto"/>
        <w:rPr>
          <w:rFonts w:ascii="Times New Roman" w:hAnsi="Times New Roman" w:cs="Times New Roman"/>
        </w:rPr>
      </w:pPr>
      <w:r w:rsidRPr="00C022BD">
        <w:rPr>
          <w:rFonts w:ascii="Times New Roman" w:hAnsi="Times New Roman" w:cs="Times New Roman"/>
        </w:rPr>
        <w:t>ИНН0323073119</w:t>
      </w:r>
    </w:p>
    <w:p w:rsidR="001C4CB6" w:rsidRPr="00C022BD" w:rsidRDefault="001C4CB6" w:rsidP="001C4CB6">
      <w:pPr>
        <w:spacing w:after="0" w:line="240" w:lineRule="auto"/>
        <w:rPr>
          <w:rFonts w:ascii="Times New Roman" w:hAnsi="Times New Roman" w:cs="Times New Roman"/>
        </w:rPr>
      </w:pPr>
      <w:r w:rsidRPr="00C022BD">
        <w:rPr>
          <w:rFonts w:ascii="Times New Roman" w:hAnsi="Times New Roman" w:cs="Times New Roman"/>
        </w:rPr>
        <w:t>КПП 0326011001</w:t>
      </w:r>
    </w:p>
    <w:p w:rsidR="001C4CB6" w:rsidRPr="00C022BD" w:rsidRDefault="001C4CB6" w:rsidP="001C4CB6">
      <w:pPr>
        <w:spacing w:after="0" w:line="240" w:lineRule="auto"/>
        <w:rPr>
          <w:rFonts w:ascii="Times New Roman" w:hAnsi="Times New Roman" w:cs="Times New Roman"/>
        </w:rPr>
      </w:pPr>
      <w:r w:rsidRPr="00C022BD">
        <w:rPr>
          <w:rFonts w:ascii="Times New Roman" w:hAnsi="Times New Roman" w:cs="Times New Roman"/>
        </w:rPr>
        <w:t>ОКПО 00272916, ОКОНХ 92120</w:t>
      </w:r>
    </w:p>
    <w:p w:rsidR="001C4CB6" w:rsidRPr="00C022BD" w:rsidRDefault="001C4CB6" w:rsidP="001C4CB6">
      <w:pPr>
        <w:spacing w:after="0" w:line="240" w:lineRule="auto"/>
        <w:rPr>
          <w:rFonts w:ascii="Times New Roman" w:hAnsi="Times New Roman" w:cs="Times New Roman"/>
        </w:rPr>
      </w:pPr>
      <w:r w:rsidRPr="00C022BD">
        <w:rPr>
          <w:rFonts w:ascii="Times New Roman" w:hAnsi="Times New Roman" w:cs="Times New Roman"/>
        </w:rPr>
        <w:t>ОГРН 1020300986232</w:t>
      </w:r>
    </w:p>
    <w:p w:rsidR="001C4CB6" w:rsidRPr="00C022BD" w:rsidRDefault="001C4CB6" w:rsidP="001C4CB6">
      <w:pPr>
        <w:spacing w:after="0" w:line="240" w:lineRule="auto"/>
        <w:rPr>
          <w:rFonts w:ascii="Times New Roman" w:hAnsi="Times New Roman" w:cs="Times New Roman"/>
        </w:rPr>
      </w:pPr>
      <w:r w:rsidRPr="00C022BD">
        <w:rPr>
          <w:rFonts w:ascii="Times New Roman" w:hAnsi="Times New Roman" w:cs="Times New Roman"/>
        </w:rPr>
        <w:t>БИК 048142001</w:t>
      </w:r>
    </w:p>
    <w:p w:rsidR="001C4CB6" w:rsidRPr="00C022BD" w:rsidRDefault="001C4CB6" w:rsidP="001C4CB6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022BD">
        <w:rPr>
          <w:rFonts w:ascii="Times New Roman" w:hAnsi="Times New Roman" w:cs="Times New Roman"/>
        </w:rPr>
        <w:t>р</w:t>
      </w:r>
      <w:proofErr w:type="spellEnd"/>
      <w:proofErr w:type="gramEnd"/>
      <w:r w:rsidRPr="00C022BD">
        <w:rPr>
          <w:rFonts w:ascii="Times New Roman" w:hAnsi="Times New Roman" w:cs="Times New Roman"/>
        </w:rPr>
        <w:t>/с 40601810000001000001</w:t>
      </w:r>
    </w:p>
    <w:p w:rsidR="001C4CB6" w:rsidRPr="00C022BD" w:rsidRDefault="001C4CB6" w:rsidP="001C4CB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022BD">
        <w:rPr>
          <w:rFonts w:ascii="Times New Roman" w:hAnsi="Times New Roman" w:cs="Times New Roman"/>
        </w:rPr>
        <w:t>л</w:t>
      </w:r>
      <w:proofErr w:type="gramEnd"/>
      <w:r w:rsidRPr="00C022BD">
        <w:rPr>
          <w:rFonts w:ascii="Times New Roman" w:hAnsi="Times New Roman" w:cs="Times New Roman"/>
        </w:rPr>
        <w:t xml:space="preserve">/с 20026Ч73570  </w:t>
      </w:r>
    </w:p>
    <w:p w:rsidR="001C4CB6" w:rsidRPr="008815E3" w:rsidRDefault="001C4CB6" w:rsidP="001C4CB6">
      <w:pPr>
        <w:spacing w:after="0" w:line="240" w:lineRule="auto"/>
        <w:rPr>
          <w:rFonts w:ascii="Times New Roman" w:hAnsi="Times New Roman" w:cs="Times New Roman"/>
        </w:rPr>
      </w:pPr>
      <w:r w:rsidRPr="00C022BD">
        <w:rPr>
          <w:rFonts w:ascii="Times New Roman" w:hAnsi="Times New Roman" w:cs="Times New Roman"/>
        </w:rPr>
        <w:t xml:space="preserve">УФК по РБ </w:t>
      </w:r>
      <w:proofErr w:type="spellStart"/>
      <w:r w:rsidRPr="00C022BD">
        <w:rPr>
          <w:rFonts w:ascii="Times New Roman" w:hAnsi="Times New Roman" w:cs="Times New Roman"/>
        </w:rPr>
        <w:t>отделение-НБ</w:t>
      </w:r>
      <w:proofErr w:type="spellEnd"/>
      <w:r w:rsidRPr="00C022BD">
        <w:rPr>
          <w:rFonts w:ascii="Times New Roman" w:hAnsi="Times New Roman" w:cs="Times New Roman"/>
        </w:rPr>
        <w:t xml:space="preserve"> РБ</w:t>
      </w:r>
      <w:r>
        <w:rPr>
          <w:rFonts w:ascii="Times New Roman" w:hAnsi="Times New Roman" w:cs="Times New Roman"/>
        </w:rPr>
        <w:t xml:space="preserve"> </w:t>
      </w:r>
      <w:r w:rsidRPr="00C022BD">
        <w:rPr>
          <w:rFonts w:ascii="Times New Roman" w:hAnsi="Times New Roman" w:cs="Times New Roman"/>
        </w:rPr>
        <w:t xml:space="preserve">по </w:t>
      </w:r>
      <w:proofErr w:type="gramStart"/>
      <w:r w:rsidRPr="00C022BD">
        <w:rPr>
          <w:rFonts w:ascii="Times New Roman" w:hAnsi="Times New Roman" w:cs="Times New Roman"/>
        </w:rPr>
        <w:t>г</w:t>
      </w:r>
      <w:proofErr w:type="gramEnd"/>
      <w:r w:rsidRPr="00C022BD">
        <w:rPr>
          <w:rFonts w:ascii="Times New Roman" w:hAnsi="Times New Roman" w:cs="Times New Roman"/>
        </w:rPr>
        <w:t>. Улан-Удэ</w:t>
      </w:r>
    </w:p>
    <w:p w:rsidR="001C4CB6" w:rsidRPr="00E522ED" w:rsidRDefault="001C4CB6" w:rsidP="001C4C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Оргвзнос</w:t>
      </w:r>
      <w:proofErr w:type="spellEnd"/>
      <w:r>
        <w:rPr>
          <w:rFonts w:ascii="Times New Roman" w:hAnsi="Times New Roman" w:cs="Times New Roman"/>
        </w:rPr>
        <w:t xml:space="preserve"> за участие в конференции»</w:t>
      </w:r>
    </w:p>
    <w:p w:rsidR="001C4CB6" w:rsidRDefault="00446981" w:rsidP="001C4CB6">
      <w:pPr>
        <w:shd w:val="clear" w:color="auto" w:fill="FFFFFF"/>
        <w:spacing w:before="120" w:after="120" w:line="240" w:lineRule="auto"/>
        <w:ind w:left="142" w:right="172" w:firstLine="519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Культурно-образовательные программы</w:t>
      </w:r>
    </w:p>
    <w:p w:rsidR="00446981" w:rsidRPr="00446981" w:rsidRDefault="00446981" w:rsidP="00BC0CE3">
      <w:pPr>
        <w:pStyle w:val="a5"/>
        <w:numPr>
          <w:ilvl w:val="0"/>
          <w:numId w:val="16"/>
        </w:numPr>
        <w:shd w:val="clear" w:color="auto" w:fill="FFFFFF"/>
        <w:spacing w:before="120" w:after="120" w:line="240" w:lineRule="auto"/>
        <w:ind w:left="284" w:right="172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6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«Гордость Бурятии»</w:t>
      </w:r>
      <w:r w:rsidRPr="00446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446981">
        <w:rPr>
          <w:rFonts w:ascii="Times New Roman" w:hAnsi="Times New Roman" w:cs="Times New Roman"/>
          <w:sz w:val="24"/>
          <w:szCs w:val="24"/>
        </w:rPr>
        <w:t>Иволгинский</w:t>
      </w:r>
      <w:proofErr w:type="spellEnd"/>
      <w:r w:rsidRPr="00446981">
        <w:rPr>
          <w:rFonts w:ascii="Times New Roman" w:hAnsi="Times New Roman" w:cs="Times New Roman"/>
          <w:sz w:val="24"/>
          <w:szCs w:val="24"/>
        </w:rPr>
        <w:t xml:space="preserve"> дацан «</w:t>
      </w:r>
      <w:proofErr w:type="spellStart"/>
      <w:r w:rsidRPr="00446981">
        <w:rPr>
          <w:rFonts w:ascii="Times New Roman" w:hAnsi="Times New Roman" w:cs="Times New Roman"/>
          <w:sz w:val="24"/>
          <w:szCs w:val="24"/>
        </w:rPr>
        <w:t>Хамбын</w:t>
      </w:r>
      <w:proofErr w:type="spellEnd"/>
      <w:r w:rsidRPr="00446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981">
        <w:rPr>
          <w:rFonts w:ascii="Times New Roman" w:hAnsi="Times New Roman" w:cs="Times New Roman"/>
          <w:sz w:val="24"/>
          <w:szCs w:val="24"/>
        </w:rPr>
        <w:t>сумэ</w:t>
      </w:r>
      <w:proofErr w:type="spellEnd"/>
      <w:r w:rsidRPr="00446981">
        <w:rPr>
          <w:rFonts w:ascii="Times New Roman" w:hAnsi="Times New Roman" w:cs="Times New Roman"/>
          <w:sz w:val="24"/>
          <w:szCs w:val="24"/>
        </w:rPr>
        <w:t xml:space="preserve">»,  посещение нетленного тела </w:t>
      </w:r>
      <w:proofErr w:type="spellStart"/>
      <w:r w:rsidRPr="00446981">
        <w:rPr>
          <w:rFonts w:ascii="Times New Roman" w:hAnsi="Times New Roman" w:cs="Times New Roman"/>
          <w:sz w:val="24"/>
          <w:szCs w:val="24"/>
        </w:rPr>
        <w:t>Пандидо</w:t>
      </w:r>
      <w:proofErr w:type="spellEnd"/>
      <w:r w:rsidRPr="00446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981">
        <w:rPr>
          <w:rFonts w:ascii="Times New Roman" w:hAnsi="Times New Roman" w:cs="Times New Roman"/>
          <w:sz w:val="24"/>
          <w:szCs w:val="24"/>
        </w:rPr>
        <w:t>Хамбо</w:t>
      </w:r>
      <w:proofErr w:type="spellEnd"/>
      <w:r w:rsidRPr="00446981">
        <w:rPr>
          <w:rFonts w:ascii="Times New Roman" w:hAnsi="Times New Roman" w:cs="Times New Roman"/>
          <w:sz w:val="24"/>
          <w:szCs w:val="24"/>
        </w:rPr>
        <w:t xml:space="preserve"> Ламы </w:t>
      </w:r>
      <w:proofErr w:type="spellStart"/>
      <w:r w:rsidRPr="00446981">
        <w:rPr>
          <w:rFonts w:ascii="Times New Roman" w:hAnsi="Times New Roman" w:cs="Times New Roman"/>
          <w:sz w:val="24"/>
          <w:szCs w:val="24"/>
        </w:rPr>
        <w:t>Даша-Доржи</w:t>
      </w:r>
      <w:proofErr w:type="spellEnd"/>
      <w:r w:rsidRPr="00446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981">
        <w:rPr>
          <w:rFonts w:ascii="Times New Roman" w:hAnsi="Times New Roman" w:cs="Times New Roman"/>
          <w:sz w:val="24"/>
          <w:szCs w:val="24"/>
        </w:rPr>
        <w:t>Итыгэлова</w:t>
      </w:r>
      <w:proofErr w:type="spellEnd"/>
      <w:r w:rsidRPr="00446981">
        <w:rPr>
          <w:rFonts w:ascii="Times New Roman" w:hAnsi="Times New Roman" w:cs="Times New Roman"/>
          <w:sz w:val="24"/>
          <w:szCs w:val="24"/>
        </w:rPr>
        <w:t>, Дацан «</w:t>
      </w:r>
      <w:proofErr w:type="spellStart"/>
      <w:r w:rsidRPr="00446981">
        <w:rPr>
          <w:rFonts w:ascii="Times New Roman" w:hAnsi="Times New Roman" w:cs="Times New Roman"/>
          <w:sz w:val="24"/>
          <w:szCs w:val="24"/>
        </w:rPr>
        <w:t>Ринпоче</w:t>
      </w:r>
      <w:proofErr w:type="spellEnd"/>
      <w:r w:rsidRPr="00446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981">
        <w:rPr>
          <w:rFonts w:ascii="Times New Roman" w:hAnsi="Times New Roman" w:cs="Times New Roman"/>
          <w:sz w:val="24"/>
          <w:szCs w:val="24"/>
        </w:rPr>
        <w:t>Багша</w:t>
      </w:r>
      <w:proofErr w:type="spellEnd"/>
      <w:r w:rsidRPr="00446981">
        <w:rPr>
          <w:rFonts w:ascii="Times New Roman" w:hAnsi="Times New Roman" w:cs="Times New Roman"/>
          <w:sz w:val="24"/>
          <w:szCs w:val="24"/>
        </w:rPr>
        <w:t>» г. Улан-Удэ</w:t>
      </w:r>
    </w:p>
    <w:p w:rsidR="001C4CB6" w:rsidRPr="00446981" w:rsidRDefault="00446981" w:rsidP="00BC0CE3">
      <w:pPr>
        <w:spacing w:after="0" w:line="240" w:lineRule="auto"/>
        <w:ind w:left="284" w:right="17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BC0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«Богатства земли Бурятской» - </w:t>
      </w:r>
      <w:r w:rsidR="001C4CB6" w:rsidRPr="00446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Побережье</w:t>
      </w:r>
      <w:proofErr w:type="gramStart"/>
      <w:r w:rsidR="001C4CB6" w:rsidRPr="00446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="001C4CB6" w:rsidRPr="00446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з. Байкал, </w:t>
      </w:r>
      <w:r w:rsidR="00BA7889" w:rsidRPr="00446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Горячинск, </w:t>
      </w:r>
      <w:r w:rsidR="001C4CB6" w:rsidRPr="00446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Прибайкальский район, Республика Бурятия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Студенческий Экологический отряд ГБПОУ БЛПК «Байкал»</w:t>
      </w:r>
      <w:r w:rsidR="001C4CB6" w:rsidRPr="00446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1B72" w:rsidRDefault="001C4CB6" w:rsidP="001C4CB6">
      <w:pPr>
        <w:shd w:val="clear" w:color="auto" w:fill="FFFFFF"/>
        <w:spacing w:before="120" w:after="120" w:line="240" w:lineRule="auto"/>
        <w:ind w:left="142" w:right="172" w:firstLine="519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Заявка на участие </w:t>
      </w:r>
      <w:r w:rsidRPr="00937BD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в конференции </w:t>
      </w:r>
    </w:p>
    <w:p w:rsidR="001C4CB6" w:rsidRDefault="001C4CB6" w:rsidP="001C4CB6">
      <w:pPr>
        <w:shd w:val="clear" w:color="auto" w:fill="FFFFFF"/>
        <w:spacing w:before="120" w:after="120" w:line="240" w:lineRule="auto"/>
        <w:ind w:left="142" w:right="172" w:firstLine="519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«</w:t>
      </w:r>
      <w:r w:rsidR="00A11B72" w:rsidRPr="00A11B72">
        <w:rPr>
          <w:rFonts w:ascii="Times New Roman" w:hAnsi="Times New Roman" w:cs="Times New Roman"/>
          <w:b/>
          <w:sz w:val="24"/>
          <w:szCs w:val="24"/>
        </w:rPr>
        <w:t>Экологическое обеспечение рационального природопользования и устойчивого развития</w:t>
      </w:r>
      <w:r w:rsidR="00BC0C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0CE3" w:rsidRPr="00BC0CE3">
        <w:rPr>
          <w:rFonts w:ascii="Times New Roman" w:hAnsi="Times New Roman" w:cs="Times New Roman"/>
          <w:b/>
          <w:sz w:val="24"/>
          <w:szCs w:val="24"/>
        </w:rPr>
        <w:t>Формирование экологической компетентности специалистов в условиях глобализации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»</w:t>
      </w:r>
      <w:r w:rsidR="00A11B7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(</w:t>
      </w:r>
      <w:r w:rsidR="00C0682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04-06</w:t>
      </w:r>
      <w:r w:rsidR="00A11B7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ию</w:t>
      </w:r>
      <w:r w:rsidR="00C0682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л</w:t>
      </w:r>
      <w:r w:rsidR="00A11B7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я 2017 г)</w:t>
      </w:r>
    </w:p>
    <w:p w:rsidR="001C4CB6" w:rsidRPr="009B7673" w:rsidRDefault="001C4CB6" w:rsidP="001C4CB6">
      <w:pPr>
        <w:shd w:val="clear" w:color="auto" w:fill="FFFFFF"/>
        <w:spacing w:before="120" w:after="120" w:line="240" w:lineRule="auto"/>
        <w:ind w:left="142" w:right="172" w:firstLine="519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9B767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Заявка оформляется на фирменном бланке организации</w:t>
      </w:r>
    </w:p>
    <w:tbl>
      <w:tblPr>
        <w:tblStyle w:val="a6"/>
        <w:tblW w:w="0" w:type="auto"/>
        <w:tblInd w:w="142" w:type="dxa"/>
        <w:tblLook w:val="04A0"/>
      </w:tblPr>
      <w:tblGrid>
        <w:gridCol w:w="5069"/>
        <w:gridCol w:w="4360"/>
      </w:tblGrid>
      <w:tr w:rsidR="001C4CB6" w:rsidTr="00C0682E">
        <w:tc>
          <w:tcPr>
            <w:tcW w:w="5069" w:type="dxa"/>
          </w:tcPr>
          <w:p w:rsidR="001C4CB6" w:rsidRDefault="001C4CB6" w:rsidP="00AD7C25">
            <w:pPr>
              <w:spacing w:before="120" w:after="120"/>
              <w:ind w:right="17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DF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93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 возраст</w:t>
            </w:r>
          </w:p>
        </w:tc>
        <w:tc>
          <w:tcPr>
            <w:tcW w:w="4360" w:type="dxa"/>
          </w:tcPr>
          <w:p w:rsidR="001C4CB6" w:rsidRDefault="001C4CB6" w:rsidP="00AD7C25">
            <w:pPr>
              <w:spacing w:before="120" w:after="120"/>
              <w:ind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C4CB6" w:rsidTr="00C0682E">
        <w:tc>
          <w:tcPr>
            <w:tcW w:w="5069" w:type="dxa"/>
          </w:tcPr>
          <w:p w:rsidR="001C4CB6" w:rsidRDefault="001C4CB6" w:rsidP="00AD7C25">
            <w:pPr>
              <w:spacing w:before="120" w:after="120"/>
              <w:ind w:right="17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4360" w:type="dxa"/>
          </w:tcPr>
          <w:p w:rsidR="001C4CB6" w:rsidRDefault="001C4CB6" w:rsidP="00AD7C25">
            <w:pPr>
              <w:spacing w:before="120" w:after="120"/>
              <w:ind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C4CB6" w:rsidTr="00C0682E">
        <w:tc>
          <w:tcPr>
            <w:tcW w:w="5069" w:type="dxa"/>
          </w:tcPr>
          <w:p w:rsidR="001C4CB6" w:rsidRDefault="001C4CB6" w:rsidP="00AD7C25">
            <w:pPr>
              <w:spacing w:before="120" w:after="120"/>
              <w:ind w:right="17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360" w:type="dxa"/>
          </w:tcPr>
          <w:p w:rsidR="001C4CB6" w:rsidRDefault="001C4CB6" w:rsidP="00AD7C25">
            <w:pPr>
              <w:spacing w:before="120" w:after="120"/>
              <w:ind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C4CB6" w:rsidTr="00C0682E">
        <w:tc>
          <w:tcPr>
            <w:tcW w:w="5069" w:type="dxa"/>
          </w:tcPr>
          <w:p w:rsidR="001C4CB6" w:rsidRPr="00937BDF" w:rsidRDefault="001C4CB6" w:rsidP="00AD7C25">
            <w:pPr>
              <w:spacing w:before="120" w:after="120"/>
              <w:ind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Ученая степень</w:t>
            </w:r>
          </w:p>
        </w:tc>
        <w:tc>
          <w:tcPr>
            <w:tcW w:w="4360" w:type="dxa"/>
          </w:tcPr>
          <w:p w:rsidR="001C4CB6" w:rsidRDefault="001C4CB6" w:rsidP="00AD7C25">
            <w:pPr>
              <w:spacing w:before="120" w:after="120"/>
              <w:ind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C4CB6" w:rsidTr="00C0682E">
        <w:tc>
          <w:tcPr>
            <w:tcW w:w="5069" w:type="dxa"/>
          </w:tcPr>
          <w:p w:rsidR="001C4CB6" w:rsidRPr="00937BDF" w:rsidRDefault="001C4CB6" w:rsidP="00AD7C25">
            <w:pPr>
              <w:spacing w:before="120" w:after="120"/>
              <w:ind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Ученое</w:t>
            </w:r>
            <w:r w:rsidRPr="0093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звание</w:t>
            </w:r>
          </w:p>
        </w:tc>
        <w:tc>
          <w:tcPr>
            <w:tcW w:w="4360" w:type="dxa"/>
          </w:tcPr>
          <w:p w:rsidR="001C4CB6" w:rsidRDefault="001C4CB6" w:rsidP="00AD7C25">
            <w:pPr>
              <w:spacing w:before="120" w:after="120"/>
              <w:ind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C4CB6" w:rsidTr="00C0682E">
        <w:tc>
          <w:tcPr>
            <w:tcW w:w="5069" w:type="dxa"/>
          </w:tcPr>
          <w:p w:rsidR="001C4CB6" w:rsidRDefault="001C4CB6" w:rsidP="00AD7C25">
            <w:pPr>
              <w:spacing w:before="120" w:after="120"/>
              <w:ind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4360" w:type="dxa"/>
          </w:tcPr>
          <w:p w:rsidR="001C4CB6" w:rsidRDefault="001C4CB6" w:rsidP="00AD7C25">
            <w:pPr>
              <w:spacing w:before="120" w:after="120"/>
              <w:ind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C4CB6" w:rsidTr="00C0682E">
        <w:tc>
          <w:tcPr>
            <w:tcW w:w="5069" w:type="dxa"/>
          </w:tcPr>
          <w:p w:rsidR="001C4CB6" w:rsidRPr="00937BDF" w:rsidRDefault="001C4CB6" w:rsidP="00AD7C25">
            <w:pPr>
              <w:spacing w:before="120" w:after="120"/>
              <w:ind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 и электронная почта</w:t>
            </w:r>
          </w:p>
        </w:tc>
        <w:tc>
          <w:tcPr>
            <w:tcW w:w="4360" w:type="dxa"/>
          </w:tcPr>
          <w:p w:rsidR="001C4CB6" w:rsidRDefault="001C4CB6" w:rsidP="00AD7C25">
            <w:pPr>
              <w:spacing w:before="120" w:after="120"/>
              <w:ind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C4CB6" w:rsidTr="00C0682E">
        <w:tc>
          <w:tcPr>
            <w:tcW w:w="5069" w:type="dxa"/>
          </w:tcPr>
          <w:p w:rsidR="001C4CB6" w:rsidRPr="00937BDF" w:rsidRDefault="001C4CB6" w:rsidP="00AD7C25">
            <w:pPr>
              <w:spacing w:before="120" w:after="120"/>
              <w:ind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4360" w:type="dxa"/>
          </w:tcPr>
          <w:p w:rsidR="001C4CB6" w:rsidRDefault="001C4CB6" w:rsidP="00AD7C25">
            <w:pPr>
              <w:spacing w:before="120" w:after="120"/>
              <w:ind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C4CB6" w:rsidTr="00C0682E">
        <w:tc>
          <w:tcPr>
            <w:tcW w:w="5069" w:type="dxa"/>
          </w:tcPr>
          <w:p w:rsidR="001C4CB6" w:rsidRPr="00937BDF" w:rsidRDefault="001C4CB6" w:rsidP="00AD7C25">
            <w:pPr>
              <w:spacing w:before="120" w:after="120"/>
              <w:ind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3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 доклада</w:t>
            </w:r>
          </w:p>
        </w:tc>
        <w:tc>
          <w:tcPr>
            <w:tcW w:w="4360" w:type="dxa"/>
          </w:tcPr>
          <w:p w:rsidR="001C4CB6" w:rsidRDefault="001C4CB6" w:rsidP="00AD7C25">
            <w:pPr>
              <w:spacing w:before="120" w:after="120"/>
              <w:ind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C4CB6" w:rsidTr="00C0682E">
        <w:tc>
          <w:tcPr>
            <w:tcW w:w="5069" w:type="dxa"/>
          </w:tcPr>
          <w:p w:rsidR="001C4CB6" w:rsidRPr="00937BDF" w:rsidRDefault="001C4CB6" w:rsidP="00AD7C25">
            <w:pPr>
              <w:spacing w:before="120" w:after="120"/>
              <w:ind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участия в работе конференции (доклад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пленарном заседании, доклад на секционном совещании, публикация статьи</w:t>
            </w:r>
            <w:r w:rsidRPr="0093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60" w:type="dxa"/>
          </w:tcPr>
          <w:p w:rsidR="001C4CB6" w:rsidRDefault="001C4CB6" w:rsidP="00AD7C25">
            <w:pPr>
              <w:spacing w:before="120" w:after="120"/>
              <w:ind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C4CB6" w:rsidRDefault="001C4CB6" w:rsidP="001C4CB6">
      <w:pPr>
        <w:spacing w:before="120"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 /___________________/</w:t>
      </w:r>
    </w:p>
    <w:p w:rsidR="001C4CB6" w:rsidRPr="009B7673" w:rsidRDefault="001C4CB6" w:rsidP="001C4CB6">
      <w:pPr>
        <w:spacing w:before="120"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     (</w:t>
      </w:r>
      <w:r w:rsidRPr="009B767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Подпись руководителя организации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)                         (расшифровка подписи)</w:t>
      </w:r>
    </w:p>
    <w:p w:rsidR="001C4CB6" w:rsidRPr="00937BDF" w:rsidRDefault="001C4CB6" w:rsidP="001C4CB6">
      <w:pPr>
        <w:spacing w:before="120"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7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Заявку на участие </w:t>
      </w:r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просьба направлять по адресу электронной почты: </w:t>
      </w:r>
      <w:hyperlink r:id="rId6" w:history="1">
        <w:r w:rsidRPr="00EF266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mcpk</w:t>
        </w:r>
        <w:r w:rsidRPr="007B05C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EF266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blpk</w:t>
        </w:r>
        <w:r w:rsidRPr="007B05C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EF266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uu</w:t>
        </w:r>
        <w:r w:rsidRPr="007B05C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F266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4CB6" w:rsidRPr="00937BDF" w:rsidRDefault="001C4CB6" w:rsidP="001C4CB6">
      <w:pPr>
        <w:shd w:val="clear" w:color="auto" w:fill="FFFFFF"/>
        <w:spacing w:before="120" w:after="120" w:line="240" w:lineRule="auto"/>
        <w:ind w:left="142" w:right="172" w:firstLine="51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7BD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ТРЕБОВАНИЯ К ОФОРМЛЕНИЮ МАТЕРИАЛОВ</w:t>
      </w:r>
    </w:p>
    <w:p w:rsidR="001C4CB6" w:rsidRPr="00937BDF" w:rsidRDefault="001C4CB6" w:rsidP="001C4CB6">
      <w:pPr>
        <w:spacing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присылаются в подготовленном для печати виде на русском или английском языке. Общий объем текста, включая рисунки и ссылки на литературу, до </w:t>
      </w:r>
      <w:r w:rsidRPr="007B0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 формата А</w:t>
      </w:r>
      <w:proofErr w:type="gramStart"/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более 10 тыс. знаков без пробелов). Все поля размером 2,5 см. Шрифт </w:t>
      </w:r>
      <w:proofErr w:type="spellStart"/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размер 14 </w:t>
      </w:r>
      <w:proofErr w:type="spellStart"/>
      <w:proofErr w:type="gramStart"/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proofErr w:type="gramEnd"/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1,5 интервала.</w:t>
      </w:r>
    </w:p>
    <w:p w:rsidR="001C4CB6" w:rsidRPr="00937BDF" w:rsidRDefault="001C4CB6" w:rsidP="001C4CB6">
      <w:pPr>
        <w:spacing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центру первой строки указывается автор (И.О. Фамилия), второй – полное наименование места работы, третьей – город и страна, четвертой – электронный адрес автора (авторов), пятой – название доклада не прописным жирным шрифтом. Пустая строка.</w:t>
      </w:r>
    </w:p>
    <w:p w:rsidR="001C4CB6" w:rsidRPr="00937BDF" w:rsidRDefault="001C4CB6" w:rsidP="001C4CB6">
      <w:pPr>
        <w:spacing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Идентичная информация об авторах, организации и докладе на английском языке.</w:t>
      </w:r>
    </w:p>
    <w:p w:rsidR="001C4CB6" w:rsidRPr="00937BDF" w:rsidRDefault="00BC0CE3" w:rsidP="001C4CB6">
      <w:pPr>
        <w:spacing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</w:t>
      </w:r>
      <w:r w:rsidR="001C4CB6"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английском языке (не менее 200 слов) набирается курсивом.</w:t>
      </w:r>
    </w:p>
    <w:p w:rsidR="001C4CB6" w:rsidRPr="00937BDF" w:rsidRDefault="001C4CB6" w:rsidP="001C4CB6">
      <w:pPr>
        <w:spacing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Ссылки на использованную литературу внутри текста в квадратных скобках [Автор, год]. Иллюстрации разрешением не менее 300 </w:t>
      </w:r>
      <w:proofErr w:type="spellStart"/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dpi</w:t>
      </w:r>
      <w:proofErr w:type="spellEnd"/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присылаются отдельным файлом с расширением TIFF, JPG, PNG (подпись к рисунку в конце текста). Список источников и литературы после текста в алфавитном порядке, русскоязычные источники в начале списка.</w:t>
      </w:r>
    </w:p>
    <w:p w:rsidR="001C4CB6" w:rsidRPr="00D00275" w:rsidRDefault="00D00275" w:rsidP="001C4CB6">
      <w:pPr>
        <w:spacing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275">
        <w:rPr>
          <w:rFonts w:ascii="Times New Roman" w:hAnsi="Times New Roman" w:cs="Times New Roman"/>
          <w:sz w:val="24"/>
          <w:szCs w:val="24"/>
        </w:rPr>
        <w:t xml:space="preserve">Вниманию авторов! </w:t>
      </w:r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Оргкомитет оставляет за собой право отклонять предоставленные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00275">
        <w:rPr>
          <w:rFonts w:ascii="Times New Roman" w:hAnsi="Times New Roman" w:cs="Times New Roman"/>
          <w:sz w:val="24"/>
          <w:szCs w:val="24"/>
        </w:rPr>
        <w:t xml:space="preserve">атериалы, поступившие после указанного срока или оформленные с нарушением указанных </w:t>
      </w:r>
      <w:r w:rsidR="00A11B72">
        <w:rPr>
          <w:rFonts w:ascii="Times New Roman" w:hAnsi="Times New Roman" w:cs="Times New Roman"/>
          <w:sz w:val="24"/>
          <w:szCs w:val="24"/>
        </w:rPr>
        <w:t>требований</w:t>
      </w:r>
      <w:r w:rsidRPr="00D00275">
        <w:rPr>
          <w:rFonts w:ascii="Times New Roman" w:hAnsi="Times New Roman" w:cs="Times New Roman"/>
          <w:sz w:val="24"/>
          <w:szCs w:val="24"/>
        </w:rPr>
        <w:t>.</w:t>
      </w:r>
    </w:p>
    <w:p w:rsidR="001C4CB6" w:rsidRPr="00E522ED" w:rsidRDefault="001C4CB6" w:rsidP="001C4CB6">
      <w:pPr>
        <w:spacing w:before="120" w:after="12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Справки </w:t>
      </w:r>
      <w:r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получить в Оргкомитете конференции по телефонам:</w:t>
      </w:r>
    </w:p>
    <w:p w:rsidR="001C4CB6" w:rsidRPr="00937BDF" w:rsidRDefault="001C4CB6" w:rsidP="00BC0CE3">
      <w:pPr>
        <w:spacing w:before="120" w:after="0" w:line="240" w:lineRule="auto"/>
        <w:ind w:left="142" w:right="172" w:firstLine="5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4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(3012) 22-29-54</w:t>
      </w:r>
      <w:r w:rsidR="00BC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34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8-914-846-75-96</w:t>
      </w:r>
      <w:r w:rsidR="00BC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hyperlink r:id="rId7" w:history="1">
        <w:r w:rsidR="00BC0CE3" w:rsidRPr="00EF266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mcpk</w:t>
        </w:r>
        <w:r w:rsidR="00BC0CE3" w:rsidRPr="007B05C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BC0CE3" w:rsidRPr="00EF266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blpk</w:t>
        </w:r>
        <w:r w:rsidR="00BC0CE3" w:rsidRPr="007B05C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BC0CE3" w:rsidRPr="00EF266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uu</w:t>
        </w:r>
        <w:r w:rsidR="00BC0CE3" w:rsidRPr="007B05C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BC0CE3" w:rsidRPr="00EF266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BC0CE3" w:rsidRPr="0093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C0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 </w:t>
      </w:r>
      <w:r w:rsidRPr="001C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Надежда Константиновна </w:t>
      </w:r>
      <w:proofErr w:type="spellStart"/>
      <w:r w:rsidRPr="001C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Абидуева</w:t>
      </w:r>
      <w:proofErr w:type="spellEnd"/>
    </w:p>
    <w:p w:rsidR="001C4CB6" w:rsidRPr="008815E3" w:rsidRDefault="001C4CB6" w:rsidP="001C4CB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815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ОРГКОМИТЕТ  КОНФЕРЕНЦИИ</w:t>
      </w:r>
    </w:p>
    <w:p w:rsidR="00BC0CE3" w:rsidRPr="00BC0CE3" w:rsidRDefault="001C4CB6" w:rsidP="00BC0CE3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2A6DAC"/>
          <w:spacing w:val="-15"/>
        </w:rPr>
      </w:pPr>
      <w:r w:rsidRPr="00BC0CE3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Председатель </w:t>
      </w:r>
      <w:r w:rsidR="00BC0CE3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-</w:t>
      </w:r>
      <w:r w:rsidRPr="00BC0CE3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 </w:t>
      </w:r>
      <w:proofErr w:type="spellStart"/>
      <w:r w:rsidR="00BC0CE3" w:rsidRPr="00BC0CE3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Бурдуковский</w:t>
      </w:r>
      <w:proofErr w:type="spellEnd"/>
      <w:r w:rsidR="00BC0CE3" w:rsidRPr="00BC0CE3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Виталий Федорович первый заместитель министра – председатель комитета по науке и профессиональному</w:t>
      </w:r>
      <w:r w:rsidR="0080160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образованию</w:t>
      </w:r>
      <w:r w:rsidR="00BC0CE3" w:rsidRPr="00BC0CE3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, доктор химических наук, доцент кафедры «Химии» Бурятского государственного университета </w:t>
      </w:r>
    </w:p>
    <w:p w:rsidR="00BC0CE3" w:rsidRDefault="00BC0CE3" w:rsidP="001C4CB6">
      <w:pPr>
        <w:spacing w:after="0" w:line="240" w:lineRule="auto"/>
        <w:ind w:right="1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председателя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Цэдашиев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Гурожап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Лхамадиевич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директор ГБПОУ «БЛПК»</w:t>
      </w:r>
    </w:p>
    <w:p w:rsidR="001C4CB6" w:rsidRPr="00234646" w:rsidRDefault="001C4CB6" w:rsidP="001C4CB6">
      <w:pPr>
        <w:spacing w:after="0" w:line="240" w:lineRule="auto"/>
        <w:ind w:right="17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4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Зам. председателя –</w:t>
      </w:r>
      <w:r w:rsidR="00BC0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0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Баатарбилэг</w:t>
      </w:r>
      <w:proofErr w:type="spellEnd"/>
      <w:r w:rsidR="00BC0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Начин, доктор, профессор Монгольского государственного университета</w:t>
      </w:r>
      <w:r w:rsidR="0080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декан И</w:t>
      </w:r>
      <w:r w:rsidR="00BC0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нститут</w:t>
      </w:r>
      <w:r w:rsidR="0080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C0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инженерно-прикладных наук</w:t>
      </w:r>
    </w:p>
    <w:p w:rsidR="001C4CB6" w:rsidRDefault="001C4CB6" w:rsidP="001C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председателя –</w:t>
      </w:r>
      <w:r>
        <w:rPr>
          <w:rFonts w:ascii="Times New Roman" w:hAnsi="Times New Roman" w:cs="Times New Roman"/>
          <w:sz w:val="24"/>
          <w:szCs w:val="24"/>
        </w:rPr>
        <w:t xml:space="preserve"> Александр Викторович Мартынов, руководитель Агентства лесного хозяйства Республики Бурятия</w:t>
      </w:r>
    </w:p>
    <w:p w:rsidR="001C4CB6" w:rsidRPr="00234646" w:rsidRDefault="001C4CB6" w:rsidP="001C4CB6">
      <w:pPr>
        <w:spacing w:after="0" w:line="240" w:lineRule="auto"/>
        <w:ind w:right="17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4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председателя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Дмитриевич, </w:t>
      </w:r>
      <w:r w:rsidRPr="00516212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Директор</w:t>
      </w:r>
      <w:r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Рослесозащита</w:t>
      </w:r>
      <w:proofErr w:type="spellEnd"/>
      <w:r>
        <w:rPr>
          <w:rFonts w:ascii="Times New Roman" w:hAnsi="Times New Roman" w:cs="Times New Roman"/>
          <w:sz w:val="24"/>
          <w:szCs w:val="24"/>
        </w:rPr>
        <w:t>» «Центр защиты леса Республики Бурятия»;</w:t>
      </w:r>
    </w:p>
    <w:p w:rsidR="001C4CB6" w:rsidRPr="00234646" w:rsidRDefault="001C4CB6" w:rsidP="001C4CB6">
      <w:pPr>
        <w:spacing w:after="0" w:line="240" w:lineRule="auto"/>
        <w:ind w:right="17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4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председателя </w:t>
      </w:r>
      <w:proofErr w:type="gramStart"/>
      <w:r w:rsidRPr="00234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11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234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сполнительный директор конференции </w:t>
      </w:r>
      <w:r w:rsidRPr="0023464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234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наук,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Абидуева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Надежда Константиновна</w:t>
      </w:r>
      <w:r w:rsidR="005A0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A06B7" w:rsidRPr="005A0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0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ГБПОУ «БЛПК»</w:t>
      </w:r>
    </w:p>
    <w:p w:rsidR="001C4CB6" w:rsidRPr="00234646" w:rsidRDefault="001C4CB6" w:rsidP="001C4CB6">
      <w:pPr>
        <w:spacing w:after="0" w:line="240" w:lineRule="auto"/>
        <w:ind w:right="17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4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конференции </w:t>
      </w:r>
      <w:r w:rsidRPr="0023464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234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Хинхаева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Елизавета Тарасовна</w:t>
      </w:r>
    </w:p>
    <w:p w:rsidR="001C4CB6" w:rsidRPr="00234646" w:rsidRDefault="001C4CB6" w:rsidP="001C4CB6">
      <w:pPr>
        <w:spacing w:before="120" w:after="120" w:line="240" w:lineRule="auto"/>
        <w:ind w:left="142" w:right="172" w:firstLine="51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4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Члены оргкомитета:</w:t>
      </w:r>
    </w:p>
    <w:p w:rsidR="0080160D" w:rsidRDefault="0080160D" w:rsidP="001C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Рулиене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Нимажаповна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доктор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наук, профессор кафедры «Общей педагогики» Бурятского государственного университета</w:t>
      </w:r>
    </w:p>
    <w:p w:rsidR="001C4CB6" w:rsidRDefault="001C4CB6" w:rsidP="001C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Б.Оюунсанаа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доктор, профессор, заведующий кафедрой </w:t>
      </w:r>
      <w:r w:rsidR="0080160D">
        <w:rPr>
          <w:rFonts w:ascii="Times New Roman" w:hAnsi="Times New Roman" w:cs="Times New Roman"/>
          <w:sz w:val="24"/>
          <w:szCs w:val="24"/>
        </w:rPr>
        <w:t>«Л</w:t>
      </w:r>
      <w:r>
        <w:rPr>
          <w:rFonts w:ascii="Times New Roman" w:hAnsi="Times New Roman" w:cs="Times New Roman"/>
          <w:sz w:val="24"/>
          <w:szCs w:val="24"/>
        </w:rPr>
        <w:t>есной инженерии и окружающей среды</w:t>
      </w:r>
      <w:r w:rsidR="0080160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Института инженерных и прикладных наук, Мон</w:t>
      </w:r>
      <w:r w:rsidR="0080160D">
        <w:rPr>
          <w:rFonts w:ascii="Times New Roman" w:hAnsi="Times New Roman" w:cs="Times New Roman"/>
          <w:sz w:val="24"/>
          <w:szCs w:val="24"/>
        </w:rPr>
        <w:t>гольского государственного университета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4CB6" w:rsidRDefault="001C4CB6" w:rsidP="001C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Батчулуун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доктор, профессор Института инженерных и прикладных наук, </w:t>
      </w:r>
      <w:r w:rsidR="0080160D">
        <w:rPr>
          <w:rFonts w:ascii="Times New Roman" w:hAnsi="Times New Roman" w:cs="Times New Roman"/>
          <w:sz w:val="24"/>
          <w:szCs w:val="24"/>
        </w:rPr>
        <w:t>Монгольского государственного университета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160D" w:rsidRDefault="0080160D" w:rsidP="001C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Алтаев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 w:rsidRPr="0080160D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Александр Архипович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60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анд</w:t>
      </w:r>
      <w:r w:rsidRPr="00801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160D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иол</w:t>
      </w:r>
      <w:r w:rsidRPr="00801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160D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аук</w:t>
      </w:r>
      <w:r w:rsidRPr="0080160D">
        <w:rPr>
          <w:rFonts w:ascii="Times New Roman" w:hAnsi="Times New Roman" w:cs="Times New Roman"/>
          <w:sz w:val="24"/>
          <w:szCs w:val="24"/>
          <w:shd w:val="clear" w:color="auto" w:fill="FFFFFF"/>
        </w:rPr>
        <w:t>, доцент,  </w:t>
      </w:r>
      <w:r>
        <w:rPr>
          <w:rFonts w:ascii="Times New Roman" w:hAnsi="Times New Roman" w:cs="Times New Roman"/>
          <w:sz w:val="24"/>
          <w:szCs w:val="24"/>
        </w:rPr>
        <w:t>заведующий кафедрой «Лесоводства и лесоведения» Бурятской государственной сельскохозяйственной академии  им. Филиппова</w:t>
      </w:r>
    </w:p>
    <w:p w:rsidR="0080160D" w:rsidRDefault="0080160D" w:rsidP="001C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Викторовна – канд. биол. наук, доцент кафедры «</w:t>
      </w:r>
      <w:r w:rsidR="00D770ED">
        <w:rPr>
          <w:rFonts w:ascii="Times New Roman" w:hAnsi="Times New Roman" w:cs="Times New Roman"/>
          <w:sz w:val="24"/>
          <w:szCs w:val="24"/>
        </w:rPr>
        <w:t>Ботаники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70ED">
        <w:rPr>
          <w:rFonts w:ascii="Times New Roman" w:hAnsi="Times New Roman" w:cs="Times New Roman"/>
          <w:sz w:val="24"/>
          <w:szCs w:val="24"/>
        </w:rPr>
        <w:t>, директор ботанического сада</w:t>
      </w:r>
      <w:r>
        <w:rPr>
          <w:rFonts w:ascii="Times New Roman" w:hAnsi="Times New Roman" w:cs="Times New Roman"/>
          <w:sz w:val="24"/>
          <w:szCs w:val="24"/>
        </w:rPr>
        <w:t xml:space="preserve"> Бурятского государственного университета</w:t>
      </w:r>
    </w:p>
    <w:p w:rsidR="0080160D" w:rsidRDefault="0080160D" w:rsidP="001C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Бошектуев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Вячеславович – канд. ист. </w:t>
      </w:r>
      <w:r w:rsidR="00D770E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аук, доцент</w:t>
      </w:r>
      <w:r w:rsidR="00D770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0ED">
        <w:rPr>
          <w:rFonts w:ascii="Times New Roman" w:hAnsi="Times New Roman" w:cs="Times New Roman"/>
          <w:sz w:val="24"/>
          <w:szCs w:val="24"/>
        </w:rPr>
        <w:t>заместитель директора по учебно-производственной работе ГБПОУ «БЛПК»</w:t>
      </w:r>
    </w:p>
    <w:p w:rsidR="006075AA" w:rsidRDefault="006075AA" w:rsidP="001C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Урмаева Любовь Викторовна – заместитель директора по Воспитательной работе ГБПОУ «БЛПК»</w:t>
      </w:r>
    </w:p>
    <w:p w:rsidR="006075AA" w:rsidRDefault="006075AA" w:rsidP="00607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Очиржапова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Цыденбаловна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преподаватель общественных дисциплин ГБПОУ «БЛПК»</w:t>
      </w:r>
    </w:p>
    <w:p w:rsidR="006075AA" w:rsidRDefault="006075AA" w:rsidP="00607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Штыкина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Владимировна – педагог-психолог ГБПОУ «БЛПК»</w:t>
      </w:r>
    </w:p>
    <w:p w:rsidR="006075AA" w:rsidRDefault="006075AA" w:rsidP="001C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CB6" w:rsidRDefault="001C4CB6" w:rsidP="001C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CB6" w:rsidRPr="00234646" w:rsidRDefault="001C4CB6" w:rsidP="001C4CB6">
      <w:pPr>
        <w:rPr>
          <w:color w:val="000000"/>
          <w:shd w:val="clear" w:color="auto" w:fill="FFFFFF"/>
        </w:rPr>
      </w:pPr>
    </w:p>
    <w:sectPr w:rsidR="001C4CB6" w:rsidRPr="00234646" w:rsidSect="007A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BEA"/>
    <w:multiLevelType w:val="hybridMultilevel"/>
    <w:tmpl w:val="BE6E2040"/>
    <w:lvl w:ilvl="0" w:tplc="B52499D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">
    <w:nsid w:val="130C5F0F"/>
    <w:multiLevelType w:val="hybridMultilevel"/>
    <w:tmpl w:val="4F7227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0689"/>
    <w:multiLevelType w:val="hybridMultilevel"/>
    <w:tmpl w:val="BE6E2040"/>
    <w:lvl w:ilvl="0" w:tplc="B52499D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>
    <w:nsid w:val="1B9716EE"/>
    <w:multiLevelType w:val="hybridMultilevel"/>
    <w:tmpl w:val="6AE678C0"/>
    <w:lvl w:ilvl="0" w:tplc="EB7CA4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E2CA5"/>
    <w:multiLevelType w:val="hybridMultilevel"/>
    <w:tmpl w:val="FD80A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33406"/>
    <w:multiLevelType w:val="hybridMultilevel"/>
    <w:tmpl w:val="79705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BA555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71802"/>
    <w:multiLevelType w:val="hybridMultilevel"/>
    <w:tmpl w:val="B7247BE6"/>
    <w:lvl w:ilvl="0" w:tplc="E5E420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30C26"/>
    <w:multiLevelType w:val="hybridMultilevel"/>
    <w:tmpl w:val="6E9CF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F338A0"/>
    <w:multiLevelType w:val="hybridMultilevel"/>
    <w:tmpl w:val="248ED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5305C"/>
    <w:multiLevelType w:val="hybridMultilevel"/>
    <w:tmpl w:val="D0247A50"/>
    <w:lvl w:ilvl="0" w:tplc="8B0E1884">
      <w:start w:val="1"/>
      <w:numFmt w:val="decimal"/>
      <w:lvlText w:val="%1."/>
      <w:lvlJc w:val="left"/>
      <w:pPr>
        <w:ind w:left="1966" w:hanging="130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0">
    <w:nsid w:val="58B31493"/>
    <w:multiLevelType w:val="hybridMultilevel"/>
    <w:tmpl w:val="E78EE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24EE9"/>
    <w:multiLevelType w:val="hybridMultilevel"/>
    <w:tmpl w:val="BE6E2040"/>
    <w:lvl w:ilvl="0" w:tplc="B52499D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">
    <w:nsid w:val="65B468C7"/>
    <w:multiLevelType w:val="hybridMultilevel"/>
    <w:tmpl w:val="E1EA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D10B0"/>
    <w:multiLevelType w:val="hybridMultilevel"/>
    <w:tmpl w:val="3E58F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415E0"/>
    <w:multiLevelType w:val="hybridMultilevel"/>
    <w:tmpl w:val="BE6E2040"/>
    <w:lvl w:ilvl="0" w:tplc="B52499D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5">
    <w:nsid w:val="768A6A17"/>
    <w:multiLevelType w:val="hybridMultilevel"/>
    <w:tmpl w:val="393C0238"/>
    <w:lvl w:ilvl="0" w:tplc="CBF87E3C">
      <w:start w:val="1"/>
      <w:numFmt w:val="decimal"/>
      <w:lvlText w:val="%1)"/>
      <w:lvlJc w:val="left"/>
      <w:pPr>
        <w:ind w:left="1021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6">
    <w:nsid w:val="784377E1"/>
    <w:multiLevelType w:val="hybridMultilevel"/>
    <w:tmpl w:val="66AE8E88"/>
    <w:lvl w:ilvl="0" w:tplc="B6D22EE4">
      <w:start w:val="1"/>
      <w:numFmt w:val="decimal"/>
      <w:lvlText w:val="%1)"/>
      <w:lvlJc w:val="left"/>
      <w:pPr>
        <w:ind w:left="102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11"/>
  </w:num>
  <w:num w:numId="9">
    <w:abstractNumId w:val="0"/>
  </w:num>
  <w:num w:numId="10">
    <w:abstractNumId w:val="10"/>
  </w:num>
  <w:num w:numId="11">
    <w:abstractNumId w:val="16"/>
  </w:num>
  <w:num w:numId="12">
    <w:abstractNumId w:val="13"/>
  </w:num>
  <w:num w:numId="13">
    <w:abstractNumId w:val="4"/>
  </w:num>
  <w:num w:numId="14">
    <w:abstractNumId w:val="15"/>
  </w:num>
  <w:num w:numId="15">
    <w:abstractNumId w:val="1"/>
  </w:num>
  <w:num w:numId="16">
    <w:abstractNumId w:val="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CB6"/>
    <w:rsid w:val="00005AC3"/>
    <w:rsid w:val="00104C4B"/>
    <w:rsid w:val="001C4CB6"/>
    <w:rsid w:val="001C757F"/>
    <w:rsid w:val="002B1785"/>
    <w:rsid w:val="0030161D"/>
    <w:rsid w:val="00387F04"/>
    <w:rsid w:val="003C069C"/>
    <w:rsid w:val="003C7FBD"/>
    <w:rsid w:val="00423986"/>
    <w:rsid w:val="00446981"/>
    <w:rsid w:val="004C11B4"/>
    <w:rsid w:val="004F0749"/>
    <w:rsid w:val="00535200"/>
    <w:rsid w:val="005915E0"/>
    <w:rsid w:val="005A06B7"/>
    <w:rsid w:val="005C143B"/>
    <w:rsid w:val="006075AA"/>
    <w:rsid w:val="006207B3"/>
    <w:rsid w:val="00627C3C"/>
    <w:rsid w:val="00706C13"/>
    <w:rsid w:val="00745966"/>
    <w:rsid w:val="007A4219"/>
    <w:rsid w:val="0080160D"/>
    <w:rsid w:val="008C6B9A"/>
    <w:rsid w:val="009A2D19"/>
    <w:rsid w:val="009E3FB3"/>
    <w:rsid w:val="009F56A3"/>
    <w:rsid w:val="00A11B72"/>
    <w:rsid w:val="00A11BA5"/>
    <w:rsid w:val="00A36015"/>
    <w:rsid w:val="00B66EAB"/>
    <w:rsid w:val="00B85428"/>
    <w:rsid w:val="00BA7889"/>
    <w:rsid w:val="00BC0CE3"/>
    <w:rsid w:val="00BE21D0"/>
    <w:rsid w:val="00BE55BE"/>
    <w:rsid w:val="00C0682E"/>
    <w:rsid w:val="00C2326F"/>
    <w:rsid w:val="00C27609"/>
    <w:rsid w:val="00C65865"/>
    <w:rsid w:val="00C767A0"/>
    <w:rsid w:val="00C94A6D"/>
    <w:rsid w:val="00D00275"/>
    <w:rsid w:val="00D770ED"/>
    <w:rsid w:val="00D83368"/>
    <w:rsid w:val="00E34A05"/>
    <w:rsid w:val="00E50EFA"/>
    <w:rsid w:val="00E9654D"/>
    <w:rsid w:val="00F5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B6"/>
  </w:style>
  <w:style w:type="paragraph" w:styleId="1">
    <w:name w:val="heading 1"/>
    <w:basedOn w:val="a"/>
    <w:link w:val="10"/>
    <w:uiPriority w:val="9"/>
    <w:qFormat/>
    <w:rsid w:val="001C4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C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C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C4CB6"/>
    <w:rPr>
      <w:b/>
      <w:bCs/>
    </w:rPr>
  </w:style>
  <w:style w:type="character" w:styleId="a4">
    <w:name w:val="Hyperlink"/>
    <w:basedOn w:val="a0"/>
    <w:uiPriority w:val="99"/>
    <w:unhideWhenUsed/>
    <w:rsid w:val="001C4C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C4CB6"/>
    <w:pPr>
      <w:ind w:left="720"/>
      <w:contextualSpacing/>
    </w:pPr>
  </w:style>
  <w:style w:type="table" w:styleId="a6">
    <w:name w:val="Table Grid"/>
    <w:basedOn w:val="a1"/>
    <w:uiPriority w:val="59"/>
    <w:rsid w:val="001C4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a0"/>
    <w:rsid w:val="009A2D19"/>
  </w:style>
  <w:style w:type="character" w:customStyle="1" w:styleId="xdb">
    <w:name w:val="_xdb"/>
    <w:basedOn w:val="a0"/>
    <w:rsid w:val="009A2D19"/>
  </w:style>
  <w:style w:type="character" w:customStyle="1" w:styleId="apple-converted-space">
    <w:name w:val="apple-converted-space"/>
    <w:basedOn w:val="a0"/>
    <w:rsid w:val="009A2D19"/>
  </w:style>
  <w:style w:type="character" w:customStyle="1" w:styleId="20">
    <w:name w:val="Заголовок 2 Знак"/>
    <w:basedOn w:val="a0"/>
    <w:link w:val="2"/>
    <w:uiPriority w:val="9"/>
    <w:semiHidden/>
    <w:rsid w:val="00BC0C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42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00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pk@blpk-u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pk@blpk-uu.ru" TargetMode="External"/><Relationship Id="rId5" Type="http://schemas.openxmlformats.org/officeDocument/2006/relationships/hyperlink" Target="mailto:mcpk@blpk-u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Abidueva.NK</dc:creator>
  <cp:keywords/>
  <dc:description/>
  <cp:lastModifiedBy>Abidueva.NK</cp:lastModifiedBy>
  <cp:revision>19</cp:revision>
  <cp:lastPrinted>2017-05-18T06:35:00Z</cp:lastPrinted>
  <dcterms:created xsi:type="dcterms:W3CDTF">2017-05-03T02:45:00Z</dcterms:created>
  <dcterms:modified xsi:type="dcterms:W3CDTF">2017-05-18T08:30:00Z</dcterms:modified>
</cp:coreProperties>
</file>