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ПРАВИТЕЛЬСТВО РОССИЙСКОЙ ФЕДЕРАЦИИ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ПОСТАНОВЛЕНИЕ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от 18 февраля 2002 г. N 114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ОБ УЧРЕЖДЕНИИ ПЕРСОНАЛЬНЫХ СТИПЕНДИЙ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ИМЕНИ Д.С. ЛИХАЧЕВА ДЛЯ СТУДЕНТОВ ВЫСШИХ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УЧЕБНЫХ ЗАВЕДЕНИЙ РОССИЙСКОЙ ФЕДЕРАЦИИ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(в ред. Постановлений Правительства РФ от 01.02.2005 N 49,</w:t>
      </w:r>
      <w:proofErr w:type="gramEnd"/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от 08.09.2010 N 702)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Во исполнение Указа Президента Российской Федерации от 23 мая 2001 г. N 587 "Об увековечении памяти Д.С. Лихачева" (Собрание законодательства Российской Федерации, 2001, N 22, ст. 2213) Правительство Российской Федерации постановляет: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Учредить для студентов высших учебных заведений Российской Федерации две персональные стипендии имени Д.С. Лихачева в размере 400 рублей в месяц каждая, назначаемые ежегодно, начиная с 1 сентября 2002 г.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Выплату указанных стипендий студентам государственных высших учебных заведений, находящихся в ведении федеральных органов исполнительной власти, производить в пределах средств федерального бюджета, выделяемых им на стипендиальное обеспечение студентов.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Выплату указанных стипендий студентам государственных высших учебных заведений, находящихся в ведении органов исполнительной власти субъектов Российской Федерации, и студентам негосударственных высших учебных заведений производить за счет средств федерального бюджета, предусмотренных на реализацию федеральных целевых программ в области образования.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Утвердить прилагаемые Правила назначения персональных стипендий имени Д.С. Лихачева.</w:t>
      </w:r>
    </w:p>
    <w:p w:rsidR="00A704D6" w:rsidRDefault="00A704D6" w:rsidP="00A704D6">
      <w:pPr>
        <w:pStyle w:val="a3"/>
        <w:jc w:val="right"/>
        <w:rPr>
          <w:rFonts w:ascii="Arial" w:hAnsi="Arial" w:cs="Arial"/>
          <w:color w:val="333333"/>
          <w:sz w:val="20"/>
          <w:szCs w:val="20"/>
        </w:rPr>
      </w:pPr>
    </w:p>
    <w:p w:rsidR="00A704D6" w:rsidRDefault="00A704D6" w:rsidP="00A704D6">
      <w:pPr>
        <w:pStyle w:val="a5"/>
        <w:jc w:val="right"/>
      </w:pPr>
      <w:r>
        <w:t>Председатель Правительства</w:t>
      </w:r>
    </w:p>
    <w:p w:rsidR="00A704D6" w:rsidRDefault="00A704D6" w:rsidP="00A704D6">
      <w:pPr>
        <w:pStyle w:val="a5"/>
        <w:jc w:val="right"/>
      </w:pPr>
      <w:r>
        <w:t>Российской Федерации</w:t>
      </w:r>
    </w:p>
    <w:p w:rsidR="00A704D6" w:rsidRDefault="00A704D6" w:rsidP="00A704D6">
      <w:pPr>
        <w:pStyle w:val="a5"/>
        <w:jc w:val="right"/>
      </w:pPr>
      <w:r>
        <w:t>М.КАСЬЯНОВ</w:t>
      </w:r>
    </w:p>
    <w:p w:rsidR="00A704D6" w:rsidRDefault="00A704D6" w:rsidP="00A704D6">
      <w:pPr>
        <w:pStyle w:val="a5"/>
        <w:jc w:val="right"/>
      </w:pPr>
      <w:r>
        <w:t> </w:t>
      </w:r>
    </w:p>
    <w:p w:rsidR="00A704D6" w:rsidRDefault="00A704D6" w:rsidP="00A704D6">
      <w:pPr>
        <w:pStyle w:val="a5"/>
        <w:jc w:val="right"/>
      </w:pPr>
      <w:r>
        <w:t>Утверждены</w:t>
      </w:r>
    </w:p>
    <w:p w:rsidR="00A704D6" w:rsidRDefault="00A704D6" w:rsidP="00A704D6">
      <w:pPr>
        <w:pStyle w:val="a5"/>
        <w:jc w:val="right"/>
      </w:pPr>
      <w:r>
        <w:t>Постановлением Правительства</w:t>
      </w:r>
    </w:p>
    <w:p w:rsidR="00A704D6" w:rsidRDefault="00A704D6" w:rsidP="00A704D6">
      <w:pPr>
        <w:pStyle w:val="a5"/>
        <w:jc w:val="right"/>
      </w:pPr>
      <w:r>
        <w:t>Российской Федерации</w:t>
      </w:r>
    </w:p>
    <w:p w:rsidR="00A704D6" w:rsidRDefault="00A704D6" w:rsidP="00A704D6">
      <w:pPr>
        <w:pStyle w:val="a5"/>
        <w:jc w:val="right"/>
      </w:pPr>
      <w:r>
        <w:t>от 18 февраля 2002 г. N 114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A704D6" w:rsidRDefault="00A704D6" w:rsidP="00A704D6">
      <w:pPr>
        <w:pStyle w:val="a3"/>
        <w:jc w:val="center"/>
        <w:rPr>
          <w:rStyle w:val="a4"/>
          <w:rFonts w:ascii="Arial" w:hAnsi="Arial" w:cs="Arial"/>
          <w:color w:val="333333"/>
          <w:sz w:val="20"/>
          <w:szCs w:val="20"/>
        </w:rPr>
      </w:pP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ПРАВИЛА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НАЗНАЧЕНИЯ ПЕРСОНАЛЬНЫХ СТИПЕНДИЙ ИМЕНИ Д.С. ЛИХАЧЕВА</w:t>
      </w:r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lastRenderedPageBreak/>
        <w:t>(в ред. Постановлений Правительства РФ от 01.02.2005 N 49,</w:t>
      </w:r>
      <w:proofErr w:type="gramEnd"/>
    </w:p>
    <w:p w:rsidR="00A704D6" w:rsidRDefault="00A704D6" w:rsidP="00A704D6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от 08.09.2010 N 702)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1. Персональные стипендии имени Д.С. Лихачева (далее именуются - стипендии) назначаются студентам высших учебных заведений Российской Федерации, показавшим отличные знания и имеющим успехи в научных исследованиях в области филологии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культурологии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с 1 сентября на один учебный год.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Министерство образования и науки Российской Федерации организует для определения стипендиатов проведение открытого конкурса. Ученые советы высших учебных заведений проводят отбор кандидатов для участия в конкурсе и направляют в Министерство образования и науки Российской Федерации до 1 июля текущего года соответствующие рекомендации.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(в ред. Постановлений Правительства РФ от 01.02.2005 N 49, от 08.09.2010 N 702)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К участию в конкурсе допускаются студенты, удовлетворяющие следующим требованиям: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наличие среднего балла академической успеваемости за все время обучения не ниже 4,5;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участие в научных исследованиях в области филологии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культурологии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в том числе литературы и культуры Древней Руси.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 Министерство образования и науки Российской Федерации по итогам открытого конкурса утверждает стипендиатов на очередной учебный год и направляет соответствующий приказ в высшие учебные заведения, в которых обучаются стипендиаты, а также в федеральные органы исполнительной власти, в ведении которых находятся эти высшие учебные заведения.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ред. Постановлений Правительства РФ от 01.02.2005 N 49, от 08.09.2010 N 702)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5. Перечисление в соответствующие высшие учебные заведения денежных сре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дств дл</w:t>
      </w:r>
      <w:proofErr w:type="gramEnd"/>
      <w:r>
        <w:rPr>
          <w:rFonts w:ascii="Arial" w:hAnsi="Arial" w:cs="Arial"/>
          <w:color w:val="333333"/>
          <w:sz w:val="20"/>
          <w:szCs w:val="20"/>
        </w:rPr>
        <w:t>я выплаты стипендий производится на основании приказа Министерства образования и науки Российской Федерации: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(в ред. Постановлений Правительства РФ от 01.02.2005 N 49, от 08.09.2010 N 702)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для студентов государственных высших учебных заведений, находящихся в ведении федеральных органов исполнительной власти, соответствующими федеральными органами исполнительной власти;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для студентов государственных высших учебных заведений, находящихся в ведении органов исполнительной власти субъектов Российской Федерации, и негосударственных высших учебных заведений - Министерством образования и науки Российской Федерации.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(в ред. Постановлений Правительства РФ от 01.02.2005 N 49, от 08.09.2010 N 702)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Министерство образования и науки Российской Федерации может на основании ходатайства ученого совета высшего учебного заведения лишить стипендии студента, переставшего соответствовать требованиям, изложенным в пункте 3 настоящих Правил.</w:t>
      </w:r>
    </w:p>
    <w:p w:rsidR="00A704D6" w:rsidRDefault="00A704D6" w:rsidP="00A704D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ред. Постановлений Правительства РФ от 01.02.2005 N 49, от 08.09.2010 N 702)</w:t>
      </w:r>
    </w:p>
    <w:p w:rsidR="000E012C" w:rsidRDefault="000E012C"/>
    <w:sectPr w:rsidR="000E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4D6"/>
    <w:rsid w:val="000E012C"/>
    <w:rsid w:val="00A7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04D6"/>
    <w:rPr>
      <w:b/>
      <w:bCs/>
    </w:rPr>
  </w:style>
  <w:style w:type="paragraph" w:styleId="a5">
    <w:name w:val="No Spacing"/>
    <w:uiPriority w:val="1"/>
    <w:qFormat/>
    <w:rsid w:val="00A704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2017-05-23T00:58:00Z</dcterms:created>
  <dcterms:modified xsi:type="dcterms:W3CDTF">2017-05-23T00:59:00Z</dcterms:modified>
</cp:coreProperties>
</file>