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FE" w:rsidRDefault="00C8297D">
      <w:pPr>
        <w:spacing w:line="295" w:lineRule="auto"/>
        <w:ind w:left="620" w:right="800"/>
        <w:jc w:val="right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МИНИСТЕРСТВО ОБРАЗОВАНИЯ И НАУКИ РОССИЙСКОЙ ФЕДЕРАЦИИ ФГБОУ ВО «БУРЯТСКИЙ ГОСУДАРСТВЕННЫЙ УНИВЕРСИТЕТ»</w:t>
      </w: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23" w:lineRule="exact"/>
        <w:rPr>
          <w:sz w:val="24"/>
          <w:szCs w:val="24"/>
        </w:rPr>
      </w:pPr>
    </w:p>
    <w:p w:rsidR="00382EFE" w:rsidRDefault="00C8297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Факультет биологии, географии и землепользования</w:t>
      </w:r>
    </w:p>
    <w:p w:rsidR="00382EFE" w:rsidRDefault="00382EFE">
      <w:pPr>
        <w:spacing w:line="242" w:lineRule="exact"/>
        <w:rPr>
          <w:sz w:val="24"/>
          <w:szCs w:val="24"/>
        </w:rPr>
      </w:pPr>
    </w:p>
    <w:p w:rsidR="00382EFE" w:rsidRDefault="00C8297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Кафедра географии и геоэкологии</w:t>
      </w: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305" w:lineRule="exact"/>
        <w:rPr>
          <w:sz w:val="24"/>
          <w:szCs w:val="24"/>
        </w:rPr>
      </w:pPr>
    </w:p>
    <w:p w:rsidR="00382EFE" w:rsidRDefault="00C8297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МЕТОДИЧЕСКИЕ УКАЗАНИЯ ДЛЯ ОБУЧАЮЩИХСЯ ПО</w:t>
      </w:r>
    </w:p>
    <w:p w:rsidR="00382EFE" w:rsidRDefault="00382EFE">
      <w:pPr>
        <w:spacing w:line="48" w:lineRule="exact"/>
        <w:rPr>
          <w:sz w:val="24"/>
          <w:szCs w:val="24"/>
        </w:rPr>
      </w:pPr>
    </w:p>
    <w:p w:rsidR="00382EFE" w:rsidRDefault="00C8297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ПРОХОЖДЕНИЮ </w:t>
      </w:r>
      <w:r>
        <w:rPr>
          <w:rFonts w:eastAsia="Times New Roman"/>
          <w:sz w:val="28"/>
          <w:szCs w:val="28"/>
        </w:rPr>
        <w:t>ПРОИЗВОДСТВЕННОЙ ПРАКТИКИ</w:t>
      </w:r>
    </w:p>
    <w:p w:rsidR="00382EFE" w:rsidRDefault="00382EFE">
      <w:pPr>
        <w:spacing w:line="249" w:lineRule="exact"/>
        <w:rPr>
          <w:sz w:val="24"/>
          <w:szCs w:val="24"/>
        </w:rPr>
      </w:pPr>
    </w:p>
    <w:p w:rsidR="00382EFE" w:rsidRDefault="00C8297D">
      <w:pPr>
        <w:spacing w:line="310" w:lineRule="auto"/>
        <w:ind w:right="-3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Тип практики – Б2.П.1 Практика по получению профессиональных умений и опыта профессиональной деятельности</w:t>
      </w: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45" w:lineRule="exact"/>
        <w:rPr>
          <w:sz w:val="24"/>
          <w:szCs w:val="24"/>
        </w:rPr>
      </w:pPr>
    </w:p>
    <w:p w:rsidR="00382EFE" w:rsidRDefault="00C8297D">
      <w:pPr>
        <w:ind w:left="2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Направление подготовки 05.04.02 География</w:t>
      </w:r>
    </w:p>
    <w:p w:rsidR="00382EFE" w:rsidRDefault="00382EFE">
      <w:pPr>
        <w:spacing w:line="276" w:lineRule="exact"/>
        <w:rPr>
          <w:sz w:val="24"/>
          <w:szCs w:val="24"/>
        </w:rPr>
      </w:pPr>
    </w:p>
    <w:p w:rsidR="00382EFE" w:rsidRDefault="00C8297D">
      <w:pPr>
        <w:ind w:left="1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Профиль подготовки Экономическая и социальная география</w:t>
      </w:r>
    </w:p>
    <w:p w:rsidR="00382EFE" w:rsidRDefault="00382EFE">
      <w:pPr>
        <w:spacing w:line="276" w:lineRule="exact"/>
        <w:rPr>
          <w:sz w:val="24"/>
          <w:szCs w:val="24"/>
        </w:rPr>
      </w:pPr>
    </w:p>
    <w:p w:rsidR="00382EFE" w:rsidRDefault="00C8297D">
      <w:pPr>
        <w:ind w:left="2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Квалификация </w:t>
      </w:r>
      <w:r>
        <w:rPr>
          <w:rFonts w:eastAsia="Times New Roman"/>
          <w:sz w:val="24"/>
          <w:szCs w:val="24"/>
        </w:rPr>
        <w:t>(степень) выпускника</w:t>
      </w:r>
    </w:p>
    <w:p w:rsidR="00382EFE" w:rsidRDefault="00C8297D">
      <w:pPr>
        <w:ind w:left="4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магистр</w:t>
      </w:r>
    </w:p>
    <w:p w:rsidR="00382EFE" w:rsidRDefault="00382EFE">
      <w:pPr>
        <w:spacing w:line="276" w:lineRule="exact"/>
        <w:rPr>
          <w:sz w:val="24"/>
          <w:szCs w:val="24"/>
        </w:rPr>
      </w:pPr>
    </w:p>
    <w:p w:rsidR="00382EFE" w:rsidRDefault="00C8297D">
      <w:pPr>
        <w:ind w:left="3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Форма обучения</w:t>
      </w:r>
    </w:p>
    <w:p w:rsidR="00382EFE" w:rsidRDefault="00C8297D">
      <w:pPr>
        <w:ind w:right="24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очная</w:t>
      </w: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0" w:lineRule="exact"/>
        <w:rPr>
          <w:sz w:val="24"/>
          <w:szCs w:val="24"/>
        </w:rPr>
      </w:pPr>
    </w:p>
    <w:p w:rsidR="00382EFE" w:rsidRDefault="00382EFE">
      <w:pPr>
        <w:spacing w:line="202" w:lineRule="exact"/>
        <w:rPr>
          <w:sz w:val="24"/>
          <w:szCs w:val="24"/>
        </w:rPr>
      </w:pPr>
    </w:p>
    <w:p w:rsidR="00382EFE" w:rsidRDefault="00C8297D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Улан-Удэ</w:t>
      </w:r>
    </w:p>
    <w:p w:rsidR="00382EFE" w:rsidRDefault="00382EFE">
      <w:pPr>
        <w:sectPr w:rsidR="00382EFE">
          <w:pgSz w:w="11900" w:h="16838"/>
          <w:pgMar w:top="1107" w:right="906" w:bottom="1098" w:left="1440" w:header="0" w:footer="0" w:gutter="0"/>
          <w:cols w:space="720" w:equalWidth="0">
            <w:col w:w="9560"/>
          </w:cols>
        </w:sectPr>
      </w:pPr>
    </w:p>
    <w:p w:rsidR="00382EFE" w:rsidRDefault="00382EFE">
      <w:pPr>
        <w:spacing w:line="240" w:lineRule="exact"/>
        <w:rPr>
          <w:sz w:val="24"/>
          <w:szCs w:val="24"/>
        </w:rPr>
      </w:pPr>
    </w:p>
    <w:p w:rsidR="00382EFE" w:rsidRPr="00C8297D" w:rsidRDefault="00C8297D" w:rsidP="00C8297D">
      <w:pPr>
        <w:ind w:right="-319"/>
        <w:jc w:val="center"/>
        <w:rPr>
          <w:sz w:val="20"/>
          <w:szCs w:val="20"/>
        </w:rPr>
        <w:sectPr w:rsidR="00382EFE" w:rsidRPr="00C8297D">
          <w:type w:val="continuous"/>
          <w:pgSz w:w="11900" w:h="16838"/>
          <w:pgMar w:top="1107" w:right="906" w:bottom="1098" w:left="1440" w:header="0" w:footer="0" w:gutter="0"/>
          <w:cols w:space="720" w:equalWidth="0">
            <w:col w:w="9560"/>
          </w:cols>
        </w:sectPr>
      </w:pPr>
      <w:r>
        <w:rPr>
          <w:rFonts w:eastAsia="Times New Roman"/>
          <w:sz w:val="24"/>
          <w:szCs w:val="24"/>
        </w:rPr>
        <w:t>2017</w:t>
      </w:r>
    </w:p>
    <w:p w:rsidR="00382EFE" w:rsidRDefault="00C8297D">
      <w:pPr>
        <w:tabs>
          <w:tab w:val="left" w:pos="600"/>
        </w:tabs>
        <w:spacing w:line="362" w:lineRule="auto"/>
        <w:ind w:left="620" w:hanging="35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1.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 xml:space="preserve">Цель практики: </w:t>
      </w:r>
      <w:r>
        <w:rPr>
          <w:rFonts w:eastAsia="Times New Roman"/>
          <w:sz w:val="24"/>
          <w:szCs w:val="24"/>
        </w:rPr>
        <w:t>получение навыков профессиональных умений и опыта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профессиональной деятельности.</w:t>
      </w:r>
    </w:p>
    <w:p w:rsidR="00382EFE" w:rsidRDefault="00C8297D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практики:</w:t>
      </w:r>
    </w:p>
    <w:p w:rsidR="00382EFE" w:rsidRDefault="00382EFE">
      <w:pPr>
        <w:spacing w:line="138" w:lineRule="exact"/>
        <w:rPr>
          <w:rFonts w:eastAsia="Times New Roman"/>
          <w:b/>
          <w:bCs/>
          <w:sz w:val="24"/>
          <w:szCs w:val="24"/>
        </w:rPr>
      </w:pPr>
    </w:p>
    <w:p w:rsidR="00382EFE" w:rsidRDefault="00C8297D">
      <w:pPr>
        <w:numPr>
          <w:ilvl w:val="1"/>
          <w:numId w:val="1"/>
        </w:numPr>
        <w:tabs>
          <w:tab w:val="left" w:pos="1136"/>
        </w:tabs>
        <w:spacing w:line="359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знакомство магистранта с деятельностью федеральных и региональных органов, организаций, научных учреждений в области охраны природы и управления природопользованием;</w:t>
      </w:r>
    </w:p>
    <w:p w:rsidR="00382EFE" w:rsidRDefault="00382EFE">
      <w:pPr>
        <w:spacing w:line="2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"/>
        </w:numPr>
        <w:tabs>
          <w:tab w:val="left" w:pos="1220"/>
        </w:tabs>
        <w:spacing w:line="360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получение навыков профессиональных умений и опыта профессиональной деятельности;</w:t>
      </w:r>
    </w:p>
    <w:p w:rsidR="00382EFE" w:rsidRDefault="00C8297D">
      <w:pPr>
        <w:numPr>
          <w:ilvl w:val="1"/>
          <w:numId w:val="1"/>
        </w:numPr>
        <w:tabs>
          <w:tab w:val="left" w:pos="1180"/>
        </w:tabs>
        <w:ind w:left="1180" w:hanging="2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участие </w:t>
      </w:r>
      <w:r>
        <w:rPr>
          <w:rFonts w:eastAsia="Times New Roman"/>
          <w:sz w:val="24"/>
          <w:szCs w:val="24"/>
        </w:rPr>
        <w:t>в проектно-изыскательских и производственно-экономических работах;</w:t>
      </w:r>
    </w:p>
    <w:p w:rsidR="00382EFE" w:rsidRDefault="00382EFE">
      <w:pPr>
        <w:spacing w:line="139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"/>
        </w:numPr>
        <w:tabs>
          <w:tab w:val="left" w:pos="1230"/>
        </w:tabs>
        <w:spacing w:line="359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применять на практике знания основ организации и планирования научно-исследовательских и производственных работ с использованием нормативных документов;</w:t>
      </w:r>
    </w:p>
    <w:p w:rsidR="00382EFE" w:rsidRDefault="00382EFE">
      <w:pPr>
        <w:spacing w:line="2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навыками про</w:t>
      </w:r>
      <w:r>
        <w:rPr>
          <w:rFonts w:eastAsia="Times New Roman"/>
          <w:sz w:val="24"/>
          <w:szCs w:val="24"/>
        </w:rPr>
        <w:t>фессиональной деятельности;</w:t>
      </w:r>
    </w:p>
    <w:p w:rsidR="00382EFE" w:rsidRDefault="00382EFE">
      <w:pPr>
        <w:spacing w:line="139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"/>
        </w:numPr>
        <w:tabs>
          <w:tab w:val="left" w:pos="1120"/>
        </w:tabs>
        <w:ind w:left="112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 материала для магистерской диссертации;</w:t>
      </w:r>
    </w:p>
    <w:p w:rsidR="00382EFE" w:rsidRDefault="00382EFE">
      <w:pPr>
        <w:spacing w:line="132" w:lineRule="exact"/>
        <w:rPr>
          <w:sz w:val="20"/>
          <w:szCs w:val="20"/>
        </w:rPr>
      </w:pPr>
    </w:p>
    <w:p w:rsidR="00382EFE" w:rsidRDefault="00C8297D">
      <w:pPr>
        <w:numPr>
          <w:ilvl w:val="0"/>
          <w:numId w:val="2"/>
        </w:numPr>
        <w:tabs>
          <w:tab w:val="left" w:pos="440"/>
        </w:tabs>
        <w:spacing w:line="360" w:lineRule="auto"/>
        <w:ind w:left="260" w:right="1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. Вид практики, способ и форма (формы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проведения практики: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производственная,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получению профессиональных умений и опыта профессиональной деятельности, стационарная, выездная, </w:t>
      </w:r>
      <w:r>
        <w:rPr>
          <w:rFonts w:eastAsia="Times New Roman"/>
          <w:sz w:val="24"/>
          <w:szCs w:val="24"/>
        </w:rPr>
        <w:t>дискретная.</w:t>
      </w:r>
    </w:p>
    <w:p w:rsidR="00382EFE" w:rsidRDefault="00382EF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382EFE" w:rsidRDefault="00C8297D">
      <w:pPr>
        <w:numPr>
          <w:ilvl w:val="0"/>
          <w:numId w:val="3"/>
        </w:numPr>
        <w:tabs>
          <w:tab w:val="left" w:pos="630"/>
        </w:tabs>
        <w:spacing w:line="361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программы: В результате прохождения практики магистр должен:</w:t>
      </w:r>
    </w:p>
    <w:p w:rsidR="00382EFE" w:rsidRDefault="00C8297D">
      <w:pPr>
        <w:ind w:left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знать:</w:t>
      </w:r>
    </w:p>
    <w:p w:rsidR="00382EFE" w:rsidRDefault="00382EFE">
      <w:pPr>
        <w:spacing w:line="139" w:lineRule="exact"/>
        <w:rPr>
          <w:rFonts w:eastAsia="Times New Roman"/>
          <w:sz w:val="24"/>
          <w:szCs w:val="24"/>
        </w:rPr>
      </w:pPr>
    </w:p>
    <w:p w:rsidR="00382EFE" w:rsidRDefault="00C8297D">
      <w:pPr>
        <w:spacing w:line="358" w:lineRule="auto"/>
        <w:ind w:left="260" w:right="23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основные принципы организации научно-п</w:t>
      </w:r>
      <w:r>
        <w:rPr>
          <w:rFonts w:eastAsia="Times New Roman"/>
          <w:sz w:val="24"/>
          <w:szCs w:val="24"/>
        </w:rPr>
        <w:t>роизводственных работ; - методологию современных географических исследований; - определять перспективные направления научных исследований;</w:t>
      </w:r>
    </w:p>
    <w:p w:rsidR="00382EFE" w:rsidRDefault="00382EFE">
      <w:pPr>
        <w:spacing w:line="1" w:lineRule="exact"/>
        <w:rPr>
          <w:rFonts w:eastAsia="Times New Roman"/>
          <w:sz w:val="24"/>
          <w:szCs w:val="24"/>
        </w:rPr>
      </w:pPr>
    </w:p>
    <w:p w:rsidR="00382EFE" w:rsidRDefault="00C8297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уметь</w:t>
      </w:r>
      <w:r>
        <w:rPr>
          <w:rFonts w:eastAsia="Times New Roman"/>
          <w:sz w:val="24"/>
          <w:szCs w:val="24"/>
        </w:rPr>
        <w:t>:</w:t>
      </w:r>
    </w:p>
    <w:p w:rsidR="00382EFE" w:rsidRDefault="00382EFE">
      <w:pPr>
        <w:spacing w:line="143" w:lineRule="exact"/>
        <w:rPr>
          <w:sz w:val="20"/>
          <w:szCs w:val="20"/>
        </w:rPr>
      </w:pPr>
    </w:p>
    <w:p w:rsidR="00382EFE" w:rsidRDefault="00C8297D">
      <w:pPr>
        <w:tabs>
          <w:tab w:val="left" w:pos="686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организовать свое рабочее место в производственной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научно-исследовательской</w:t>
      </w:r>
    </w:p>
    <w:p w:rsidR="00382EFE" w:rsidRDefault="00382EFE">
      <w:pPr>
        <w:spacing w:line="137" w:lineRule="exact"/>
        <w:rPr>
          <w:sz w:val="20"/>
          <w:szCs w:val="20"/>
        </w:rPr>
      </w:pPr>
    </w:p>
    <w:p w:rsidR="00382EFE" w:rsidRDefault="00C8297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работе;</w:t>
      </w:r>
    </w:p>
    <w:p w:rsidR="00382EFE" w:rsidRDefault="00382EFE">
      <w:pPr>
        <w:spacing w:line="139" w:lineRule="exact"/>
        <w:rPr>
          <w:sz w:val="20"/>
          <w:szCs w:val="20"/>
        </w:rPr>
      </w:pPr>
    </w:p>
    <w:p w:rsidR="00382EFE" w:rsidRDefault="00C8297D">
      <w:pPr>
        <w:numPr>
          <w:ilvl w:val="0"/>
          <w:numId w:val="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провед</w:t>
      </w:r>
      <w:r>
        <w:rPr>
          <w:rFonts w:eastAsia="Times New Roman"/>
          <w:sz w:val="24"/>
          <w:szCs w:val="24"/>
        </w:rPr>
        <w:t>ении научных исследований;</w:t>
      </w:r>
    </w:p>
    <w:p w:rsidR="00382EFE" w:rsidRDefault="00382EFE">
      <w:pPr>
        <w:spacing w:line="136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0"/>
          <w:numId w:val="4"/>
        </w:numPr>
        <w:tabs>
          <w:tab w:val="left" w:pos="440"/>
        </w:tabs>
        <w:spacing w:line="360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теоретические знания для самостоятельного планирования и проведения эксперимента;</w:t>
      </w:r>
    </w:p>
    <w:p w:rsidR="00382EFE" w:rsidRDefault="00C8297D">
      <w:pPr>
        <w:spacing w:line="360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использовать специальную литературу и другую научную информацию, достижения отечественной и зарубежной науки;</w:t>
      </w:r>
    </w:p>
    <w:p w:rsidR="00382EFE" w:rsidRDefault="00C8297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составлять отчеты.</w:t>
      </w:r>
    </w:p>
    <w:p w:rsidR="00382EFE" w:rsidRDefault="00382EFE">
      <w:pPr>
        <w:spacing w:line="135" w:lineRule="exact"/>
        <w:rPr>
          <w:rFonts w:eastAsia="Times New Roman"/>
          <w:sz w:val="24"/>
          <w:szCs w:val="24"/>
        </w:rPr>
      </w:pPr>
    </w:p>
    <w:p w:rsidR="00382EFE" w:rsidRDefault="00C8297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владеть:</w:t>
      </w:r>
    </w:p>
    <w:p w:rsidR="00382EFE" w:rsidRDefault="00382EFE">
      <w:pPr>
        <w:spacing w:line="140" w:lineRule="exact"/>
        <w:rPr>
          <w:rFonts w:eastAsia="Times New Roman"/>
          <w:sz w:val="24"/>
          <w:szCs w:val="24"/>
        </w:rPr>
      </w:pPr>
    </w:p>
    <w:p w:rsidR="00382EFE" w:rsidRDefault="00C8297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 навыками  самостоятельной  работы,  самоорганизации  и  организации  выполнения</w:t>
      </w:r>
    </w:p>
    <w:p w:rsidR="00382EFE" w:rsidRDefault="00382EFE">
      <w:pPr>
        <w:sectPr w:rsidR="00382EFE">
          <w:pgSz w:w="11900" w:h="16838"/>
          <w:pgMar w:top="1104" w:right="846" w:bottom="812" w:left="1440" w:header="0" w:footer="0" w:gutter="0"/>
          <w:cols w:space="720" w:equalWidth="0">
            <w:col w:w="9620"/>
          </w:cols>
        </w:sectPr>
      </w:pPr>
    </w:p>
    <w:p w:rsidR="00382EFE" w:rsidRDefault="00C8297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поручений;</w:t>
      </w:r>
    </w:p>
    <w:p w:rsidR="00382EFE" w:rsidRDefault="00382EFE">
      <w:pPr>
        <w:spacing w:line="139" w:lineRule="exact"/>
        <w:rPr>
          <w:sz w:val="20"/>
          <w:szCs w:val="20"/>
        </w:rPr>
      </w:pPr>
    </w:p>
    <w:p w:rsidR="00382EFE" w:rsidRDefault="00C8297D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методологией географических исследований;</w:t>
      </w:r>
    </w:p>
    <w:p w:rsidR="00382EFE" w:rsidRDefault="00382EFE">
      <w:pPr>
        <w:spacing w:line="137" w:lineRule="exact"/>
        <w:rPr>
          <w:sz w:val="20"/>
          <w:szCs w:val="20"/>
        </w:rPr>
      </w:pPr>
    </w:p>
    <w:p w:rsidR="00382EFE" w:rsidRDefault="00C8297D">
      <w:pPr>
        <w:numPr>
          <w:ilvl w:val="0"/>
          <w:numId w:val="6"/>
        </w:numPr>
        <w:tabs>
          <w:tab w:val="left" w:pos="466"/>
        </w:tabs>
        <w:spacing w:line="358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современными методами сбора, обработки и анализа географических и социальных </w:t>
      </w:r>
      <w:r>
        <w:rPr>
          <w:rFonts w:eastAsia="Times New Roman"/>
          <w:sz w:val="24"/>
          <w:szCs w:val="24"/>
        </w:rPr>
        <w:t>данных.</w:t>
      </w:r>
    </w:p>
    <w:p w:rsidR="00382EFE" w:rsidRDefault="00C8297D">
      <w:pPr>
        <w:numPr>
          <w:ilvl w:val="1"/>
          <w:numId w:val="6"/>
        </w:numPr>
        <w:tabs>
          <w:tab w:val="left" w:pos="862"/>
        </w:tabs>
        <w:spacing w:line="360" w:lineRule="auto"/>
        <w:ind w:left="260" w:firstLine="36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Место практики в структуре образовательной программы: </w:t>
      </w:r>
      <w:r>
        <w:rPr>
          <w:rFonts w:eastAsia="Times New Roman"/>
          <w:sz w:val="24"/>
          <w:szCs w:val="24"/>
        </w:rPr>
        <w:t>производственная,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получению профессиональных умений и опыта профессиональной деятельности входит в Б2.П1, вариативной части, ОПОП подготовки магистрантов по направлению «География». Курс прак</w:t>
      </w:r>
      <w:r>
        <w:rPr>
          <w:rFonts w:eastAsia="Times New Roman"/>
          <w:sz w:val="24"/>
          <w:szCs w:val="24"/>
        </w:rPr>
        <w:t>тики в объеме 864 часов общей трудоемкости предполагает знание основных положений дисциплин: «История, теория и методология географии», «Теория пространственного развития», «Современные проблемы социально-экономической географии», необходимых всем магистра</w:t>
      </w:r>
      <w:r>
        <w:rPr>
          <w:rFonts w:eastAsia="Times New Roman"/>
          <w:sz w:val="24"/>
          <w:szCs w:val="24"/>
        </w:rPr>
        <w:t>нтам, обучающимся по данному направлению. Логическая и содержательно-методическая взаимосвязь программы практики с другими частями ОПОП определяется следующей совокупностью общепрофессиональных и профессиональных компетенций, получаемых магистрантами в рез</w:t>
      </w:r>
      <w:r>
        <w:rPr>
          <w:rFonts w:eastAsia="Times New Roman"/>
          <w:sz w:val="24"/>
          <w:szCs w:val="24"/>
        </w:rPr>
        <w:t>ультате ее освоения: готовность действовать в нестандартных ситуациях, нести социальную и этическую</w:t>
      </w:r>
    </w:p>
    <w:p w:rsidR="00382EFE" w:rsidRDefault="00382EFE">
      <w:pPr>
        <w:spacing w:line="6" w:lineRule="exact"/>
        <w:rPr>
          <w:sz w:val="20"/>
          <w:szCs w:val="20"/>
        </w:rPr>
      </w:pPr>
    </w:p>
    <w:p w:rsidR="00382EFE" w:rsidRDefault="00C8297D">
      <w:pPr>
        <w:spacing w:line="360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ответственность за принятые решения (ОК-2); способность к самостоятельной научно-исследовательской работе и работе в научном коллективе, способностью порож</w:t>
      </w:r>
      <w:r>
        <w:rPr>
          <w:rFonts w:eastAsia="Times New Roman"/>
          <w:sz w:val="24"/>
          <w:szCs w:val="24"/>
        </w:rPr>
        <w:t>дать новые идеи (креативность) (ОПК-7); готовность руководить коллективом в сфере своей профессиональной деятельности, толерантно воспринимая социальные, этнические, конфессиональные и культурные различия (ОПК-8); способностью творчески использовать в науч</w:t>
      </w:r>
      <w:r>
        <w:rPr>
          <w:rFonts w:eastAsia="Times New Roman"/>
          <w:sz w:val="24"/>
          <w:szCs w:val="24"/>
        </w:rPr>
        <w:t>ной и производственно-технологической деятельности знания</w:t>
      </w:r>
    </w:p>
    <w:p w:rsidR="00382EFE" w:rsidRDefault="00C8297D">
      <w:pPr>
        <w:spacing w:line="35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фундаментальных и прикладных разделов дисциплин (модулей), определяющих направленность (профиль) программы магистратуры (ПК-2).</w:t>
      </w:r>
    </w:p>
    <w:p w:rsidR="00382EFE" w:rsidRDefault="00C8297D">
      <w:pPr>
        <w:numPr>
          <w:ilvl w:val="0"/>
          <w:numId w:val="7"/>
        </w:numPr>
        <w:tabs>
          <w:tab w:val="left" w:pos="1014"/>
        </w:tabs>
        <w:spacing w:line="360" w:lineRule="auto"/>
        <w:ind w:left="260" w:firstLine="362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Организация и руководство практикой. </w:t>
      </w:r>
      <w:r>
        <w:rPr>
          <w:rFonts w:eastAsia="Times New Roman"/>
          <w:sz w:val="24"/>
          <w:szCs w:val="24"/>
        </w:rPr>
        <w:t>Основанием для распределения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обучающихся на учебную практику является «Договор о проведении производственной практики» (Договор), заключенный между ФГБУ ВО «Бурятский государственный университет» и организацией (предприятием, учреждением), предоставляющей рабочие места для проведения </w:t>
      </w:r>
      <w:r>
        <w:rPr>
          <w:rFonts w:eastAsia="Times New Roman"/>
          <w:sz w:val="24"/>
          <w:szCs w:val="24"/>
        </w:rPr>
        <w:t>учебной практики. Учебная практика проводится в производственных и научно-производственных организациях, рабочих цехах промышленных предприятий, а также в специализированных лабораториях, при условии предоставления рабочих мест, связанных с выполнением раб</w:t>
      </w:r>
      <w:r>
        <w:rPr>
          <w:rFonts w:eastAsia="Times New Roman"/>
          <w:sz w:val="24"/>
          <w:szCs w:val="24"/>
        </w:rPr>
        <w:t>от, соответствующих программе учебной практики, а также может проводиться на выпускающей кафедре.</w:t>
      </w:r>
    </w:p>
    <w:p w:rsidR="00382EFE" w:rsidRDefault="00382EFE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382EFE" w:rsidRDefault="00C8297D">
      <w:pPr>
        <w:numPr>
          <w:ilvl w:val="1"/>
          <w:numId w:val="7"/>
        </w:numPr>
        <w:tabs>
          <w:tab w:val="left" w:pos="1290"/>
        </w:tabs>
        <w:spacing w:line="376" w:lineRule="auto"/>
        <w:ind w:left="2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ФГОС ВО и учебным планом срок проведения практики составляет -18 недель (1-й семестр- 6 недель, 2-й семестр- 12 недель). Срок оформления Догов</w:t>
      </w:r>
      <w:r>
        <w:rPr>
          <w:rFonts w:eastAsia="Times New Roman"/>
          <w:sz w:val="24"/>
          <w:szCs w:val="24"/>
        </w:rPr>
        <w:t>ора определяется утвержденным календарным планом проведения учебной</w:t>
      </w:r>
    </w:p>
    <w:p w:rsidR="00382EFE" w:rsidRDefault="00382EFE">
      <w:pPr>
        <w:sectPr w:rsidR="00382EFE">
          <w:pgSz w:w="11900" w:h="16838"/>
          <w:pgMar w:top="1109" w:right="846" w:bottom="619" w:left="1440" w:header="0" w:footer="0" w:gutter="0"/>
          <w:cols w:space="720" w:equalWidth="0">
            <w:col w:w="9620"/>
          </w:cols>
        </w:sectPr>
      </w:pPr>
    </w:p>
    <w:p w:rsidR="00382EFE" w:rsidRDefault="00C8297D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практики (графиком учебного процесса). Общая продолжительность учебной практики определяется учебным планом специальности «05.04.02 География». Сроки практики указыва</w:t>
      </w:r>
      <w:r>
        <w:rPr>
          <w:rFonts w:eastAsia="Times New Roman"/>
          <w:sz w:val="24"/>
          <w:szCs w:val="24"/>
        </w:rPr>
        <w:t>ются в договоре на учебной практику и в дневнике, который выдается каждому обучающемуся. Обучающийся и организация, предоставившая рабочее место для проведения практики, не имеют права нарушать указанные сроки прохождения учебной практики. Начиная с момент</w:t>
      </w:r>
      <w:r>
        <w:rPr>
          <w:rFonts w:eastAsia="Times New Roman"/>
          <w:sz w:val="24"/>
          <w:szCs w:val="24"/>
        </w:rPr>
        <w:t>а приема обучающихся на рабочие места, в период учебной практики на них распространяется общее трудовое законодательство, правила охраны труда и внутреннего распорядка, действующие в данной организации (учреждении). Общее руководство и ответственность за о</w:t>
      </w:r>
      <w:r>
        <w:rPr>
          <w:rFonts w:eastAsia="Times New Roman"/>
          <w:sz w:val="24"/>
          <w:szCs w:val="24"/>
        </w:rPr>
        <w:t>рганизацию и проведение учебной практики несут ректор ФГБУ ВО «Бурятский государственный университет», декан факультета биологии, географии и землепользования. Учебно-методическое руководство учебной практикой и контроль за работой обучающихся осуществляет</w:t>
      </w:r>
      <w:r>
        <w:rPr>
          <w:rFonts w:eastAsia="Times New Roman"/>
          <w:sz w:val="24"/>
          <w:szCs w:val="24"/>
        </w:rPr>
        <w:t>ся преподавателем, ответственным за практику кафедры Географии и геоэкологии. Учебно-методическое руководство учебной практикой от кафедры осуществляет руководитель выпускной квалификационной работы. Непосредственное руководство учебной практикой и контрол</w:t>
      </w:r>
      <w:r>
        <w:rPr>
          <w:rFonts w:eastAsia="Times New Roman"/>
          <w:sz w:val="24"/>
          <w:szCs w:val="24"/>
        </w:rPr>
        <w:t>ь за ее прохождением осуществляется высококвалифицированным специалистом организации, где проходит практика. По прибытии на место практики обучающийся информирует руководство производственной организации о целях, программе и сроках практики, делает соответ</w:t>
      </w:r>
      <w:r>
        <w:rPr>
          <w:rFonts w:eastAsia="Times New Roman"/>
          <w:sz w:val="24"/>
          <w:szCs w:val="24"/>
        </w:rPr>
        <w:t>ствующую отметку в дневнике и получает производственное задание на выполнение проектных, землеустроительных и других работ, связанных с землеустройством. Производственные организации предоставляют обучающимся рабочие места и работу согласно программе практ</w:t>
      </w:r>
      <w:r>
        <w:rPr>
          <w:rFonts w:eastAsia="Times New Roman"/>
          <w:sz w:val="24"/>
          <w:szCs w:val="24"/>
        </w:rPr>
        <w:t>ики, знакомят с предприятием, организацией, структурой и технологией производства, обеспечивают производственно- техническое руководство, назначая квалифицированных руководителей из числа специалистов предприятия, предоставляют обучающимся возможность и вр</w:t>
      </w:r>
      <w:r>
        <w:rPr>
          <w:rFonts w:eastAsia="Times New Roman"/>
          <w:sz w:val="24"/>
          <w:szCs w:val="24"/>
        </w:rPr>
        <w:t>емя для сбора материалов и документов для отчета по практике и написания дипломного проекта (работы).</w:t>
      </w:r>
    </w:p>
    <w:p w:rsidR="00382EFE" w:rsidRDefault="00382EFE">
      <w:pPr>
        <w:spacing w:line="26" w:lineRule="exact"/>
        <w:rPr>
          <w:sz w:val="20"/>
          <w:szCs w:val="20"/>
        </w:rPr>
      </w:pPr>
    </w:p>
    <w:p w:rsidR="00382EFE" w:rsidRDefault="00C8297D">
      <w:pPr>
        <w:numPr>
          <w:ilvl w:val="0"/>
          <w:numId w:val="8"/>
        </w:numPr>
        <w:tabs>
          <w:tab w:val="left" w:pos="930"/>
        </w:tabs>
        <w:spacing w:line="362" w:lineRule="auto"/>
        <w:ind w:left="260" w:firstLine="35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Обязанности обучающихся во время практики </w:t>
      </w:r>
      <w:r>
        <w:rPr>
          <w:rFonts w:eastAsia="Times New Roman"/>
          <w:sz w:val="24"/>
          <w:szCs w:val="24"/>
        </w:rPr>
        <w:t>В период учебной практики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обучающиеся обязаны: В период учебной практики обучающиеся обязаны:</w:t>
      </w:r>
    </w:p>
    <w:p w:rsidR="00382EFE" w:rsidRDefault="00C8297D">
      <w:pPr>
        <w:numPr>
          <w:ilvl w:val="0"/>
          <w:numId w:val="9"/>
        </w:numPr>
        <w:tabs>
          <w:tab w:val="left" w:pos="898"/>
        </w:tabs>
        <w:spacing w:line="387" w:lineRule="auto"/>
        <w:ind w:left="260" w:firstLine="3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Выполнять действу</w:t>
      </w:r>
      <w:r>
        <w:rPr>
          <w:rFonts w:eastAsia="Times New Roman"/>
          <w:sz w:val="24"/>
          <w:szCs w:val="24"/>
        </w:rPr>
        <w:t>ющие в производственных организациях правила внутреннего распорядка (при нарушении обучающимся правил внутреннего распорядка администрация имеет право наложить взыскание и направить служебную записку Ректору университета).</w:t>
      </w:r>
    </w:p>
    <w:p w:rsidR="00382EFE" w:rsidRDefault="00382EFE">
      <w:pPr>
        <w:spacing w:line="321" w:lineRule="exact"/>
        <w:rPr>
          <w:sz w:val="20"/>
          <w:szCs w:val="20"/>
        </w:rPr>
      </w:pPr>
    </w:p>
    <w:p w:rsidR="00382EFE" w:rsidRDefault="00C8297D">
      <w:pPr>
        <w:numPr>
          <w:ilvl w:val="0"/>
          <w:numId w:val="10"/>
        </w:numPr>
        <w:tabs>
          <w:tab w:val="left" w:pos="1011"/>
        </w:tabs>
        <w:spacing w:line="393" w:lineRule="auto"/>
        <w:ind w:left="260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Полностью выполнять задания, пре</w:t>
      </w:r>
      <w:r>
        <w:rPr>
          <w:rFonts w:eastAsia="Times New Roman"/>
          <w:sz w:val="24"/>
          <w:szCs w:val="24"/>
        </w:rPr>
        <w:t>дусмотренные программой практики и индивидуальные задания к выпускной квалификационной работе.</w:t>
      </w:r>
    </w:p>
    <w:p w:rsidR="00382EFE" w:rsidRDefault="00382EFE">
      <w:pPr>
        <w:sectPr w:rsidR="00382EFE">
          <w:pgSz w:w="11900" w:h="16838"/>
          <w:pgMar w:top="1109" w:right="846" w:bottom="1013" w:left="1440" w:header="0" w:footer="0" w:gutter="0"/>
          <w:cols w:space="720" w:equalWidth="0">
            <w:col w:w="9620"/>
          </w:cols>
        </w:sectPr>
      </w:pPr>
    </w:p>
    <w:p w:rsidR="00382EFE" w:rsidRDefault="00C8297D">
      <w:pPr>
        <w:numPr>
          <w:ilvl w:val="0"/>
          <w:numId w:val="11"/>
        </w:numPr>
        <w:tabs>
          <w:tab w:val="left" w:pos="942"/>
        </w:tabs>
        <w:spacing w:line="360" w:lineRule="auto"/>
        <w:ind w:left="260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Изучить и строго выполнять правила техники безопасности, охраны труда и производственной санитарии.</w:t>
      </w:r>
    </w:p>
    <w:p w:rsidR="00382EFE" w:rsidRDefault="00C8297D">
      <w:pPr>
        <w:numPr>
          <w:ilvl w:val="0"/>
          <w:numId w:val="11"/>
        </w:numPr>
        <w:tabs>
          <w:tab w:val="left" w:pos="872"/>
        </w:tabs>
        <w:spacing w:line="360" w:lineRule="auto"/>
        <w:ind w:left="260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Нести ответственность за </w:t>
      </w:r>
      <w:r>
        <w:rPr>
          <w:rFonts w:eastAsia="Times New Roman"/>
          <w:sz w:val="24"/>
          <w:szCs w:val="24"/>
        </w:rPr>
        <w:t>предоставленные инструменты, оборудование и качество выполняемой работы.</w:t>
      </w:r>
    </w:p>
    <w:p w:rsidR="00382EFE" w:rsidRDefault="00C8297D">
      <w:pPr>
        <w:numPr>
          <w:ilvl w:val="0"/>
          <w:numId w:val="11"/>
        </w:numPr>
        <w:tabs>
          <w:tab w:val="left" w:pos="840"/>
        </w:tabs>
        <w:ind w:left="84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Участвовать в общественной жизни коллектива.</w:t>
      </w:r>
    </w:p>
    <w:p w:rsidR="00382EFE" w:rsidRDefault="00382EFE">
      <w:pPr>
        <w:spacing w:line="139" w:lineRule="exact"/>
        <w:rPr>
          <w:sz w:val="20"/>
          <w:szCs w:val="20"/>
        </w:rPr>
      </w:pPr>
    </w:p>
    <w:p w:rsidR="00382EFE" w:rsidRDefault="00C8297D">
      <w:pPr>
        <w:numPr>
          <w:ilvl w:val="0"/>
          <w:numId w:val="12"/>
        </w:numPr>
        <w:tabs>
          <w:tab w:val="left" w:pos="840"/>
        </w:tabs>
        <w:ind w:left="840" w:hanging="23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 учебной практики.</w:t>
      </w:r>
    </w:p>
    <w:p w:rsidR="00382EFE" w:rsidRDefault="00382EFE">
      <w:pPr>
        <w:spacing w:line="137" w:lineRule="exact"/>
        <w:rPr>
          <w:sz w:val="20"/>
          <w:szCs w:val="20"/>
        </w:rPr>
      </w:pPr>
    </w:p>
    <w:p w:rsidR="00382EFE" w:rsidRDefault="00C8297D">
      <w:pPr>
        <w:ind w:left="6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процессе прохождения практики обучающиеся:</w:t>
      </w:r>
    </w:p>
    <w:p w:rsidR="00382EFE" w:rsidRDefault="00382EFE">
      <w:pPr>
        <w:spacing w:line="139" w:lineRule="exact"/>
        <w:rPr>
          <w:sz w:val="20"/>
          <w:szCs w:val="20"/>
        </w:rPr>
      </w:pPr>
    </w:p>
    <w:p w:rsidR="00382EFE" w:rsidRDefault="00C8297D">
      <w:pPr>
        <w:numPr>
          <w:ilvl w:val="1"/>
          <w:numId w:val="13"/>
        </w:numPr>
        <w:tabs>
          <w:tab w:val="left" w:pos="760"/>
        </w:tabs>
        <w:ind w:left="76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участвуют в выполнении в проведении научных исследований;</w:t>
      </w:r>
    </w:p>
    <w:p w:rsidR="00382EFE" w:rsidRDefault="00382EFE">
      <w:pPr>
        <w:spacing w:line="136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0"/>
          <w:numId w:val="13"/>
        </w:numPr>
        <w:tabs>
          <w:tab w:val="left" w:pos="760"/>
        </w:tabs>
        <w:ind w:left="7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</w:t>
      </w:r>
      <w:r>
        <w:rPr>
          <w:rFonts w:eastAsia="Times New Roman"/>
          <w:sz w:val="24"/>
          <w:szCs w:val="24"/>
        </w:rPr>
        <w:t>аствует в проектно-изыскательских и производственно-экономических работах;</w:t>
      </w:r>
    </w:p>
    <w:p w:rsidR="00382EFE" w:rsidRDefault="00382EFE">
      <w:pPr>
        <w:spacing w:line="139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3"/>
        </w:numPr>
        <w:tabs>
          <w:tab w:val="left" w:pos="740"/>
        </w:tabs>
        <w:ind w:left="74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занимаются подготовкой документов по теме исследования территорий;</w:t>
      </w:r>
    </w:p>
    <w:p w:rsidR="00382EFE" w:rsidRDefault="00382EFE">
      <w:pPr>
        <w:spacing w:line="136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3"/>
        </w:numPr>
        <w:tabs>
          <w:tab w:val="left" w:pos="760"/>
        </w:tabs>
        <w:ind w:left="76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анализировать , обрабатывать статистические и архивные материалы;</w:t>
      </w:r>
    </w:p>
    <w:p w:rsidR="00382EFE" w:rsidRDefault="00382EFE">
      <w:pPr>
        <w:spacing w:line="139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3"/>
        </w:numPr>
        <w:tabs>
          <w:tab w:val="left" w:pos="760"/>
        </w:tabs>
        <w:ind w:left="760" w:hanging="1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составлять планы мероприятий по</w:t>
      </w:r>
      <w:r>
        <w:rPr>
          <w:rFonts w:eastAsia="Times New Roman"/>
          <w:sz w:val="24"/>
          <w:szCs w:val="24"/>
        </w:rPr>
        <w:t xml:space="preserve"> развитию региона или местности;</w:t>
      </w:r>
    </w:p>
    <w:p w:rsidR="00382EFE" w:rsidRDefault="00382EFE">
      <w:pPr>
        <w:spacing w:line="136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1"/>
          <w:numId w:val="13"/>
        </w:numPr>
        <w:tabs>
          <w:tab w:val="left" w:pos="802"/>
        </w:tabs>
        <w:spacing w:line="360" w:lineRule="auto"/>
        <w:ind w:left="260" w:firstLine="3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проводить экспертизу деятельности действующих экологических программ или проектов;</w:t>
      </w:r>
    </w:p>
    <w:p w:rsidR="00382EFE" w:rsidRDefault="00C8297D">
      <w:pPr>
        <w:spacing w:line="360" w:lineRule="auto"/>
        <w:ind w:left="260" w:firstLine="4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-разрабатыватывают и составляют рекомендации по развитию территорий и охране окружающей среды (по теме исследования).</w:t>
      </w:r>
    </w:p>
    <w:p w:rsidR="00382EFE" w:rsidRDefault="00C8297D">
      <w:pPr>
        <w:spacing w:line="360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9. Ведение дне</w:t>
      </w:r>
      <w:r>
        <w:rPr>
          <w:rFonts w:eastAsia="Times New Roman"/>
          <w:sz w:val="24"/>
          <w:szCs w:val="24"/>
        </w:rPr>
        <w:t>вника учебной практики Дневник является основным документом, отражающим в хронометрическом порядке всю учебную практику обучающегося. Форма дневника приведена в приложении 1. Дневник с индивидуальным заданием выдается перед началом практики. В дневнике дол</w:t>
      </w:r>
      <w:r>
        <w:rPr>
          <w:rFonts w:eastAsia="Times New Roman"/>
          <w:sz w:val="24"/>
          <w:szCs w:val="24"/>
        </w:rPr>
        <w:t>жны быть указаны сроки практики; место прохождения (населенный пункт, наименование организации); контактная информация о руководителях практики от университета; поставлены дата выбытия обучающегося на практику, подпись и печать декана Факультета. Прибыв на</w:t>
      </w:r>
      <w:r>
        <w:rPr>
          <w:rFonts w:eastAsia="Times New Roman"/>
          <w:sz w:val="24"/>
          <w:szCs w:val="24"/>
        </w:rPr>
        <w:t xml:space="preserve"> место практики, обучающийся должен явиться в отдел кадров организации и отметить в дневнике дату прибытия. Календарный график прохождения практики составляется обучающимся совместно с руководителем практики от организации и может включать (в зависимости о</w:t>
      </w:r>
      <w:r>
        <w:rPr>
          <w:rFonts w:eastAsia="Times New Roman"/>
          <w:sz w:val="24"/>
          <w:szCs w:val="24"/>
        </w:rPr>
        <w:t>т вида выполняемых работ) следующие виды работ.</w:t>
      </w:r>
    </w:p>
    <w:p w:rsidR="00382EFE" w:rsidRDefault="00382EFE">
      <w:pPr>
        <w:spacing w:line="1" w:lineRule="exact"/>
        <w:rPr>
          <w:rFonts w:eastAsia="Times New Roman"/>
          <w:sz w:val="24"/>
          <w:szCs w:val="24"/>
        </w:rPr>
      </w:pPr>
    </w:p>
    <w:p w:rsidR="00382EFE" w:rsidRDefault="00C8297D">
      <w:pPr>
        <w:spacing w:line="359" w:lineRule="auto"/>
        <w:ind w:left="260" w:firstLine="34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Подготовительные работы: ознакомление со структурой, нормативно-правовыми документами, регламентирующими деятельность организации (предприятия), изучение должностных обязанностей, правил внутреннего распо</w:t>
      </w:r>
      <w:r>
        <w:rPr>
          <w:rFonts w:eastAsia="Times New Roman"/>
          <w:sz w:val="24"/>
          <w:szCs w:val="24"/>
        </w:rPr>
        <w:t>рядка, инструкций по технике безопасности. Планируемая работа: получение задания, подбор, изучение, изготовление документов, составление очередности выполнения работ.</w:t>
      </w:r>
    </w:p>
    <w:p w:rsidR="00382EFE" w:rsidRDefault="00382EFE">
      <w:pPr>
        <w:spacing w:line="4" w:lineRule="exact"/>
        <w:rPr>
          <w:rFonts w:eastAsia="Times New Roman"/>
          <w:sz w:val="24"/>
          <w:szCs w:val="24"/>
        </w:rPr>
      </w:pPr>
    </w:p>
    <w:p w:rsidR="00382EFE" w:rsidRDefault="00C8297D">
      <w:pPr>
        <w:numPr>
          <w:ilvl w:val="2"/>
          <w:numId w:val="13"/>
        </w:numPr>
        <w:tabs>
          <w:tab w:val="left" w:pos="900"/>
        </w:tabs>
        <w:ind w:left="900" w:hanging="2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Аналитический этап (выполнение индивидуального задания).</w:t>
      </w:r>
    </w:p>
    <w:p w:rsidR="00382EFE" w:rsidRDefault="00382EFE">
      <w:pPr>
        <w:spacing w:line="139" w:lineRule="exact"/>
        <w:rPr>
          <w:sz w:val="20"/>
          <w:szCs w:val="20"/>
        </w:rPr>
      </w:pPr>
    </w:p>
    <w:p w:rsidR="00382EFE" w:rsidRDefault="00C8297D">
      <w:pPr>
        <w:numPr>
          <w:ilvl w:val="0"/>
          <w:numId w:val="14"/>
        </w:numPr>
        <w:tabs>
          <w:tab w:val="left" w:pos="922"/>
        </w:tabs>
        <w:spacing w:line="391" w:lineRule="auto"/>
        <w:ind w:left="260" w:firstLine="3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Заключительный этап. </w:t>
      </w:r>
      <w:r>
        <w:rPr>
          <w:rFonts w:eastAsia="Times New Roman"/>
          <w:sz w:val="24"/>
          <w:szCs w:val="24"/>
        </w:rPr>
        <w:t>Оформление результатов практики (планируемая работа: написание отчета, систематизация и оформление собранных материалов, дневника). В</w:t>
      </w:r>
    </w:p>
    <w:p w:rsidR="00382EFE" w:rsidRDefault="00382EFE">
      <w:pPr>
        <w:sectPr w:rsidR="00382EFE">
          <w:pgSz w:w="11900" w:h="16838"/>
          <w:pgMar w:top="1109" w:right="846" w:bottom="602" w:left="1440" w:header="0" w:footer="0" w:gutter="0"/>
          <w:cols w:space="720" w:equalWidth="0">
            <w:col w:w="9620"/>
          </w:cols>
        </w:sectPr>
      </w:pPr>
    </w:p>
    <w:p w:rsidR="00382EFE" w:rsidRDefault="00C8297D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период практики обучающийся обязан вести записи в дневнике, где ежедневно записывает вид выполняемых</w:t>
      </w:r>
      <w:r>
        <w:rPr>
          <w:rFonts w:eastAsia="Times New Roman"/>
          <w:sz w:val="24"/>
          <w:szCs w:val="24"/>
        </w:rPr>
        <w:t xml:space="preserve"> работ, их объем. Дневник систематически проверяется руководителями практики от производства и университета, которые делают отметки в отношении его ведения, качества проводимой работы. По окончании практики оформленный надлежащим образом дневник предоставл</w:t>
      </w:r>
      <w:r>
        <w:rPr>
          <w:rFonts w:eastAsia="Times New Roman"/>
          <w:sz w:val="24"/>
          <w:szCs w:val="24"/>
        </w:rPr>
        <w:t>яется руководителю практики от производства, который дает общую оценку за практику, делает замечания (или указывает на их отсутствие) по трудовой дисциплине. Руководитель практики от организации в дневнике пишет характеристику с подробными сведениями о рез</w:t>
      </w:r>
      <w:r>
        <w:rPr>
          <w:rFonts w:eastAsia="Times New Roman"/>
          <w:sz w:val="24"/>
          <w:szCs w:val="24"/>
        </w:rPr>
        <w:t xml:space="preserve">ультатах прохождения практики, в которой указывает виды работ, даёт качественную оценку работ, даёт оценку профессиональных качеств обучающегося, уровня теоретической подготовки, дисциплинированности и отношения к работе, характеризует личностные качества </w:t>
      </w:r>
      <w:r>
        <w:rPr>
          <w:rFonts w:eastAsia="Times New Roman"/>
          <w:sz w:val="24"/>
          <w:szCs w:val="24"/>
        </w:rPr>
        <w:t>обучающегося, его участие в общественной жизни коллектива. Характеристика должна быть заверена подписью и печатью. Перед отбытием с места прохождения практики обучающийся должен отметить в дневнике дату выбытия и заверить ее печатью производственной органи</w:t>
      </w:r>
      <w:r>
        <w:rPr>
          <w:rFonts w:eastAsia="Times New Roman"/>
          <w:sz w:val="24"/>
          <w:szCs w:val="24"/>
        </w:rPr>
        <w:t>зации. По возвращении с практики дневник сдается на кафедру в виде приложения к отчету о производственной практике. Без дневника или без его надлежащего оформления отчет по практике не принимается.</w:t>
      </w:r>
    </w:p>
    <w:p w:rsidR="00382EFE" w:rsidRDefault="00382EFE">
      <w:pPr>
        <w:spacing w:line="17" w:lineRule="exact"/>
        <w:rPr>
          <w:sz w:val="20"/>
          <w:szCs w:val="20"/>
        </w:rPr>
      </w:pPr>
    </w:p>
    <w:p w:rsidR="00382EFE" w:rsidRDefault="00C8297D">
      <w:pPr>
        <w:numPr>
          <w:ilvl w:val="1"/>
          <w:numId w:val="15"/>
        </w:numPr>
        <w:tabs>
          <w:tab w:val="left" w:pos="999"/>
        </w:tabs>
        <w:spacing w:line="360" w:lineRule="auto"/>
        <w:ind w:left="260" w:firstLine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Методические указания по составлению отчета по учебной пр</w:t>
      </w:r>
      <w:r>
        <w:rPr>
          <w:rFonts w:eastAsia="Times New Roman"/>
          <w:b/>
          <w:bCs/>
          <w:sz w:val="24"/>
          <w:szCs w:val="24"/>
        </w:rPr>
        <w:t>актике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Общие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требования. По окончании учебной практики материалы, собранные обучающимся, систематизируются и пишется отчет об итогах практики. Основой для написания отчета являются материалы, собранные в процессе учебной практики: виды, объемы и методы вы</w:t>
      </w:r>
      <w:r>
        <w:rPr>
          <w:rFonts w:eastAsia="Times New Roman"/>
          <w:sz w:val="24"/>
          <w:szCs w:val="24"/>
        </w:rPr>
        <w:t xml:space="preserve">полнения работ; точностные характеристики полученных результатов (для случая выполнения измерений); вопросы экономики и организации производственных процессов; документы и порядок их ведения и т.п. Все материалы должны однозначно позволять судить обо всех </w:t>
      </w:r>
      <w:r>
        <w:rPr>
          <w:rFonts w:eastAsia="Times New Roman"/>
          <w:sz w:val="24"/>
          <w:szCs w:val="24"/>
        </w:rPr>
        <w:t>производственных процессах, в которых принял участие обучающийся. Отчет должен быть написан технически грамотным языком и аккуратно оформлен и сшит</w:t>
      </w:r>
    </w:p>
    <w:p w:rsidR="00382EFE" w:rsidRDefault="00382EFE">
      <w:pPr>
        <w:spacing w:line="3" w:lineRule="exact"/>
        <w:rPr>
          <w:rFonts w:eastAsia="Times New Roman"/>
          <w:b/>
          <w:bCs/>
          <w:sz w:val="24"/>
          <w:szCs w:val="24"/>
        </w:rPr>
      </w:pPr>
    </w:p>
    <w:p w:rsidR="00382EFE" w:rsidRDefault="00C8297D">
      <w:pPr>
        <w:numPr>
          <w:ilvl w:val="0"/>
          <w:numId w:val="15"/>
        </w:numPr>
        <w:tabs>
          <w:tab w:val="left" w:pos="454"/>
        </w:tabs>
        <w:spacing w:line="364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папку. Отчет по учебной практике и оформленный дневник о прохождении практики с необходимыми подписями и пе</w:t>
      </w:r>
      <w:r>
        <w:rPr>
          <w:rFonts w:eastAsia="Times New Roman"/>
          <w:sz w:val="24"/>
          <w:szCs w:val="24"/>
        </w:rPr>
        <w:t>чатями сдается для проверки на кафедру Географии и геоэкологии в трехдневный срок после окончания практики. После проверки отчет должен быть защищен перед комиссией в назначенное время, не менее 10 дней после окончания практики. Структура отчета Отчет долж</w:t>
      </w:r>
      <w:r>
        <w:rPr>
          <w:rFonts w:eastAsia="Times New Roman"/>
          <w:sz w:val="24"/>
          <w:szCs w:val="24"/>
        </w:rPr>
        <w:t>ен включать следующие основные элементы. Титульный лист. Форма титульного листа приведена в приложении 2. Содержание. Включает название разделов и подразделов с указанием номеров страниц, с которых разделы и подразделы начинаются. Титульный лист, содержани</w:t>
      </w:r>
      <w:r>
        <w:rPr>
          <w:rFonts w:eastAsia="Times New Roman"/>
          <w:sz w:val="24"/>
          <w:szCs w:val="24"/>
        </w:rPr>
        <w:t>е, первый лист введения и первый лист приложения включаются в нумерацию, но не нумеруются. Отчет по учебной</w:t>
      </w:r>
    </w:p>
    <w:p w:rsidR="00382EFE" w:rsidRDefault="00382EFE">
      <w:pPr>
        <w:sectPr w:rsidR="00382EFE">
          <w:pgSz w:w="11900" w:h="16838"/>
          <w:pgMar w:top="1109" w:right="846" w:bottom="633" w:left="1440" w:header="0" w:footer="0" w:gutter="0"/>
          <w:cols w:space="720" w:equalWidth="0">
            <w:col w:w="9620"/>
          </w:cols>
        </w:sectPr>
      </w:pPr>
    </w:p>
    <w:p w:rsidR="00382EFE" w:rsidRDefault="00C8297D">
      <w:pPr>
        <w:spacing w:line="35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практике выполняется в соответствии с темой выпускной квалификационной работы. Приложения. Приводятся материалы, необходимые д</w:t>
      </w:r>
      <w:r>
        <w:rPr>
          <w:rFonts w:eastAsia="Times New Roman"/>
          <w:sz w:val="24"/>
          <w:szCs w:val="24"/>
        </w:rPr>
        <w:t>ля написания выпускной квалификационной работы по избранной теме.</w:t>
      </w:r>
    </w:p>
    <w:p w:rsidR="00382EFE" w:rsidRDefault="00C8297D">
      <w:pPr>
        <w:numPr>
          <w:ilvl w:val="0"/>
          <w:numId w:val="16"/>
        </w:numPr>
        <w:tabs>
          <w:tab w:val="left" w:pos="1028"/>
        </w:tabs>
        <w:spacing w:line="364" w:lineRule="auto"/>
        <w:ind w:left="260" w:firstLine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Аттестация итогов практики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Аттестация по итогам практики проводится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основании отчета о проделанной работе. Общая оценка за учебную практику складывается из следующих компонентов: - оценк</w:t>
      </w:r>
      <w:r>
        <w:rPr>
          <w:rFonts w:eastAsia="Times New Roman"/>
          <w:sz w:val="24"/>
          <w:szCs w:val="24"/>
        </w:rPr>
        <w:t>а за практику, поставленная руководителем от производства (оценка, указанная в дневнике); - оценка за отчет по учебной практике, поставленная комиссией; - оценка за защиту технического отчета. По результатам аттестации выставляется оценка – зачет. Обучающи</w:t>
      </w:r>
      <w:r>
        <w:rPr>
          <w:rFonts w:eastAsia="Times New Roman"/>
          <w:sz w:val="24"/>
          <w:szCs w:val="24"/>
        </w:rPr>
        <w:t>йся, не представивший в установленные сроки отчет по учебной практике или получивший незачтено на защите практики, не допускается к учебным занятиям как не выполнивший учебный план и проходит практику повторно или применяются административные меры.</w:t>
      </w:r>
    </w:p>
    <w:sectPr w:rsidR="00382EFE" w:rsidSect="00382EFE">
      <w:pgSz w:w="11900" w:h="16838"/>
      <w:pgMar w:top="110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430CE0C"/>
    <w:lvl w:ilvl="0" w:tplc="257EBA3C">
      <w:start w:val="7"/>
      <w:numFmt w:val="decimal"/>
      <w:lvlText w:val="%1."/>
      <w:lvlJc w:val="left"/>
    </w:lvl>
    <w:lvl w:ilvl="1" w:tplc="0452FD1C">
      <w:numFmt w:val="decimal"/>
      <w:lvlText w:val=""/>
      <w:lvlJc w:val="left"/>
    </w:lvl>
    <w:lvl w:ilvl="2" w:tplc="A3F476D4">
      <w:numFmt w:val="decimal"/>
      <w:lvlText w:val=""/>
      <w:lvlJc w:val="left"/>
    </w:lvl>
    <w:lvl w:ilvl="3" w:tplc="1DD4B35A">
      <w:numFmt w:val="decimal"/>
      <w:lvlText w:val=""/>
      <w:lvlJc w:val="left"/>
    </w:lvl>
    <w:lvl w:ilvl="4" w:tplc="F6E42816">
      <w:numFmt w:val="decimal"/>
      <w:lvlText w:val=""/>
      <w:lvlJc w:val="left"/>
    </w:lvl>
    <w:lvl w:ilvl="5" w:tplc="5DA04C9E">
      <w:numFmt w:val="decimal"/>
      <w:lvlText w:val=""/>
      <w:lvlJc w:val="left"/>
    </w:lvl>
    <w:lvl w:ilvl="6" w:tplc="D7546CF4">
      <w:numFmt w:val="decimal"/>
      <w:lvlText w:val=""/>
      <w:lvlJc w:val="left"/>
    </w:lvl>
    <w:lvl w:ilvl="7" w:tplc="271CAEC0">
      <w:numFmt w:val="decimal"/>
      <w:lvlText w:val=""/>
      <w:lvlJc w:val="left"/>
    </w:lvl>
    <w:lvl w:ilvl="8" w:tplc="A3E2B28A">
      <w:numFmt w:val="decimal"/>
      <w:lvlText w:val=""/>
      <w:lvlJc w:val="left"/>
    </w:lvl>
  </w:abstractNum>
  <w:abstractNum w:abstractNumId="1">
    <w:nsid w:val="00000124"/>
    <w:multiLevelType w:val="hybridMultilevel"/>
    <w:tmpl w:val="FA705BEC"/>
    <w:lvl w:ilvl="0" w:tplc="EB8AD154">
      <w:start w:val="1"/>
      <w:numFmt w:val="decimal"/>
      <w:lvlText w:val="%1."/>
      <w:lvlJc w:val="left"/>
    </w:lvl>
    <w:lvl w:ilvl="1" w:tplc="1DA6CC4E">
      <w:numFmt w:val="decimal"/>
      <w:lvlText w:val=""/>
      <w:lvlJc w:val="left"/>
    </w:lvl>
    <w:lvl w:ilvl="2" w:tplc="72581710">
      <w:numFmt w:val="decimal"/>
      <w:lvlText w:val=""/>
      <w:lvlJc w:val="left"/>
    </w:lvl>
    <w:lvl w:ilvl="3" w:tplc="FF44645E">
      <w:numFmt w:val="decimal"/>
      <w:lvlText w:val=""/>
      <w:lvlJc w:val="left"/>
    </w:lvl>
    <w:lvl w:ilvl="4" w:tplc="C5922794">
      <w:numFmt w:val="decimal"/>
      <w:lvlText w:val=""/>
      <w:lvlJc w:val="left"/>
    </w:lvl>
    <w:lvl w:ilvl="5" w:tplc="9BA219D2">
      <w:numFmt w:val="decimal"/>
      <w:lvlText w:val=""/>
      <w:lvlJc w:val="left"/>
    </w:lvl>
    <w:lvl w:ilvl="6" w:tplc="037019C2">
      <w:numFmt w:val="decimal"/>
      <w:lvlText w:val=""/>
      <w:lvlJc w:val="left"/>
    </w:lvl>
    <w:lvl w:ilvl="7" w:tplc="9C04CA62">
      <w:numFmt w:val="decimal"/>
      <w:lvlText w:val=""/>
      <w:lvlJc w:val="left"/>
    </w:lvl>
    <w:lvl w:ilvl="8" w:tplc="BCACAE90">
      <w:numFmt w:val="decimal"/>
      <w:lvlText w:val=""/>
      <w:lvlJc w:val="left"/>
    </w:lvl>
  </w:abstractNum>
  <w:abstractNum w:abstractNumId="2">
    <w:nsid w:val="00000BB3"/>
    <w:multiLevelType w:val="hybridMultilevel"/>
    <w:tmpl w:val="98987E84"/>
    <w:lvl w:ilvl="0" w:tplc="EE0A90DC">
      <w:start w:val="2"/>
      <w:numFmt w:val="decimal"/>
      <w:lvlText w:val="%1."/>
      <w:lvlJc w:val="left"/>
    </w:lvl>
    <w:lvl w:ilvl="1" w:tplc="C7FC8AEA">
      <w:start w:val="1"/>
      <w:numFmt w:val="bullet"/>
      <w:lvlText w:val="-"/>
      <w:lvlJc w:val="left"/>
    </w:lvl>
    <w:lvl w:ilvl="2" w:tplc="A54A8D2A">
      <w:numFmt w:val="decimal"/>
      <w:lvlText w:val=""/>
      <w:lvlJc w:val="left"/>
    </w:lvl>
    <w:lvl w:ilvl="3" w:tplc="064A8024">
      <w:numFmt w:val="decimal"/>
      <w:lvlText w:val=""/>
      <w:lvlJc w:val="left"/>
    </w:lvl>
    <w:lvl w:ilvl="4" w:tplc="586CA676">
      <w:numFmt w:val="decimal"/>
      <w:lvlText w:val=""/>
      <w:lvlJc w:val="left"/>
    </w:lvl>
    <w:lvl w:ilvl="5" w:tplc="7E2E2262">
      <w:numFmt w:val="decimal"/>
      <w:lvlText w:val=""/>
      <w:lvlJc w:val="left"/>
    </w:lvl>
    <w:lvl w:ilvl="6" w:tplc="815C1E48">
      <w:numFmt w:val="decimal"/>
      <w:lvlText w:val=""/>
      <w:lvlJc w:val="left"/>
    </w:lvl>
    <w:lvl w:ilvl="7" w:tplc="0C2681E2">
      <w:numFmt w:val="decimal"/>
      <w:lvlText w:val=""/>
      <w:lvlJc w:val="left"/>
    </w:lvl>
    <w:lvl w:ilvl="8" w:tplc="18D05EC8">
      <w:numFmt w:val="decimal"/>
      <w:lvlText w:val=""/>
      <w:lvlJc w:val="left"/>
    </w:lvl>
  </w:abstractNum>
  <w:abstractNum w:abstractNumId="3">
    <w:nsid w:val="00000F3E"/>
    <w:multiLevelType w:val="hybridMultilevel"/>
    <w:tmpl w:val="59905832"/>
    <w:lvl w:ilvl="0" w:tplc="D6DE7B88">
      <w:start w:val="6"/>
      <w:numFmt w:val="decimal"/>
      <w:lvlText w:val="%1."/>
      <w:lvlJc w:val="left"/>
    </w:lvl>
    <w:lvl w:ilvl="1" w:tplc="771280AC">
      <w:start w:val="1"/>
      <w:numFmt w:val="bullet"/>
      <w:lvlText w:val="В"/>
      <w:lvlJc w:val="left"/>
    </w:lvl>
    <w:lvl w:ilvl="2" w:tplc="B4D49E0C">
      <w:numFmt w:val="decimal"/>
      <w:lvlText w:val=""/>
      <w:lvlJc w:val="left"/>
    </w:lvl>
    <w:lvl w:ilvl="3" w:tplc="DC0EADE4">
      <w:numFmt w:val="decimal"/>
      <w:lvlText w:val=""/>
      <w:lvlJc w:val="left"/>
    </w:lvl>
    <w:lvl w:ilvl="4" w:tplc="7014086E">
      <w:numFmt w:val="decimal"/>
      <w:lvlText w:val=""/>
      <w:lvlJc w:val="left"/>
    </w:lvl>
    <w:lvl w:ilvl="5" w:tplc="E2FA2D00">
      <w:numFmt w:val="decimal"/>
      <w:lvlText w:val=""/>
      <w:lvlJc w:val="left"/>
    </w:lvl>
    <w:lvl w:ilvl="6" w:tplc="AA1EEC02">
      <w:numFmt w:val="decimal"/>
      <w:lvlText w:val=""/>
      <w:lvlJc w:val="left"/>
    </w:lvl>
    <w:lvl w:ilvl="7" w:tplc="8AB0F55E">
      <w:numFmt w:val="decimal"/>
      <w:lvlText w:val=""/>
      <w:lvlJc w:val="left"/>
    </w:lvl>
    <w:lvl w:ilvl="8" w:tplc="9F40FFF6">
      <w:numFmt w:val="decimal"/>
      <w:lvlText w:val=""/>
      <w:lvlJc w:val="left"/>
    </w:lvl>
  </w:abstractNum>
  <w:abstractNum w:abstractNumId="4">
    <w:nsid w:val="000012DB"/>
    <w:multiLevelType w:val="hybridMultilevel"/>
    <w:tmpl w:val="351A6E08"/>
    <w:lvl w:ilvl="0" w:tplc="C9508A2A">
      <w:start w:val="4"/>
      <w:numFmt w:val="decimal"/>
      <w:lvlText w:val="%1."/>
      <w:lvlJc w:val="left"/>
    </w:lvl>
    <w:lvl w:ilvl="1" w:tplc="E864E4E8">
      <w:numFmt w:val="decimal"/>
      <w:lvlText w:val=""/>
      <w:lvlJc w:val="left"/>
    </w:lvl>
    <w:lvl w:ilvl="2" w:tplc="5A3AE610">
      <w:numFmt w:val="decimal"/>
      <w:lvlText w:val=""/>
      <w:lvlJc w:val="left"/>
    </w:lvl>
    <w:lvl w:ilvl="3" w:tplc="A224CE58">
      <w:numFmt w:val="decimal"/>
      <w:lvlText w:val=""/>
      <w:lvlJc w:val="left"/>
    </w:lvl>
    <w:lvl w:ilvl="4" w:tplc="A6C0B76E">
      <w:numFmt w:val="decimal"/>
      <w:lvlText w:val=""/>
      <w:lvlJc w:val="left"/>
    </w:lvl>
    <w:lvl w:ilvl="5" w:tplc="914EF6F8">
      <w:numFmt w:val="decimal"/>
      <w:lvlText w:val=""/>
      <w:lvlJc w:val="left"/>
    </w:lvl>
    <w:lvl w:ilvl="6" w:tplc="317EFEDC">
      <w:numFmt w:val="decimal"/>
      <w:lvlText w:val=""/>
      <w:lvlJc w:val="left"/>
    </w:lvl>
    <w:lvl w:ilvl="7" w:tplc="06EE4040">
      <w:numFmt w:val="decimal"/>
      <w:lvlText w:val=""/>
      <w:lvlJc w:val="left"/>
    </w:lvl>
    <w:lvl w:ilvl="8" w:tplc="34121294">
      <w:numFmt w:val="decimal"/>
      <w:lvlText w:val=""/>
      <w:lvlJc w:val="left"/>
    </w:lvl>
  </w:abstractNum>
  <w:abstractNum w:abstractNumId="5">
    <w:nsid w:val="0000153C"/>
    <w:multiLevelType w:val="hybridMultilevel"/>
    <w:tmpl w:val="F7F89038"/>
    <w:lvl w:ilvl="0" w:tplc="422877FC">
      <w:start w:val="1"/>
      <w:numFmt w:val="bullet"/>
      <w:lvlText w:val="-"/>
      <w:lvlJc w:val="left"/>
    </w:lvl>
    <w:lvl w:ilvl="1" w:tplc="6B5E8276">
      <w:numFmt w:val="decimal"/>
      <w:lvlText w:val=""/>
      <w:lvlJc w:val="left"/>
    </w:lvl>
    <w:lvl w:ilvl="2" w:tplc="6DF619CC">
      <w:numFmt w:val="decimal"/>
      <w:lvlText w:val=""/>
      <w:lvlJc w:val="left"/>
    </w:lvl>
    <w:lvl w:ilvl="3" w:tplc="0C6022E2">
      <w:numFmt w:val="decimal"/>
      <w:lvlText w:val=""/>
      <w:lvlJc w:val="left"/>
    </w:lvl>
    <w:lvl w:ilvl="4" w:tplc="94481EFE">
      <w:numFmt w:val="decimal"/>
      <w:lvlText w:val=""/>
      <w:lvlJc w:val="left"/>
    </w:lvl>
    <w:lvl w:ilvl="5" w:tplc="5824E33E">
      <w:numFmt w:val="decimal"/>
      <w:lvlText w:val=""/>
      <w:lvlJc w:val="left"/>
    </w:lvl>
    <w:lvl w:ilvl="6" w:tplc="471A1C3E">
      <w:numFmt w:val="decimal"/>
      <w:lvlText w:val=""/>
      <w:lvlJc w:val="left"/>
    </w:lvl>
    <w:lvl w:ilvl="7" w:tplc="EE32B9DE">
      <w:numFmt w:val="decimal"/>
      <w:lvlText w:val=""/>
      <w:lvlJc w:val="left"/>
    </w:lvl>
    <w:lvl w:ilvl="8" w:tplc="0E04F6A2">
      <w:numFmt w:val="decimal"/>
      <w:lvlText w:val=""/>
      <w:lvlJc w:val="left"/>
    </w:lvl>
  </w:abstractNum>
  <w:abstractNum w:abstractNumId="6">
    <w:nsid w:val="00001547"/>
    <w:multiLevelType w:val="hybridMultilevel"/>
    <w:tmpl w:val="C3900DA4"/>
    <w:lvl w:ilvl="0" w:tplc="C09CA3FC">
      <w:start w:val="1"/>
      <w:numFmt w:val="bullet"/>
      <w:lvlText w:val="в"/>
      <w:lvlJc w:val="left"/>
    </w:lvl>
    <w:lvl w:ilvl="1" w:tplc="A67C4EE0">
      <w:start w:val="10"/>
      <w:numFmt w:val="decimal"/>
      <w:lvlText w:val="%2."/>
      <w:lvlJc w:val="left"/>
    </w:lvl>
    <w:lvl w:ilvl="2" w:tplc="4AE2168C">
      <w:numFmt w:val="decimal"/>
      <w:lvlText w:val=""/>
      <w:lvlJc w:val="left"/>
    </w:lvl>
    <w:lvl w:ilvl="3" w:tplc="57446842">
      <w:numFmt w:val="decimal"/>
      <w:lvlText w:val=""/>
      <w:lvlJc w:val="left"/>
    </w:lvl>
    <w:lvl w:ilvl="4" w:tplc="1D663454">
      <w:numFmt w:val="decimal"/>
      <w:lvlText w:val=""/>
      <w:lvlJc w:val="left"/>
    </w:lvl>
    <w:lvl w:ilvl="5" w:tplc="EB0CC2F4">
      <w:numFmt w:val="decimal"/>
      <w:lvlText w:val=""/>
      <w:lvlJc w:val="left"/>
    </w:lvl>
    <w:lvl w:ilvl="6" w:tplc="9342F8D8">
      <w:numFmt w:val="decimal"/>
      <w:lvlText w:val=""/>
      <w:lvlJc w:val="left"/>
    </w:lvl>
    <w:lvl w:ilvl="7" w:tplc="42A2921A">
      <w:numFmt w:val="decimal"/>
      <w:lvlText w:val=""/>
      <w:lvlJc w:val="left"/>
    </w:lvl>
    <w:lvl w:ilvl="8" w:tplc="658E5BE4">
      <w:numFmt w:val="decimal"/>
      <w:lvlText w:val=""/>
      <w:lvlJc w:val="left"/>
    </w:lvl>
  </w:abstractNum>
  <w:abstractNum w:abstractNumId="7">
    <w:nsid w:val="00002EA6"/>
    <w:multiLevelType w:val="hybridMultilevel"/>
    <w:tmpl w:val="726C3436"/>
    <w:lvl w:ilvl="0" w:tplc="60DAE7BA">
      <w:start w:val="3"/>
      <w:numFmt w:val="decimal"/>
      <w:lvlText w:val="%1"/>
      <w:lvlJc w:val="left"/>
    </w:lvl>
    <w:lvl w:ilvl="1" w:tplc="6F6AA15C">
      <w:numFmt w:val="decimal"/>
      <w:lvlText w:val=""/>
      <w:lvlJc w:val="left"/>
    </w:lvl>
    <w:lvl w:ilvl="2" w:tplc="B984778E">
      <w:numFmt w:val="decimal"/>
      <w:lvlText w:val=""/>
      <w:lvlJc w:val="left"/>
    </w:lvl>
    <w:lvl w:ilvl="3" w:tplc="205CEC84">
      <w:numFmt w:val="decimal"/>
      <w:lvlText w:val=""/>
      <w:lvlJc w:val="left"/>
    </w:lvl>
    <w:lvl w:ilvl="4" w:tplc="43FC9006">
      <w:numFmt w:val="decimal"/>
      <w:lvlText w:val=""/>
      <w:lvlJc w:val="left"/>
    </w:lvl>
    <w:lvl w:ilvl="5" w:tplc="D506EF02">
      <w:numFmt w:val="decimal"/>
      <w:lvlText w:val=""/>
      <w:lvlJc w:val="left"/>
    </w:lvl>
    <w:lvl w:ilvl="6" w:tplc="DCDC8DF8">
      <w:numFmt w:val="decimal"/>
      <w:lvlText w:val=""/>
      <w:lvlJc w:val="left"/>
    </w:lvl>
    <w:lvl w:ilvl="7" w:tplc="D4C2D4E0">
      <w:numFmt w:val="decimal"/>
      <w:lvlText w:val=""/>
      <w:lvlJc w:val="left"/>
    </w:lvl>
    <w:lvl w:ilvl="8" w:tplc="1CAE846A">
      <w:numFmt w:val="decimal"/>
      <w:lvlText w:val=""/>
      <w:lvlJc w:val="left"/>
    </w:lvl>
  </w:abstractNum>
  <w:abstractNum w:abstractNumId="8">
    <w:nsid w:val="0000305E"/>
    <w:multiLevelType w:val="hybridMultilevel"/>
    <w:tmpl w:val="41001F48"/>
    <w:lvl w:ilvl="0" w:tplc="8DBCD57A">
      <w:start w:val="2"/>
      <w:numFmt w:val="decimal"/>
      <w:lvlText w:val="%1."/>
      <w:lvlJc w:val="left"/>
    </w:lvl>
    <w:lvl w:ilvl="1" w:tplc="2D8481C6">
      <w:numFmt w:val="decimal"/>
      <w:lvlText w:val=""/>
      <w:lvlJc w:val="left"/>
    </w:lvl>
    <w:lvl w:ilvl="2" w:tplc="0A083F6C">
      <w:numFmt w:val="decimal"/>
      <w:lvlText w:val=""/>
      <w:lvlJc w:val="left"/>
    </w:lvl>
    <w:lvl w:ilvl="3" w:tplc="95545B2E">
      <w:numFmt w:val="decimal"/>
      <w:lvlText w:val=""/>
      <w:lvlJc w:val="left"/>
    </w:lvl>
    <w:lvl w:ilvl="4" w:tplc="908E160C">
      <w:numFmt w:val="decimal"/>
      <w:lvlText w:val=""/>
      <w:lvlJc w:val="left"/>
    </w:lvl>
    <w:lvl w:ilvl="5" w:tplc="50AE7734">
      <w:numFmt w:val="decimal"/>
      <w:lvlText w:val=""/>
      <w:lvlJc w:val="left"/>
    </w:lvl>
    <w:lvl w:ilvl="6" w:tplc="79041790">
      <w:numFmt w:val="decimal"/>
      <w:lvlText w:val=""/>
      <w:lvlJc w:val="left"/>
    </w:lvl>
    <w:lvl w:ilvl="7" w:tplc="2EB42EA6">
      <w:numFmt w:val="decimal"/>
      <w:lvlText w:val=""/>
      <w:lvlJc w:val="left"/>
    </w:lvl>
    <w:lvl w:ilvl="8" w:tplc="FD041C38">
      <w:numFmt w:val="decimal"/>
      <w:lvlText w:val=""/>
      <w:lvlJc w:val="left"/>
    </w:lvl>
  </w:abstractNum>
  <w:abstractNum w:abstractNumId="9">
    <w:nsid w:val="0000390C"/>
    <w:multiLevelType w:val="hybridMultilevel"/>
    <w:tmpl w:val="7EE6B284"/>
    <w:lvl w:ilvl="0" w:tplc="F8FC7FA6">
      <w:start w:val="1"/>
      <w:numFmt w:val="bullet"/>
      <w:lvlText w:val="-"/>
      <w:lvlJc w:val="left"/>
    </w:lvl>
    <w:lvl w:ilvl="1" w:tplc="93C21494">
      <w:start w:val="5"/>
      <w:numFmt w:val="decimal"/>
      <w:lvlText w:val="%2."/>
      <w:lvlJc w:val="left"/>
    </w:lvl>
    <w:lvl w:ilvl="2" w:tplc="CAC446BA">
      <w:numFmt w:val="decimal"/>
      <w:lvlText w:val=""/>
      <w:lvlJc w:val="left"/>
    </w:lvl>
    <w:lvl w:ilvl="3" w:tplc="C16E38F0">
      <w:numFmt w:val="decimal"/>
      <w:lvlText w:val=""/>
      <w:lvlJc w:val="left"/>
    </w:lvl>
    <w:lvl w:ilvl="4" w:tplc="D116E962">
      <w:numFmt w:val="decimal"/>
      <w:lvlText w:val=""/>
      <w:lvlJc w:val="left"/>
    </w:lvl>
    <w:lvl w:ilvl="5" w:tplc="115C6288">
      <w:numFmt w:val="decimal"/>
      <w:lvlText w:val=""/>
      <w:lvlJc w:val="left"/>
    </w:lvl>
    <w:lvl w:ilvl="6" w:tplc="4FA60CDA">
      <w:numFmt w:val="decimal"/>
      <w:lvlText w:val=""/>
      <w:lvlJc w:val="left"/>
    </w:lvl>
    <w:lvl w:ilvl="7" w:tplc="69D8E712">
      <w:numFmt w:val="decimal"/>
      <w:lvlText w:val=""/>
      <w:lvlJc w:val="left"/>
    </w:lvl>
    <w:lvl w:ilvl="8" w:tplc="272E822C">
      <w:numFmt w:val="decimal"/>
      <w:lvlText w:val=""/>
      <w:lvlJc w:val="left"/>
    </w:lvl>
  </w:abstractNum>
  <w:abstractNum w:abstractNumId="10">
    <w:nsid w:val="0000440D"/>
    <w:multiLevelType w:val="hybridMultilevel"/>
    <w:tmpl w:val="07E2BB7E"/>
    <w:lvl w:ilvl="0" w:tplc="69D0A7E4">
      <w:start w:val="3"/>
      <w:numFmt w:val="decimal"/>
      <w:lvlText w:val="%1."/>
      <w:lvlJc w:val="left"/>
    </w:lvl>
    <w:lvl w:ilvl="1" w:tplc="4DF413B6">
      <w:numFmt w:val="decimal"/>
      <w:lvlText w:val=""/>
      <w:lvlJc w:val="left"/>
    </w:lvl>
    <w:lvl w:ilvl="2" w:tplc="69EE45F0">
      <w:numFmt w:val="decimal"/>
      <w:lvlText w:val=""/>
      <w:lvlJc w:val="left"/>
    </w:lvl>
    <w:lvl w:ilvl="3" w:tplc="8DAA2276">
      <w:numFmt w:val="decimal"/>
      <w:lvlText w:val=""/>
      <w:lvlJc w:val="left"/>
    </w:lvl>
    <w:lvl w:ilvl="4" w:tplc="61D819AC">
      <w:numFmt w:val="decimal"/>
      <w:lvlText w:val=""/>
      <w:lvlJc w:val="left"/>
    </w:lvl>
    <w:lvl w:ilvl="5" w:tplc="1CECFB0E">
      <w:numFmt w:val="decimal"/>
      <w:lvlText w:val=""/>
      <w:lvlJc w:val="left"/>
    </w:lvl>
    <w:lvl w:ilvl="6" w:tplc="F9CEE31C">
      <w:numFmt w:val="decimal"/>
      <w:lvlText w:val=""/>
      <w:lvlJc w:val="left"/>
    </w:lvl>
    <w:lvl w:ilvl="7" w:tplc="6066BB0C">
      <w:numFmt w:val="decimal"/>
      <w:lvlText w:val=""/>
      <w:lvlJc w:val="left"/>
    </w:lvl>
    <w:lvl w:ilvl="8" w:tplc="2E7A8786">
      <w:numFmt w:val="decimal"/>
      <w:lvlText w:val=""/>
      <w:lvlJc w:val="left"/>
    </w:lvl>
  </w:abstractNum>
  <w:abstractNum w:abstractNumId="11">
    <w:nsid w:val="0000491C"/>
    <w:multiLevelType w:val="hybridMultilevel"/>
    <w:tmpl w:val="BCF48FC4"/>
    <w:lvl w:ilvl="0" w:tplc="BC905668">
      <w:start w:val="8"/>
      <w:numFmt w:val="decimal"/>
      <w:lvlText w:val="%1."/>
      <w:lvlJc w:val="left"/>
    </w:lvl>
    <w:lvl w:ilvl="1" w:tplc="5F76CC76">
      <w:numFmt w:val="decimal"/>
      <w:lvlText w:val=""/>
      <w:lvlJc w:val="left"/>
    </w:lvl>
    <w:lvl w:ilvl="2" w:tplc="816CA1E0">
      <w:numFmt w:val="decimal"/>
      <w:lvlText w:val=""/>
      <w:lvlJc w:val="left"/>
    </w:lvl>
    <w:lvl w:ilvl="3" w:tplc="A62EB316">
      <w:numFmt w:val="decimal"/>
      <w:lvlText w:val=""/>
      <w:lvlJc w:val="left"/>
    </w:lvl>
    <w:lvl w:ilvl="4" w:tplc="D74E6664">
      <w:numFmt w:val="decimal"/>
      <w:lvlText w:val=""/>
      <w:lvlJc w:val="left"/>
    </w:lvl>
    <w:lvl w:ilvl="5" w:tplc="68EA4046">
      <w:numFmt w:val="decimal"/>
      <w:lvlText w:val=""/>
      <w:lvlJc w:val="left"/>
    </w:lvl>
    <w:lvl w:ilvl="6" w:tplc="4BB0ED4A">
      <w:numFmt w:val="decimal"/>
      <w:lvlText w:val=""/>
      <w:lvlJc w:val="left"/>
    </w:lvl>
    <w:lvl w:ilvl="7" w:tplc="D42673B4">
      <w:numFmt w:val="decimal"/>
      <w:lvlText w:val=""/>
      <w:lvlJc w:val="left"/>
    </w:lvl>
    <w:lvl w:ilvl="8" w:tplc="20907722">
      <w:numFmt w:val="decimal"/>
      <w:lvlText w:val=""/>
      <w:lvlJc w:val="left"/>
    </w:lvl>
  </w:abstractNum>
  <w:abstractNum w:abstractNumId="12">
    <w:nsid w:val="00004D06"/>
    <w:multiLevelType w:val="hybridMultilevel"/>
    <w:tmpl w:val="E6CEF6BC"/>
    <w:lvl w:ilvl="0" w:tplc="54D258A2">
      <w:start w:val="1"/>
      <w:numFmt w:val="bullet"/>
      <w:lvlText w:val="-"/>
      <w:lvlJc w:val="left"/>
    </w:lvl>
    <w:lvl w:ilvl="1" w:tplc="C5061220">
      <w:start w:val="1"/>
      <w:numFmt w:val="bullet"/>
      <w:lvlText w:val="-"/>
      <w:lvlJc w:val="left"/>
    </w:lvl>
    <w:lvl w:ilvl="2" w:tplc="B190933C">
      <w:start w:val="2"/>
      <w:numFmt w:val="decimal"/>
      <w:lvlText w:val="%3."/>
      <w:lvlJc w:val="left"/>
    </w:lvl>
    <w:lvl w:ilvl="3" w:tplc="0AAE1564">
      <w:numFmt w:val="decimal"/>
      <w:lvlText w:val=""/>
      <w:lvlJc w:val="left"/>
    </w:lvl>
    <w:lvl w:ilvl="4" w:tplc="F9CED9A0">
      <w:numFmt w:val="decimal"/>
      <w:lvlText w:val=""/>
      <w:lvlJc w:val="left"/>
    </w:lvl>
    <w:lvl w:ilvl="5" w:tplc="46E8C700">
      <w:numFmt w:val="decimal"/>
      <w:lvlText w:val=""/>
      <w:lvlJc w:val="left"/>
    </w:lvl>
    <w:lvl w:ilvl="6" w:tplc="BDDC2130">
      <w:numFmt w:val="decimal"/>
      <w:lvlText w:val=""/>
      <w:lvlJc w:val="left"/>
    </w:lvl>
    <w:lvl w:ilvl="7" w:tplc="9E5E2098">
      <w:numFmt w:val="decimal"/>
      <w:lvlText w:val=""/>
      <w:lvlJc w:val="left"/>
    </w:lvl>
    <w:lvl w:ilvl="8" w:tplc="E54A0700">
      <w:numFmt w:val="decimal"/>
      <w:lvlText w:val=""/>
      <w:lvlJc w:val="left"/>
    </w:lvl>
  </w:abstractNum>
  <w:abstractNum w:abstractNumId="13">
    <w:nsid w:val="00004DB7"/>
    <w:multiLevelType w:val="hybridMultilevel"/>
    <w:tmpl w:val="C3EA948E"/>
    <w:lvl w:ilvl="0" w:tplc="6EF2DBC6">
      <w:start w:val="3"/>
      <w:numFmt w:val="decimal"/>
      <w:lvlText w:val="%1."/>
      <w:lvlJc w:val="left"/>
    </w:lvl>
    <w:lvl w:ilvl="1" w:tplc="D0C2332E">
      <w:numFmt w:val="decimal"/>
      <w:lvlText w:val=""/>
      <w:lvlJc w:val="left"/>
    </w:lvl>
    <w:lvl w:ilvl="2" w:tplc="C4AA53F2">
      <w:numFmt w:val="decimal"/>
      <w:lvlText w:val=""/>
      <w:lvlJc w:val="left"/>
    </w:lvl>
    <w:lvl w:ilvl="3" w:tplc="F1A87214">
      <w:numFmt w:val="decimal"/>
      <w:lvlText w:val=""/>
      <w:lvlJc w:val="left"/>
    </w:lvl>
    <w:lvl w:ilvl="4" w:tplc="063EC714">
      <w:numFmt w:val="decimal"/>
      <w:lvlText w:val=""/>
      <w:lvlJc w:val="left"/>
    </w:lvl>
    <w:lvl w:ilvl="5" w:tplc="D9144DA2">
      <w:numFmt w:val="decimal"/>
      <w:lvlText w:val=""/>
      <w:lvlJc w:val="left"/>
    </w:lvl>
    <w:lvl w:ilvl="6" w:tplc="D6D09B84">
      <w:numFmt w:val="decimal"/>
      <w:lvlText w:val=""/>
      <w:lvlJc w:val="left"/>
    </w:lvl>
    <w:lvl w:ilvl="7" w:tplc="BB46F37A">
      <w:numFmt w:val="decimal"/>
      <w:lvlText w:val=""/>
      <w:lvlJc w:val="left"/>
    </w:lvl>
    <w:lvl w:ilvl="8" w:tplc="34A87CAE">
      <w:numFmt w:val="decimal"/>
      <w:lvlText w:val=""/>
      <w:lvlJc w:val="left"/>
    </w:lvl>
  </w:abstractNum>
  <w:abstractNum w:abstractNumId="14">
    <w:nsid w:val="000054DE"/>
    <w:multiLevelType w:val="hybridMultilevel"/>
    <w:tmpl w:val="8DF218F2"/>
    <w:lvl w:ilvl="0" w:tplc="657A8734">
      <w:start w:val="11"/>
      <w:numFmt w:val="decimal"/>
      <w:lvlText w:val="%1."/>
      <w:lvlJc w:val="left"/>
    </w:lvl>
    <w:lvl w:ilvl="1" w:tplc="4FA62DB6">
      <w:numFmt w:val="decimal"/>
      <w:lvlText w:val=""/>
      <w:lvlJc w:val="left"/>
    </w:lvl>
    <w:lvl w:ilvl="2" w:tplc="F0FC8480">
      <w:numFmt w:val="decimal"/>
      <w:lvlText w:val=""/>
      <w:lvlJc w:val="left"/>
    </w:lvl>
    <w:lvl w:ilvl="3" w:tplc="B902F8A2">
      <w:numFmt w:val="decimal"/>
      <w:lvlText w:val=""/>
      <w:lvlJc w:val="left"/>
    </w:lvl>
    <w:lvl w:ilvl="4" w:tplc="24A060F8">
      <w:numFmt w:val="decimal"/>
      <w:lvlText w:val=""/>
      <w:lvlJc w:val="left"/>
    </w:lvl>
    <w:lvl w:ilvl="5" w:tplc="9962E79C">
      <w:numFmt w:val="decimal"/>
      <w:lvlText w:val=""/>
      <w:lvlJc w:val="left"/>
    </w:lvl>
    <w:lvl w:ilvl="6" w:tplc="FAA05070">
      <w:numFmt w:val="decimal"/>
      <w:lvlText w:val=""/>
      <w:lvlJc w:val="left"/>
    </w:lvl>
    <w:lvl w:ilvl="7" w:tplc="398E694E">
      <w:numFmt w:val="decimal"/>
      <w:lvlText w:val=""/>
      <w:lvlJc w:val="left"/>
    </w:lvl>
    <w:lvl w:ilvl="8" w:tplc="47B8DCB4">
      <w:numFmt w:val="decimal"/>
      <w:lvlText w:val=""/>
      <w:lvlJc w:val="left"/>
    </w:lvl>
  </w:abstractNum>
  <w:abstractNum w:abstractNumId="15">
    <w:nsid w:val="00007E87"/>
    <w:multiLevelType w:val="hybridMultilevel"/>
    <w:tmpl w:val="30CED402"/>
    <w:lvl w:ilvl="0" w:tplc="F0103AEA">
      <w:start w:val="1"/>
      <w:numFmt w:val="bullet"/>
      <w:lvlText w:val="\endash "/>
      <w:lvlJc w:val="left"/>
    </w:lvl>
    <w:lvl w:ilvl="1" w:tplc="85E66B22">
      <w:numFmt w:val="decimal"/>
      <w:lvlText w:val=""/>
      <w:lvlJc w:val="left"/>
    </w:lvl>
    <w:lvl w:ilvl="2" w:tplc="9086D93E">
      <w:numFmt w:val="decimal"/>
      <w:lvlText w:val=""/>
      <w:lvlJc w:val="left"/>
    </w:lvl>
    <w:lvl w:ilvl="3" w:tplc="97AE9132">
      <w:numFmt w:val="decimal"/>
      <w:lvlText w:val=""/>
      <w:lvlJc w:val="left"/>
    </w:lvl>
    <w:lvl w:ilvl="4" w:tplc="91165C62">
      <w:numFmt w:val="decimal"/>
      <w:lvlText w:val=""/>
      <w:lvlJc w:val="left"/>
    </w:lvl>
    <w:lvl w:ilvl="5" w:tplc="83B2BE4C">
      <w:numFmt w:val="decimal"/>
      <w:lvlText w:val=""/>
      <w:lvlJc w:val="left"/>
    </w:lvl>
    <w:lvl w:ilvl="6" w:tplc="F06CEAF6">
      <w:numFmt w:val="decimal"/>
      <w:lvlText w:val=""/>
      <w:lvlJc w:val="left"/>
    </w:lvl>
    <w:lvl w:ilvl="7" w:tplc="9FDC44BE">
      <w:numFmt w:val="decimal"/>
      <w:lvlText w:val=""/>
      <w:lvlJc w:val="left"/>
    </w:lvl>
    <w:lvl w:ilvl="8" w:tplc="858EFA9A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2EFE"/>
    <w:rsid w:val="00382EFE"/>
    <w:rsid w:val="00C82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FizGeo</cp:lastModifiedBy>
  <cp:revision>2</cp:revision>
  <dcterms:created xsi:type="dcterms:W3CDTF">2018-11-15T04:55:00Z</dcterms:created>
  <dcterms:modified xsi:type="dcterms:W3CDTF">2018-11-15T04:01:00Z</dcterms:modified>
</cp:coreProperties>
</file>