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BC" w:rsidRPr="009D1542" w:rsidRDefault="00541FBC"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Министерство образования и науки Российской Федерации</w:t>
      </w:r>
    </w:p>
    <w:p w:rsidR="00541FBC" w:rsidRPr="009D1542" w:rsidRDefault="00077B8B"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 xml:space="preserve">ФГБОУ </w:t>
      </w:r>
      <w:proofErr w:type="gramStart"/>
      <w:r w:rsidRPr="009D1542">
        <w:rPr>
          <w:rFonts w:eastAsia="Times New Roman" w:cs="Times New Roman"/>
          <w:snapToGrid w:val="0"/>
          <w:szCs w:val="24"/>
          <w:lang w:eastAsia="ru-RU"/>
        </w:rPr>
        <w:t>В</w:t>
      </w:r>
      <w:r w:rsidR="00541FBC" w:rsidRPr="009D1542">
        <w:rPr>
          <w:rFonts w:eastAsia="Times New Roman" w:cs="Times New Roman"/>
          <w:snapToGrid w:val="0"/>
          <w:szCs w:val="24"/>
          <w:lang w:eastAsia="ru-RU"/>
        </w:rPr>
        <w:t>О</w:t>
      </w:r>
      <w:proofErr w:type="gramEnd"/>
      <w:r w:rsidR="00541FBC" w:rsidRPr="009D1542">
        <w:rPr>
          <w:rFonts w:eastAsia="Times New Roman" w:cs="Times New Roman"/>
          <w:snapToGrid w:val="0"/>
          <w:szCs w:val="24"/>
          <w:lang w:eastAsia="ru-RU"/>
        </w:rPr>
        <w:t xml:space="preserve"> «Бурятский государственный университет»</w:t>
      </w:r>
    </w:p>
    <w:p w:rsidR="00541FBC" w:rsidRPr="00F575F1" w:rsidRDefault="00541FBC"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Институт экономики и управления</w:t>
      </w:r>
    </w:p>
    <w:p w:rsidR="0066579E" w:rsidRPr="00F575F1" w:rsidRDefault="0066579E"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 xml:space="preserve">Кафедра </w:t>
      </w:r>
      <w:r w:rsidR="00685936">
        <w:rPr>
          <w:rFonts w:eastAsia="Times New Roman" w:cs="Times New Roman"/>
          <w:snapToGrid w:val="0"/>
          <w:szCs w:val="24"/>
          <w:lang w:eastAsia="ru-RU"/>
        </w:rPr>
        <w:t>эконометрики и прикладной экономики</w:t>
      </w:r>
    </w:p>
    <w:p w:rsidR="00541FBC" w:rsidRPr="00F575F1" w:rsidRDefault="00541FBC" w:rsidP="00C4583A">
      <w:pPr>
        <w:spacing w:after="0"/>
        <w:jc w:val="left"/>
        <w:rPr>
          <w:rFonts w:eastAsia="Times New Roman" w:cs="Times New Roman"/>
          <w:b/>
          <w:bCs/>
          <w:szCs w:val="24"/>
          <w:lang w:eastAsia="ru-RU"/>
        </w:rPr>
      </w:pP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 xml:space="preserve"> </w:t>
      </w:r>
    </w:p>
    <w:p w:rsidR="00F96C61" w:rsidRDefault="00751B4A" w:rsidP="00C4583A">
      <w:pPr>
        <w:spacing w:after="0"/>
        <w:jc w:val="right"/>
        <w:rPr>
          <w:rFonts w:cs="Times New Roman"/>
          <w:szCs w:val="24"/>
        </w:rPr>
      </w:pPr>
      <w:r>
        <w:rPr>
          <w:rFonts w:cs="Times New Roman"/>
          <w:szCs w:val="24"/>
        </w:rPr>
        <w:t>«УТВЕРЖДЕНО»</w:t>
      </w:r>
    </w:p>
    <w:p w:rsidR="00751B4A" w:rsidRPr="00F575F1" w:rsidRDefault="00751B4A" w:rsidP="00C4583A">
      <w:pPr>
        <w:spacing w:after="0"/>
        <w:jc w:val="right"/>
        <w:rPr>
          <w:rFonts w:cs="Times New Roman"/>
          <w:szCs w:val="24"/>
        </w:rPr>
      </w:pPr>
      <w:r>
        <w:rPr>
          <w:rFonts w:cs="Times New Roman"/>
          <w:szCs w:val="24"/>
        </w:rPr>
        <w:t>на Ученом Совете института</w:t>
      </w:r>
    </w:p>
    <w:p w:rsidR="00F96C61" w:rsidRDefault="00751B4A" w:rsidP="00C4583A">
      <w:pPr>
        <w:spacing w:after="0"/>
        <w:jc w:val="right"/>
        <w:rPr>
          <w:rFonts w:cs="Times New Roman"/>
          <w:szCs w:val="24"/>
        </w:rPr>
      </w:pPr>
      <w:r w:rsidRPr="00F575F1">
        <w:rPr>
          <w:rFonts w:cs="Times New Roman"/>
          <w:szCs w:val="24"/>
        </w:rPr>
        <w:t xml:space="preserve"> </w:t>
      </w:r>
      <w:r w:rsidR="00F96C61" w:rsidRPr="00F575F1">
        <w:rPr>
          <w:rFonts w:cs="Times New Roman"/>
          <w:szCs w:val="24"/>
        </w:rPr>
        <w:t>«</w:t>
      </w:r>
      <w:r w:rsidR="00EC6A3B">
        <w:rPr>
          <w:rFonts w:cs="Times New Roman"/>
          <w:szCs w:val="24"/>
        </w:rPr>
        <w:t>1</w:t>
      </w:r>
      <w:r w:rsidR="0030742C">
        <w:rPr>
          <w:rFonts w:cs="Times New Roman"/>
          <w:szCs w:val="24"/>
        </w:rPr>
        <w:t>9</w:t>
      </w:r>
      <w:r w:rsidR="00F96C61" w:rsidRPr="00F575F1">
        <w:rPr>
          <w:rFonts w:cs="Times New Roman"/>
          <w:szCs w:val="24"/>
        </w:rPr>
        <w:t>»</w:t>
      </w:r>
      <w:r>
        <w:rPr>
          <w:rFonts w:cs="Times New Roman"/>
          <w:szCs w:val="24"/>
        </w:rPr>
        <w:t xml:space="preserve"> </w:t>
      </w:r>
      <w:r w:rsidRPr="00751B4A">
        <w:rPr>
          <w:rFonts w:cs="Times New Roman"/>
          <w:szCs w:val="24"/>
        </w:rPr>
        <w:t>ма</w:t>
      </w:r>
      <w:r w:rsidR="005F56F4">
        <w:rPr>
          <w:rFonts w:cs="Times New Roman"/>
          <w:szCs w:val="24"/>
        </w:rPr>
        <w:t>я</w:t>
      </w:r>
      <w:r>
        <w:rPr>
          <w:rFonts w:cs="Times New Roman"/>
          <w:szCs w:val="24"/>
        </w:rPr>
        <w:t xml:space="preserve"> </w:t>
      </w:r>
      <w:r w:rsidR="00F96C61" w:rsidRPr="00751B4A">
        <w:rPr>
          <w:rFonts w:cs="Times New Roman"/>
          <w:szCs w:val="24"/>
        </w:rPr>
        <w:t>20</w:t>
      </w:r>
      <w:r w:rsidR="00EC6A3B">
        <w:rPr>
          <w:rFonts w:cs="Times New Roman"/>
          <w:szCs w:val="24"/>
        </w:rPr>
        <w:t>1</w:t>
      </w:r>
      <w:r w:rsidR="0030742C">
        <w:rPr>
          <w:rFonts w:cs="Times New Roman"/>
          <w:szCs w:val="24"/>
        </w:rPr>
        <w:t>7</w:t>
      </w:r>
      <w:r w:rsidR="00F96C61" w:rsidRPr="00F575F1">
        <w:rPr>
          <w:rFonts w:cs="Times New Roman"/>
          <w:szCs w:val="24"/>
        </w:rPr>
        <w:t xml:space="preserve"> г.</w:t>
      </w:r>
    </w:p>
    <w:p w:rsidR="00751B4A" w:rsidRPr="00751B4A" w:rsidRDefault="00751B4A" w:rsidP="00C4583A">
      <w:pPr>
        <w:spacing w:after="0"/>
        <w:jc w:val="right"/>
        <w:rPr>
          <w:rFonts w:cs="Times New Roman"/>
          <w:szCs w:val="24"/>
          <w:u w:val="single"/>
        </w:rPr>
      </w:pPr>
      <w:r>
        <w:rPr>
          <w:rFonts w:cs="Times New Roman"/>
          <w:szCs w:val="24"/>
        </w:rPr>
        <w:t xml:space="preserve">Протокол № </w:t>
      </w:r>
      <w:r w:rsidR="0030742C">
        <w:rPr>
          <w:rFonts w:cs="Times New Roman"/>
          <w:szCs w:val="24"/>
        </w:rPr>
        <w:t>6</w:t>
      </w:r>
    </w:p>
    <w:p w:rsidR="00541FBC" w:rsidRPr="00F575F1" w:rsidRDefault="00541FBC" w:rsidP="00C4583A">
      <w:pPr>
        <w:spacing w:after="0"/>
        <w:jc w:val="center"/>
        <w:rPr>
          <w:rFonts w:eastAsia="Times New Roman" w:cs="Times New Roman"/>
          <w:szCs w:val="24"/>
          <w:lang w:eastAsia="ru-RU"/>
        </w:rPr>
      </w:pPr>
    </w:p>
    <w:p w:rsidR="00541FBC" w:rsidRPr="00F575F1" w:rsidRDefault="00541FBC" w:rsidP="00C4583A">
      <w:pPr>
        <w:tabs>
          <w:tab w:val="left" w:pos="2295"/>
        </w:tabs>
        <w:spacing w:after="0"/>
        <w:jc w:val="center"/>
        <w:rPr>
          <w:rFonts w:eastAsia="Times New Roman" w:cs="Times New Roman"/>
          <w:b/>
          <w:szCs w:val="24"/>
          <w:lang w:eastAsia="ru-RU"/>
        </w:rPr>
      </w:pPr>
    </w:p>
    <w:p w:rsidR="00541FBC" w:rsidRPr="00F575F1" w:rsidRDefault="00541FBC"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44AAD" w:rsidRPr="00F575F1" w:rsidRDefault="00944AAD" w:rsidP="00C4583A">
      <w:pPr>
        <w:spacing w:after="0"/>
        <w:jc w:val="center"/>
        <w:rPr>
          <w:rFonts w:eastAsia="Times New Roman" w:cs="Times New Roman"/>
          <w:b/>
          <w:szCs w:val="24"/>
          <w:lang w:eastAsia="ru-RU"/>
        </w:rPr>
      </w:pPr>
    </w:p>
    <w:p w:rsidR="00541FBC" w:rsidRPr="00F575F1" w:rsidRDefault="00603526" w:rsidP="00C4583A">
      <w:pPr>
        <w:spacing w:after="0"/>
        <w:jc w:val="center"/>
        <w:rPr>
          <w:rFonts w:eastAsia="Times New Roman" w:cs="Times New Roman"/>
          <w:b/>
          <w:szCs w:val="24"/>
          <w:lang w:eastAsia="ru-RU"/>
        </w:rPr>
      </w:pPr>
      <w:r w:rsidRPr="00F575F1">
        <w:rPr>
          <w:rFonts w:eastAsia="Times New Roman" w:cs="Times New Roman"/>
          <w:b/>
          <w:szCs w:val="24"/>
          <w:lang w:eastAsia="ru-RU"/>
        </w:rPr>
        <w:t xml:space="preserve">Программа  </w:t>
      </w:r>
      <w:r w:rsidR="00BB0806" w:rsidRPr="00F575F1">
        <w:rPr>
          <w:rFonts w:eastAsia="Times New Roman" w:cs="Times New Roman"/>
          <w:b/>
          <w:szCs w:val="24"/>
          <w:lang w:eastAsia="ru-RU"/>
        </w:rPr>
        <w:t xml:space="preserve">государственной </w:t>
      </w:r>
      <w:r w:rsidR="001F3FC1" w:rsidRPr="00F575F1">
        <w:rPr>
          <w:rFonts w:eastAsia="Times New Roman" w:cs="Times New Roman"/>
          <w:b/>
          <w:szCs w:val="24"/>
          <w:lang w:eastAsia="ru-RU"/>
        </w:rPr>
        <w:t>и</w:t>
      </w:r>
      <w:r w:rsidR="00541FBC" w:rsidRPr="00F575F1">
        <w:rPr>
          <w:rFonts w:eastAsia="Times New Roman" w:cs="Times New Roman"/>
          <w:b/>
          <w:szCs w:val="24"/>
          <w:lang w:eastAsia="ru-RU"/>
        </w:rPr>
        <w:t>тоговой аттестации</w:t>
      </w:r>
    </w:p>
    <w:p w:rsidR="00541FBC" w:rsidRPr="00F575F1" w:rsidRDefault="00541FBC" w:rsidP="00C4583A">
      <w:pPr>
        <w:spacing w:after="0"/>
        <w:jc w:val="center"/>
        <w:rPr>
          <w:rFonts w:eastAsia="Times New Roman" w:cs="Times New Roman"/>
          <w:szCs w:val="24"/>
          <w:u w:val="single"/>
          <w:lang w:eastAsia="ru-RU"/>
        </w:rPr>
      </w:pPr>
    </w:p>
    <w:p w:rsidR="00F17A13" w:rsidRPr="00F575F1" w:rsidRDefault="00F17A13" w:rsidP="00C4583A">
      <w:pPr>
        <w:spacing w:after="0"/>
        <w:jc w:val="center"/>
        <w:rPr>
          <w:rFonts w:eastAsia="Times New Roman" w:cs="Times New Roman"/>
          <w:szCs w:val="24"/>
          <w:u w:val="single"/>
          <w:lang w:eastAsia="ru-RU"/>
        </w:rPr>
      </w:pPr>
    </w:p>
    <w:p w:rsidR="00541FBC" w:rsidRPr="00F575F1" w:rsidRDefault="00FB1E48" w:rsidP="00C4583A">
      <w:pPr>
        <w:widowControl w:val="0"/>
        <w:spacing w:after="0"/>
        <w:jc w:val="center"/>
        <w:rPr>
          <w:rFonts w:eastAsia="Times New Roman" w:cs="Times New Roman"/>
          <w:b/>
          <w:snapToGrid w:val="0"/>
          <w:szCs w:val="24"/>
          <w:u w:val="single"/>
          <w:lang w:eastAsia="ru-RU"/>
        </w:rPr>
      </w:pPr>
      <w:r w:rsidRPr="00F575F1">
        <w:rPr>
          <w:rFonts w:eastAsia="Times New Roman" w:cs="Times New Roman"/>
          <w:b/>
          <w:snapToGrid w:val="0"/>
          <w:szCs w:val="24"/>
          <w:u w:val="single"/>
          <w:lang w:eastAsia="ru-RU"/>
        </w:rPr>
        <w:t>38.03.01</w:t>
      </w:r>
      <w:r w:rsidR="00BB7F80" w:rsidRPr="00F575F1">
        <w:rPr>
          <w:rFonts w:eastAsia="Times New Roman" w:cs="Times New Roman"/>
          <w:b/>
          <w:snapToGrid w:val="0"/>
          <w:szCs w:val="24"/>
          <w:u w:val="single"/>
          <w:lang w:eastAsia="ru-RU"/>
        </w:rPr>
        <w:t xml:space="preserve"> «</w:t>
      </w:r>
      <w:r w:rsidRPr="00F575F1">
        <w:rPr>
          <w:rFonts w:eastAsia="Times New Roman" w:cs="Times New Roman"/>
          <w:b/>
          <w:snapToGrid w:val="0"/>
          <w:szCs w:val="24"/>
          <w:u w:val="single"/>
          <w:lang w:eastAsia="ru-RU"/>
        </w:rPr>
        <w:t>Экономика</w:t>
      </w:r>
      <w:r w:rsidR="00BB7F80" w:rsidRPr="00F575F1">
        <w:rPr>
          <w:rFonts w:eastAsia="Times New Roman" w:cs="Times New Roman"/>
          <w:b/>
          <w:snapToGrid w:val="0"/>
          <w:szCs w:val="24"/>
          <w:u w:val="single"/>
          <w:lang w:eastAsia="ru-RU"/>
        </w:rPr>
        <w:t>»</w:t>
      </w: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шифр и наименование направления</w:t>
      </w:r>
    </w:p>
    <w:p w:rsidR="00541FBC" w:rsidRPr="00F575F1" w:rsidRDefault="00541FBC" w:rsidP="00C4583A">
      <w:pPr>
        <w:spacing w:after="0"/>
        <w:jc w:val="center"/>
        <w:rPr>
          <w:rFonts w:eastAsia="Times New Roman" w:cs="Times New Roman"/>
          <w:szCs w:val="24"/>
          <w:u w:val="single"/>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 xml:space="preserve"> </w:t>
      </w:r>
      <w:r w:rsidR="00BB7F80" w:rsidRPr="00F575F1">
        <w:rPr>
          <w:rFonts w:eastAsia="Times New Roman" w:cs="Times New Roman"/>
          <w:b/>
          <w:szCs w:val="24"/>
          <w:u w:val="single"/>
          <w:lang w:eastAsia="ru-RU"/>
        </w:rPr>
        <w:t>«</w:t>
      </w:r>
      <w:r w:rsidR="001E7953">
        <w:rPr>
          <w:rFonts w:eastAsia="Times New Roman" w:cs="Times New Roman"/>
          <w:b/>
          <w:szCs w:val="24"/>
          <w:u w:val="single"/>
          <w:lang w:eastAsia="ru-RU"/>
        </w:rPr>
        <w:t>Математические методы в</w:t>
      </w:r>
      <w:r w:rsidR="008629FC">
        <w:rPr>
          <w:rFonts w:eastAsia="Times New Roman" w:cs="Times New Roman"/>
          <w:b/>
          <w:szCs w:val="24"/>
          <w:u w:val="single"/>
          <w:lang w:eastAsia="ru-RU"/>
        </w:rPr>
        <w:t xml:space="preserve"> экономик</w:t>
      </w:r>
      <w:r w:rsidR="001E7953">
        <w:rPr>
          <w:rFonts w:eastAsia="Times New Roman" w:cs="Times New Roman"/>
          <w:b/>
          <w:szCs w:val="24"/>
          <w:u w:val="single"/>
          <w:lang w:eastAsia="ru-RU"/>
        </w:rPr>
        <w:t>е</w:t>
      </w:r>
      <w:r w:rsidR="00BB7F80" w:rsidRPr="00F575F1">
        <w:rPr>
          <w:rFonts w:eastAsia="Times New Roman" w:cs="Times New Roman"/>
          <w:b/>
          <w:szCs w:val="24"/>
          <w:u w:val="single"/>
          <w:lang w:eastAsia="ru-RU"/>
        </w:rPr>
        <w:t>»</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Профиль подготовки</w:t>
      </w:r>
    </w:p>
    <w:p w:rsidR="009264C9" w:rsidRPr="00F575F1" w:rsidRDefault="009264C9"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Б</w:t>
      </w:r>
      <w:r w:rsidR="009264C9" w:rsidRPr="00F575F1">
        <w:rPr>
          <w:rFonts w:eastAsia="Times New Roman" w:cs="Times New Roman"/>
          <w:b/>
          <w:szCs w:val="24"/>
          <w:u w:val="single"/>
          <w:lang w:eastAsia="ru-RU"/>
        </w:rPr>
        <w:t>акалавр</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Квалификация (степень) выпускника</w:t>
      </w:r>
    </w:p>
    <w:p w:rsidR="009264C9" w:rsidRPr="00F575F1" w:rsidRDefault="009264C9" w:rsidP="00C4583A">
      <w:pPr>
        <w:spacing w:after="0"/>
        <w:jc w:val="center"/>
        <w:rPr>
          <w:rFonts w:eastAsia="Times New Roman" w:cs="Times New Roman"/>
          <w:b/>
          <w:szCs w:val="24"/>
          <w:u w:val="single"/>
          <w:lang w:eastAsia="ru-RU"/>
        </w:rPr>
      </w:pPr>
    </w:p>
    <w:p w:rsidR="0066579E" w:rsidRPr="00F575F1" w:rsidRDefault="0066579E" w:rsidP="00C4583A">
      <w:pPr>
        <w:spacing w:after="0"/>
        <w:jc w:val="center"/>
        <w:rPr>
          <w:rFonts w:eastAsia="Times New Roman" w:cs="Times New Roman"/>
          <w:b/>
          <w:szCs w:val="24"/>
          <w:u w:val="single"/>
          <w:lang w:eastAsia="ru-RU"/>
        </w:rPr>
      </w:pPr>
    </w:p>
    <w:p w:rsidR="009264C9" w:rsidRPr="00F575F1" w:rsidRDefault="009264C9"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Очная</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Форма обучения</w:t>
      </w:r>
    </w:p>
    <w:p w:rsidR="009264C9" w:rsidRPr="00F575F1" w:rsidRDefault="009264C9"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66579E" w:rsidP="00C4583A">
      <w:pPr>
        <w:spacing w:after="0"/>
        <w:jc w:val="center"/>
        <w:rPr>
          <w:rFonts w:eastAsia="Times New Roman" w:cs="Times New Roman"/>
          <w:i/>
          <w:szCs w:val="24"/>
          <w:lang w:eastAsia="ru-RU"/>
        </w:rPr>
      </w:pPr>
      <w:proofErr w:type="gramStart"/>
      <w:r w:rsidRPr="00F575F1">
        <w:rPr>
          <w:rFonts w:eastAsia="Times New Roman" w:cs="Times New Roman"/>
          <w:i/>
          <w:szCs w:val="24"/>
          <w:lang w:eastAsia="ru-RU"/>
        </w:rPr>
        <w:t>П</w:t>
      </w:r>
      <w:r w:rsidR="00223E9E" w:rsidRPr="00F575F1">
        <w:rPr>
          <w:rFonts w:eastAsia="Times New Roman" w:cs="Times New Roman"/>
          <w:i/>
          <w:szCs w:val="24"/>
          <w:lang w:eastAsia="ru-RU"/>
        </w:rPr>
        <w:t>ереработанная</w:t>
      </w:r>
      <w:proofErr w:type="gramEnd"/>
      <w:r w:rsidRPr="00F575F1">
        <w:rPr>
          <w:rFonts w:eastAsia="Times New Roman" w:cs="Times New Roman"/>
          <w:i/>
          <w:szCs w:val="24"/>
          <w:lang w:eastAsia="ru-RU"/>
        </w:rPr>
        <w:t xml:space="preserve"> для 201</w:t>
      </w:r>
      <w:r w:rsidR="0030742C">
        <w:rPr>
          <w:rFonts w:eastAsia="Times New Roman" w:cs="Times New Roman"/>
          <w:i/>
          <w:szCs w:val="24"/>
          <w:lang w:eastAsia="ru-RU"/>
        </w:rPr>
        <w:t>7</w:t>
      </w:r>
      <w:r w:rsidRPr="00F575F1">
        <w:rPr>
          <w:rFonts w:eastAsia="Times New Roman" w:cs="Times New Roman"/>
          <w:i/>
          <w:szCs w:val="24"/>
          <w:lang w:eastAsia="ru-RU"/>
        </w:rPr>
        <w:t xml:space="preserve"> г. набора </w:t>
      </w: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Default="00541FBC"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Pr="00F575F1" w:rsidRDefault="00751B4A"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Улан-Удэ</w:t>
      </w:r>
    </w:p>
    <w:p w:rsidR="00541FBC" w:rsidRPr="00F575F1" w:rsidRDefault="00F17A13"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 xml:space="preserve"> 201</w:t>
      </w:r>
      <w:r w:rsidR="0030742C">
        <w:rPr>
          <w:rFonts w:eastAsia="Times New Roman" w:cs="Times New Roman"/>
          <w:bCs/>
          <w:szCs w:val="24"/>
          <w:lang w:eastAsia="ru-RU"/>
        </w:rPr>
        <w:t>7</w:t>
      </w:r>
    </w:p>
    <w:p w:rsidR="006D1B8A" w:rsidRPr="00F575F1" w:rsidRDefault="006D1B8A" w:rsidP="00C4583A">
      <w:pPr>
        <w:tabs>
          <w:tab w:val="right" w:leader="underscore" w:pos="8505"/>
        </w:tabs>
        <w:spacing w:after="0"/>
        <w:jc w:val="center"/>
        <w:rPr>
          <w:rFonts w:eastAsia="Times New Roman" w:cs="Times New Roman"/>
          <w:bCs/>
          <w:szCs w:val="24"/>
          <w:lang w:eastAsia="ru-RU"/>
        </w:rPr>
      </w:pPr>
    </w:p>
    <w:p w:rsidR="00F96C61" w:rsidRPr="00F575F1" w:rsidRDefault="00F96C61" w:rsidP="00C4583A">
      <w:pPr>
        <w:tabs>
          <w:tab w:val="right" w:leader="underscore" w:pos="8505"/>
        </w:tabs>
        <w:spacing w:after="0"/>
        <w:jc w:val="center"/>
        <w:rPr>
          <w:rFonts w:eastAsia="Times New Roman" w:cs="Times New Roman"/>
          <w:bCs/>
          <w:szCs w:val="24"/>
          <w:lang w:eastAsia="ru-RU"/>
        </w:rPr>
      </w:pPr>
    </w:p>
    <w:p w:rsidR="00EA0B23" w:rsidRPr="00F575F1" w:rsidRDefault="00EA0B23" w:rsidP="009D1542">
      <w:pPr>
        <w:spacing w:after="0" w:line="360" w:lineRule="auto"/>
        <w:ind w:firstLine="709"/>
        <w:jc w:val="center"/>
        <w:rPr>
          <w:rFonts w:eastAsia="Times New Roman" w:cs="Times New Roman"/>
          <w:b/>
          <w:szCs w:val="24"/>
          <w:lang w:eastAsia="ru-RU"/>
        </w:rPr>
      </w:pPr>
      <w:r w:rsidRPr="00F575F1">
        <w:rPr>
          <w:rFonts w:eastAsia="Times New Roman" w:cs="Times New Roman"/>
          <w:b/>
          <w:szCs w:val="24"/>
          <w:lang w:eastAsia="ru-RU"/>
        </w:rPr>
        <w:lastRenderedPageBreak/>
        <w:t>Содержание</w:t>
      </w:r>
    </w:p>
    <w:sdt>
      <w:sdtPr>
        <w:rPr>
          <w:rFonts w:ascii="Times New Roman" w:eastAsiaTheme="minorHAnsi" w:hAnsi="Times New Roman" w:cstheme="minorBidi"/>
          <w:b w:val="0"/>
          <w:bCs w:val="0"/>
          <w:color w:val="auto"/>
          <w:sz w:val="24"/>
          <w:szCs w:val="22"/>
          <w:lang w:eastAsia="en-US"/>
        </w:rPr>
        <w:id w:val="1006183539"/>
        <w:docPartObj>
          <w:docPartGallery w:val="Table of Contents"/>
          <w:docPartUnique/>
        </w:docPartObj>
      </w:sdtPr>
      <w:sdtContent>
        <w:p w:rsidR="00C4583A" w:rsidRPr="00F575F1" w:rsidRDefault="00C4583A">
          <w:pPr>
            <w:pStyle w:val="af1"/>
          </w:pPr>
        </w:p>
        <w:p w:rsidR="00C4583A" w:rsidRPr="00F575F1" w:rsidRDefault="00902C05" w:rsidP="00C4583A">
          <w:pPr>
            <w:pStyle w:val="14"/>
            <w:tabs>
              <w:tab w:val="right" w:pos="9485"/>
            </w:tabs>
            <w:rPr>
              <w:rFonts w:asciiTheme="minorHAnsi" w:eastAsiaTheme="minorEastAsia" w:hAnsiTheme="minorHAnsi"/>
              <w:noProof/>
              <w:sz w:val="22"/>
              <w:lang w:eastAsia="ru-RU"/>
            </w:rPr>
          </w:pPr>
          <w:r w:rsidRPr="00902C05">
            <w:fldChar w:fldCharType="begin"/>
          </w:r>
          <w:r w:rsidR="00C4583A" w:rsidRPr="00F575F1">
            <w:instrText xml:space="preserve"> TOC \o "1-3" \h \z \u </w:instrText>
          </w:r>
          <w:r w:rsidRPr="00902C05">
            <w:fldChar w:fldCharType="separate"/>
          </w:r>
          <w:hyperlink w:anchor="_Toc478632794" w:history="1">
            <w:r w:rsidR="00C4583A" w:rsidRPr="00F575F1">
              <w:rPr>
                <w:rStyle w:val="af2"/>
                <w:rFonts w:cs="Times New Roman"/>
                <w:noProof/>
              </w:rPr>
              <w:t>1. Общие положения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_Toc478632794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5" w:history="1">
            <w:r w:rsidR="00C4583A" w:rsidRPr="00F575F1">
              <w:rPr>
                <w:rStyle w:val="af2"/>
                <w:rFonts w:cs="Times New Roman"/>
                <w:bCs/>
                <w:noProof/>
              </w:rPr>
              <w:t>2. Нормативные документы</w:t>
            </w:r>
            <w:r w:rsidR="00C4583A" w:rsidRPr="00F575F1">
              <w:rPr>
                <w:noProof/>
                <w:webHidden/>
              </w:rPr>
              <w:tab/>
            </w:r>
            <w:r w:rsidRPr="00F575F1">
              <w:rPr>
                <w:noProof/>
                <w:webHidden/>
              </w:rPr>
              <w:fldChar w:fldCharType="begin"/>
            </w:r>
            <w:r w:rsidR="00C4583A" w:rsidRPr="00F575F1">
              <w:rPr>
                <w:noProof/>
                <w:webHidden/>
              </w:rPr>
              <w:instrText xml:space="preserve"> PAGEREF _Toc478632795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6" w:history="1">
            <w:r w:rsidR="00C4583A" w:rsidRPr="00F575F1">
              <w:rPr>
                <w:rStyle w:val="af2"/>
                <w:rFonts w:cs="Times New Roman"/>
                <w:noProof/>
              </w:rPr>
              <w:t>3. Термины, определения, обозначения и сокращения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_Toc478632796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7" w:history="1">
            <w:r w:rsidR="00C4583A" w:rsidRPr="00F575F1">
              <w:rPr>
                <w:rStyle w:val="af2"/>
                <w:rFonts w:cs="Times New Roman"/>
                <w:noProof/>
              </w:rPr>
              <w:t>4. Виды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_Toc478632797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8" w:history="1">
            <w:r w:rsidR="00C4583A" w:rsidRPr="00F575F1">
              <w:rPr>
                <w:rStyle w:val="af2"/>
                <w:noProof/>
              </w:rPr>
              <w:t>5. Цель и задачи 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_Toc478632798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9" w:history="1">
            <w:r w:rsidR="00C4583A" w:rsidRPr="00F575F1">
              <w:rPr>
                <w:rStyle w:val="af2"/>
                <w:rFonts w:cs="Times New Roman"/>
                <w:noProof/>
              </w:rPr>
              <w:t>6. Перечень компетенций, которыми должен овладеть обучающийся в результате освоения образовательной программы</w:t>
            </w:r>
            <w:r w:rsidR="00C4583A" w:rsidRPr="00F575F1">
              <w:rPr>
                <w:noProof/>
                <w:webHidden/>
              </w:rPr>
              <w:tab/>
            </w:r>
            <w:r w:rsidRPr="00F575F1">
              <w:rPr>
                <w:noProof/>
                <w:webHidden/>
              </w:rPr>
              <w:fldChar w:fldCharType="begin"/>
            </w:r>
            <w:r w:rsidR="00C4583A" w:rsidRPr="00F575F1">
              <w:rPr>
                <w:noProof/>
                <w:webHidden/>
              </w:rPr>
              <w:instrText xml:space="preserve"> PAGEREF _Toc478632799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0" w:history="1">
            <w:r w:rsidR="00C4583A" w:rsidRPr="00F575F1">
              <w:rPr>
                <w:rStyle w:val="af2"/>
                <w:rFonts w:eastAsia="Times New Roman" w:cs="Times New Roman"/>
                <w:noProof/>
                <w:lang w:eastAsia="ru-RU"/>
              </w:rPr>
              <w:t>7. Порядок проведения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_Toc478632800 \h </w:instrText>
            </w:r>
            <w:r w:rsidRPr="00F575F1">
              <w:rPr>
                <w:noProof/>
                <w:webHidden/>
              </w:rPr>
            </w:r>
            <w:r w:rsidRPr="00F575F1">
              <w:rPr>
                <w:noProof/>
                <w:webHidden/>
              </w:rPr>
              <w:fldChar w:fldCharType="separate"/>
            </w:r>
            <w:r w:rsidR="00C4583A" w:rsidRPr="00F575F1">
              <w:rPr>
                <w:noProof/>
                <w:webHidden/>
              </w:rPr>
              <w:t>5</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1" w:history="1">
            <w:r w:rsidR="00C4583A" w:rsidRPr="00F575F1">
              <w:rPr>
                <w:rStyle w:val="af2"/>
                <w:bCs/>
                <w:noProof/>
              </w:rPr>
              <w:t xml:space="preserve">8. Процедура защиты </w:t>
            </w:r>
            <w:r w:rsidR="00C4583A" w:rsidRPr="00F575F1">
              <w:rPr>
                <w:rStyle w:val="af2"/>
                <w:noProof/>
              </w:rPr>
              <w:t>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_Toc478632801 \h </w:instrText>
            </w:r>
            <w:r w:rsidRPr="00F575F1">
              <w:rPr>
                <w:noProof/>
                <w:webHidden/>
              </w:rPr>
            </w:r>
            <w:r w:rsidRPr="00F575F1">
              <w:rPr>
                <w:noProof/>
                <w:webHidden/>
              </w:rPr>
              <w:fldChar w:fldCharType="separate"/>
            </w:r>
            <w:r w:rsidR="00C4583A" w:rsidRPr="00F575F1">
              <w:rPr>
                <w:noProof/>
                <w:webHidden/>
              </w:rPr>
              <w:t>7</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2" w:history="1">
            <w:r w:rsidR="00C4583A" w:rsidRPr="00F575F1">
              <w:rPr>
                <w:rStyle w:val="af2"/>
                <w:rFonts w:eastAsia="Times New Roman" w:cs="Times New Roman"/>
                <w:noProof/>
                <w:spacing w:val="-3"/>
                <w:lang w:eastAsia="ru-RU"/>
              </w:rPr>
              <w:t>9. Государственные экзаменационные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_Toc478632802 \h </w:instrText>
            </w:r>
            <w:r w:rsidRPr="00F575F1">
              <w:rPr>
                <w:noProof/>
                <w:webHidden/>
              </w:rPr>
            </w:r>
            <w:r w:rsidRPr="00F575F1">
              <w:rPr>
                <w:noProof/>
                <w:webHidden/>
              </w:rPr>
              <w:fldChar w:fldCharType="separate"/>
            </w:r>
            <w:r w:rsidR="00C4583A" w:rsidRPr="00F575F1">
              <w:rPr>
                <w:noProof/>
                <w:webHidden/>
              </w:rPr>
              <w:t>8</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3" w:history="1">
            <w:r w:rsidR="00C4583A" w:rsidRPr="00F575F1">
              <w:rPr>
                <w:rStyle w:val="af2"/>
                <w:rFonts w:cs="Times New Roman"/>
                <w:noProof/>
              </w:rPr>
              <w:t>10. Особенности проведения государственных аттестационных испытаний для лиц с ограниченными возможностями здоровья</w:t>
            </w:r>
            <w:r w:rsidR="00C4583A" w:rsidRPr="00F575F1">
              <w:rPr>
                <w:noProof/>
                <w:webHidden/>
              </w:rPr>
              <w:tab/>
            </w:r>
            <w:r w:rsidRPr="00F575F1">
              <w:rPr>
                <w:noProof/>
                <w:webHidden/>
              </w:rPr>
              <w:fldChar w:fldCharType="begin"/>
            </w:r>
            <w:r w:rsidR="00C4583A" w:rsidRPr="00F575F1">
              <w:rPr>
                <w:noProof/>
                <w:webHidden/>
              </w:rPr>
              <w:instrText xml:space="preserve"> PAGEREF _Toc478632803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4" w:history="1">
            <w:r w:rsidR="00C4583A" w:rsidRPr="00F575F1">
              <w:rPr>
                <w:rStyle w:val="af2"/>
                <w:rFonts w:cs="Times New Roman"/>
                <w:noProof/>
              </w:rPr>
              <w:t>11. Документация и отчетность государственной экзаменационной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_Toc478632804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5" w:history="1">
            <w:r w:rsidR="00C4583A" w:rsidRPr="00F575F1">
              <w:rPr>
                <w:rStyle w:val="af2"/>
                <w:rFonts w:cs="Times New Roman"/>
                <w:noProof/>
              </w:rPr>
              <w:t>12. Порядок апелляции результатов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_Toc478632805 \h </w:instrText>
            </w:r>
            <w:r w:rsidRPr="00F575F1">
              <w:rPr>
                <w:noProof/>
                <w:webHidden/>
              </w:rPr>
            </w:r>
            <w:r w:rsidRPr="00F575F1">
              <w:rPr>
                <w:noProof/>
                <w:webHidden/>
              </w:rPr>
              <w:fldChar w:fldCharType="separate"/>
            </w:r>
            <w:r w:rsidR="00C4583A" w:rsidRPr="00F575F1">
              <w:rPr>
                <w:noProof/>
                <w:webHidden/>
              </w:rPr>
              <w:t>11</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6" w:history="1">
            <w:r w:rsidR="00C4583A" w:rsidRPr="00F575F1">
              <w:rPr>
                <w:rStyle w:val="af2"/>
                <w:bCs/>
                <w:noProof/>
              </w:rPr>
              <w:t>13. Материально-техническое обеспечение итоговой государственной аттестации</w:t>
            </w:r>
            <w:r w:rsidR="00C4583A" w:rsidRPr="00F575F1">
              <w:rPr>
                <w:noProof/>
                <w:webHidden/>
              </w:rPr>
              <w:tab/>
            </w:r>
            <w:r w:rsidRPr="00F575F1">
              <w:rPr>
                <w:noProof/>
                <w:webHidden/>
              </w:rPr>
              <w:fldChar w:fldCharType="begin"/>
            </w:r>
            <w:r w:rsidR="00C4583A" w:rsidRPr="00F575F1">
              <w:rPr>
                <w:noProof/>
                <w:webHidden/>
              </w:rPr>
              <w:instrText xml:space="preserve"> PAGEREF _Toc478632806 \h </w:instrText>
            </w:r>
            <w:r w:rsidRPr="00F575F1">
              <w:rPr>
                <w:noProof/>
                <w:webHidden/>
              </w:rPr>
            </w:r>
            <w:r w:rsidRPr="00F575F1">
              <w:rPr>
                <w:noProof/>
                <w:webHidden/>
              </w:rPr>
              <w:fldChar w:fldCharType="separate"/>
            </w:r>
            <w:r w:rsidR="00C4583A" w:rsidRPr="00F575F1">
              <w:rPr>
                <w:noProof/>
                <w:webHidden/>
              </w:rPr>
              <w:t>12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7" w:history="1">
            <w:r w:rsidR="00C4583A" w:rsidRPr="00F575F1">
              <w:rPr>
                <w:rStyle w:val="af2"/>
                <w:rFonts w:eastAsia="Times New Roman" w:cs="Times New Roman"/>
                <w:noProof/>
                <w:lang w:eastAsia="ru-RU"/>
              </w:rPr>
              <w:t>Приложение 1</w:t>
            </w:r>
            <w:r w:rsidR="00C4583A" w:rsidRPr="00F575F1">
              <w:rPr>
                <w:noProof/>
                <w:webHidden/>
              </w:rPr>
              <w:tab/>
            </w:r>
            <w:r w:rsidRPr="00F575F1">
              <w:rPr>
                <w:noProof/>
                <w:webHidden/>
              </w:rPr>
              <w:fldChar w:fldCharType="begin"/>
            </w:r>
            <w:r w:rsidR="00C4583A" w:rsidRPr="00F575F1">
              <w:rPr>
                <w:noProof/>
                <w:webHidden/>
              </w:rPr>
              <w:instrText xml:space="preserve"> PAGEREF _Toc478632807 \h </w:instrText>
            </w:r>
            <w:r w:rsidRPr="00F575F1">
              <w:rPr>
                <w:noProof/>
                <w:webHidden/>
              </w:rPr>
            </w:r>
            <w:r w:rsidRPr="00F575F1">
              <w:rPr>
                <w:noProof/>
                <w:webHidden/>
              </w:rPr>
              <w:fldChar w:fldCharType="separate"/>
            </w:r>
            <w:r w:rsidR="00C4583A" w:rsidRPr="00F575F1">
              <w:rPr>
                <w:noProof/>
                <w:webHidden/>
              </w:rPr>
              <w:t>14</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8" w:history="1">
            <w:r w:rsidR="00C4583A" w:rsidRPr="00F575F1">
              <w:rPr>
                <w:rStyle w:val="af2"/>
                <w:rFonts w:eastAsia="Times New Roman" w:cs="Times New Roman"/>
                <w:noProof/>
                <w:lang w:eastAsia="ru-RU"/>
              </w:rPr>
              <w:t>Приложение 2</w:t>
            </w:r>
            <w:r w:rsidR="00C4583A" w:rsidRPr="00F575F1">
              <w:rPr>
                <w:noProof/>
                <w:webHidden/>
              </w:rPr>
              <w:tab/>
            </w:r>
            <w:r w:rsidRPr="00F575F1">
              <w:rPr>
                <w:noProof/>
                <w:webHidden/>
              </w:rPr>
              <w:fldChar w:fldCharType="begin"/>
            </w:r>
            <w:r w:rsidR="00C4583A" w:rsidRPr="00F575F1">
              <w:rPr>
                <w:noProof/>
                <w:webHidden/>
              </w:rPr>
              <w:instrText xml:space="preserve"> PAGEREF _Toc478632808 \h </w:instrText>
            </w:r>
            <w:r w:rsidRPr="00F575F1">
              <w:rPr>
                <w:noProof/>
                <w:webHidden/>
              </w:rPr>
            </w:r>
            <w:r w:rsidRPr="00F575F1">
              <w:rPr>
                <w:noProof/>
                <w:webHidden/>
              </w:rPr>
              <w:fldChar w:fldCharType="separate"/>
            </w:r>
            <w:r w:rsidR="00C4583A" w:rsidRPr="00F575F1">
              <w:rPr>
                <w:noProof/>
                <w:webHidden/>
              </w:rPr>
              <w:t>16</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9" w:history="1">
            <w:r w:rsidR="00C4583A" w:rsidRPr="00F575F1">
              <w:rPr>
                <w:rStyle w:val="af2"/>
                <w:rFonts w:eastAsia="Times New Roman" w:cs="Times New Roman"/>
                <w:noProof/>
                <w:lang w:eastAsia="ru-RU"/>
              </w:rPr>
              <w:t>Приложение 3</w:t>
            </w:r>
            <w:r w:rsidR="00C4583A" w:rsidRPr="00F575F1">
              <w:rPr>
                <w:noProof/>
                <w:webHidden/>
              </w:rPr>
              <w:tab/>
            </w:r>
            <w:r w:rsidRPr="00F575F1">
              <w:rPr>
                <w:noProof/>
                <w:webHidden/>
              </w:rPr>
              <w:fldChar w:fldCharType="begin"/>
            </w:r>
            <w:r w:rsidR="00C4583A" w:rsidRPr="00F575F1">
              <w:rPr>
                <w:noProof/>
                <w:webHidden/>
              </w:rPr>
              <w:instrText xml:space="preserve"> PAGEREF _Toc478632809 \h </w:instrText>
            </w:r>
            <w:r w:rsidRPr="00F575F1">
              <w:rPr>
                <w:noProof/>
                <w:webHidden/>
              </w:rPr>
            </w:r>
            <w:r w:rsidRPr="00F575F1">
              <w:rPr>
                <w:noProof/>
                <w:webHidden/>
              </w:rPr>
              <w:fldChar w:fldCharType="separate"/>
            </w:r>
            <w:r w:rsidR="00C4583A" w:rsidRPr="00F575F1">
              <w:rPr>
                <w:noProof/>
                <w:webHidden/>
              </w:rPr>
              <w:t>17</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0" w:history="1">
            <w:r w:rsidR="00C4583A" w:rsidRPr="00F575F1">
              <w:rPr>
                <w:rStyle w:val="af2"/>
                <w:rFonts w:eastAsia="Times New Roman" w:cs="Times New Roman"/>
                <w:noProof/>
                <w:lang w:eastAsia="ru-RU"/>
              </w:rPr>
              <w:t>Приложение 4</w:t>
            </w:r>
            <w:r w:rsidR="00C4583A" w:rsidRPr="00F575F1">
              <w:rPr>
                <w:noProof/>
                <w:webHidden/>
              </w:rPr>
              <w:tab/>
            </w:r>
            <w:r w:rsidRPr="00F575F1">
              <w:rPr>
                <w:noProof/>
                <w:webHidden/>
              </w:rPr>
              <w:fldChar w:fldCharType="begin"/>
            </w:r>
            <w:r w:rsidR="00C4583A" w:rsidRPr="00F575F1">
              <w:rPr>
                <w:noProof/>
                <w:webHidden/>
              </w:rPr>
              <w:instrText xml:space="preserve"> PAGEREF _Toc478632810 \h </w:instrText>
            </w:r>
            <w:r w:rsidRPr="00F575F1">
              <w:rPr>
                <w:noProof/>
                <w:webHidden/>
              </w:rPr>
            </w:r>
            <w:r w:rsidRPr="00F575F1">
              <w:rPr>
                <w:noProof/>
                <w:webHidden/>
              </w:rPr>
              <w:fldChar w:fldCharType="separate"/>
            </w:r>
            <w:r w:rsidR="00C4583A" w:rsidRPr="00F575F1">
              <w:rPr>
                <w:noProof/>
                <w:webHidden/>
              </w:rPr>
              <w:t>18</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1" w:history="1">
            <w:r w:rsidR="00C4583A" w:rsidRPr="00F575F1">
              <w:rPr>
                <w:rStyle w:val="af2"/>
                <w:rFonts w:eastAsia="Times New Roman" w:cs="Times New Roman"/>
                <w:noProof/>
                <w:lang w:eastAsia="ru-RU"/>
              </w:rPr>
              <w:t>Приложение 5</w:t>
            </w:r>
            <w:r w:rsidR="00C4583A" w:rsidRPr="00F575F1">
              <w:rPr>
                <w:noProof/>
                <w:webHidden/>
              </w:rPr>
              <w:tab/>
            </w:r>
            <w:r w:rsidRPr="00F575F1">
              <w:rPr>
                <w:noProof/>
                <w:webHidden/>
              </w:rPr>
              <w:fldChar w:fldCharType="begin"/>
            </w:r>
            <w:r w:rsidR="00C4583A" w:rsidRPr="00F575F1">
              <w:rPr>
                <w:noProof/>
                <w:webHidden/>
              </w:rPr>
              <w:instrText xml:space="preserve"> PAGEREF _Toc478632811 \h </w:instrText>
            </w:r>
            <w:r w:rsidRPr="00F575F1">
              <w:rPr>
                <w:noProof/>
                <w:webHidden/>
              </w:rPr>
            </w:r>
            <w:r w:rsidRPr="00F575F1">
              <w:rPr>
                <w:noProof/>
                <w:webHidden/>
              </w:rPr>
              <w:fldChar w:fldCharType="separate"/>
            </w:r>
            <w:r w:rsidR="00C4583A" w:rsidRPr="00F575F1">
              <w:rPr>
                <w:noProof/>
                <w:webHidden/>
              </w:rPr>
              <w:t>19</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2" w:history="1">
            <w:r w:rsidR="00C4583A" w:rsidRPr="00F575F1">
              <w:rPr>
                <w:rStyle w:val="af2"/>
                <w:rFonts w:eastAsia="Times New Roman" w:cs="Times New Roman"/>
                <w:iCs/>
                <w:noProof/>
                <w:lang w:eastAsia="ru-RU"/>
              </w:rPr>
              <w:t>Приложение 6</w:t>
            </w:r>
            <w:r w:rsidR="00C4583A" w:rsidRPr="00F575F1">
              <w:rPr>
                <w:noProof/>
                <w:webHidden/>
              </w:rPr>
              <w:tab/>
            </w:r>
            <w:r w:rsidRPr="00F575F1">
              <w:rPr>
                <w:noProof/>
                <w:webHidden/>
              </w:rPr>
              <w:fldChar w:fldCharType="begin"/>
            </w:r>
            <w:r w:rsidR="00C4583A" w:rsidRPr="00F575F1">
              <w:rPr>
                <w:noProof/>
                <w:webHidden/>
              </w:rPr>
              <w:instrText xml:space="preserve"> PAGEREF _Toc478632812 \h </w:instrText>
            </w:r>
            <w:r w:rsidRPr="00F575F1">
              <w:rPr>
                <w:noProof/>
                <w:webHidden/>
              </w:rPr>
            </w:r>
            <w:r w:rsidRPr="00F575F1">
              <w:rPr>
                <w:noProof/>
                <w:webHidden/>
              </w:rPr>
              <w:fldChar w:fldCharType="separate"/>
            </w:r>
            <w:r w:rsidR="00C4583A" w:rsidRPr="00F575F1">
              <w:rPr>
                <w:noProof/>
                <w:webHidden/>
              </w:rPr>
              <w:t>22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3" w:history="1">
            <w:r w:rsidR="00C4583A" w:rsidRPr="00F575F1">
              <w:rPr>
                <w:rStyle w:val="af2"/>
                <w:rFonts w:eastAsia="Times New Roman" w:cs="Times New Roman"/>
                <w:iCs/>
                <w:noProof/>
                <w:lang w:eastAsia="ru-RU"/>
              </w:rPr>
              <w:t>Приложение 7</w:t>
            </w:r>
            <w:r w:rsidR="00C4583A" w:rsidRPr="00F575F1">
              <w:rPr>
                <w:noProof/>
                <w:webHidden/>
              </w:rPr>
              <w:tab/>
            </w:r>
            <w:r w:rsidRPr="00F575F1">
              <w:rPr>
                <w:noProof/>
                <w:webHidden/>
              </w:rPr>
              <w:fldChar w:fldCharType="begin"/>
            </w:r>
            <w:r w:rsidR="00C4583A" w:rsidRPr="00F575F1">
              <w:rPr>
                <w:noProof/>
                <w:webHidden/>
              </w:rPr>
              <w:instrText xml:space="preserve"> PAGEREF _Toc478632813 \h </w:instrText>
            </w:r>
            <w:r w:rsidRPr="00F575F1">
              <w:rPr>
                <w:noProof/>
                <w:webHidden/>
              </w:rPr>
            </w:r>
            <w:r w:rsidRPr="00F575F1">
              <w:rPr>
                <w:noProof/>
                <w:webHidden/>
              </w:rPr>
              <w:fldChar w:fldCharType="separate"/>
            </w:r>
            <w:r w:rsidR="00C4583A" w:rsidRPr="00F575F1">
              <w:rPr>
                <w:noProof/>
                <w:webHidden/>
              </w:rPr>
              <w:t>23</w:t>
            </w:r>
            <w:r w:rsidRPr="00F575F1">
              <w:rPr>
                <w:noProof/>
                <w:webHidden/>
              </w:rPr>
              <w:fldChar w:fldCharType="end"/>
            </w:r>
          </w:hyperlink>
        </w:p>
        <w:p w:rsidR="00C4583A" w:rsidRPr="00F575F1" w:rsidRDefault="00902C05">
          <w:r w:rsidRPr="00F575F1">
            <w:rPr>
              <w:b/>
              <w:bCs/>
            </w:rPr>
            <w:fldChar w:fldCharType="end"/>
          </w:r>
        </w:p>
      </w:sdtContent>
    </w:sdt>
    <w:p w:rsidR="00B020B8" w:rsidRPr="00F575F1" w:rsidRDefault="00B020B8"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9D1542" w:rsidRPr="00F575F1" w:rsidRDefault="009D1542">
      <w:pPr>
        <w:spacing w:line="276" w:lineRule="auto"/>
        <w:jc w:val="left"/>
        <w:rPr>
          <w:rFonts w:cs="Times New Roman"/>
          <w:szCs w:val="24"/>
        </w:rPr>
      </w:pPr>
      <w:r w:rsidRPr="00F575F1">
        <w:rPr>
          <w:rFonts w:cs="Times New Roman"/>
          <w:szCs w:val="24"/>
        </w:rPr>
        <w:br w:type="page"/>
      </w:r>
    </w:p>
    <w:p w:rsidR="002A54FC" w:rsidRPr="00F575F1" w:rsidRDefault="002A54FC" w:rsidP="00C4583A">
      <w:pPr>
        <w:spacing w:after="0"/>
        <w:ind w:firstLine="709"/>
        <w:rPr>
          <w:rFonts w:cs="Times New Roman"/>
          <w:szCs w:val="24"/>
        </w:rPr>
      </w:pPr>
    </w:p>
    <w:p w:rsidR="00866579" w:rsidRPr="00F575F1" w:rsidRDefault="00866579" w:rsidP="00C4583A">
      <w:pPr>
        <w:pStyle w:val="1"/>
        <w:spacing w:before="0"/>
        <w:ind w:firstLine="709"/>
        <w:jc w:val="center"/>
        <w:rPr>
          <w:rFonts w:ascii="Times New Roman" w:hAnsi="Times New Roman" w:cs="Times New Roman"/>
          <w:b w:val="0"/>
          <w:bCs w:val="0"/>
          <w:color w:val="auto"/>
          <w:sz w:val="24"/>
          <w:szCs w:val="24"/>
        </w:rPr>
      </w:pPr>
      <w:bookmarkStart w:id="0" w:name="_Toc478632794"/>
      <w:r w:rsidRPr="00F575F1">
        <w:rPr>
          <w:rFonts w:ascii="Times New Roman" w:hAnsi="Times New Roman" w:cs="Times New Roman"/>
          <w:color w:val="auto"/>
          <w:sz w:val="24"/>
          <w:szCs w:val="24"/>
        </w:rPr>
        <w:t xml:space="preserve">1. </w:t>
      </w:r>
      <w:r w:rsidR="00D158F1" w:rsidRPr="00F575F1">
        <w:rPr>
          <w:rFonts w:ascii="Times New Roman" w:hAnsi="Times New Roman" w:cs="Times New Roman"/>
          <w:color w:val="auto"/>
          <w:sz w:val="24"/>
          <w:szCs w:val="24"/>
        </w:rPr>
        <w:t>Общие положения</w:t>
      </w:r>
      <w:bookmarkEnd w:id="0"/>
      <w:r w:rsidR="00D158F1" w:rsidRPr="00F575F1">
        <w:rPr>
          <w:rFonts w:ascii="Times New Roman" w:hAnsi="Times New Roman" w:cs="Times New Roman"/>
          <w:color w:val="auto"/>
          <w:sz w:val="24"/>
          <w:szCs w:val="24"/>
        </w:rPr>
        <w:t xml:space="preserve"> </w:t>
      </w:r>
    </w:p>
    <w:p w:rsidR="00722132" w:rsidRPr="00F575F1" w:rsidRDefault="00722132" w:rsidP="00C4583A">
      <w:pPr>
        <w:spacing w:after="0"/>
        <w:ind w:firstLine="709"/>
        <w:jc w:val="center"/>
        <w:rPr>
          <w:rFonts w:cs="Times New Roman"/>
          <w:szCs w:val="24"/>
        </w:rPr>
      </w:pPr>
    </w:p>
    <w:p w:rsidR="00722132" w:rsidRPr="00F575F1" w:rsidRDefault="00722132" w:rsidP="00C4583A">
      <w:pPr>
        <w:spacing w:after="0"/>
        <w:ind w:firstLine="709"/>
        <w:rPr>
          <w:rFonts w:cs="Times New Roman"/>
          <w:szCs w:val="24"/>
        </w:rPr>
      </w:pPr>
      <w:r w:rsidRPr="00F575F1">
        <w:rPr>
          <w:rFonts w:cs="Times New Roman"/>
          <w:szCs w:val="24"/>
        </w:rPr>
        <w:t>Настоящ</w:t>
      </w:r>
      <w:r w:rsidR="00D158F1" w:rsidRPr="00F575F1">
        <w:rPr>
          <w:rFonts w:cs="Times New Roman"/>
          <w:szCs w:val="24"/>
        </w:rPr>
        <w:t xml:space="preserve">ая программа </w:t>
      </w:r>
      <w:r w:rsidRPr="00F575F1">
        <w:rPr>
          <w:rFonts w:cs="Times New Roman"/>
          <w:szCs w:val="24"/>
        </w:rPr>
        <w:t>устанавливает структуру</w:t>
      </w:r>
      <w:r w:rsidR="003B7445" w:rsidRPr="00F575F1">
        <w:rPr>
          <w:rFonts w:cs="Times New Roman"/>
          <w:szCs w:val="24"/>
        </w:rPr>
        <w:t>,</w:t>
      </w:r>
      <w:r w:rsidRPr="00F575F1">
        <w:rPr>
          <w:rFonts w:cs="Times New Roman"/>
          <w:szCs w:val="24"/>
        </w:rPr>
        <w:t xml:space="preserve"> </w:t>
      </w:r>
      <w:r w:rsidR="003B7445" w:rsidRPr="00F575F1">
        <w:rPr>
          <w:rFonts w:cs="Times New Roman"/>
          <w:szCs w:val="24"/>
        </w:rPr>
        <w:t xml:space="preserve">основные требования к организации и порядку проведения </w:t>
      </w:r>
      <w:r w:rsidRPr="00F575F1">
        <w:rPr>
          <w:rFonts w:cs="Times New Roman"/>
          <w:szCs w:val="24"/>
        </w:rPr>
        <w:t>госу</w:t>
      </w:r>
      <w:r w:rsidR="003B7445" w:rsidRPr="00F575F1">
        <w:rPr>
          <w:rFonts w:cs="Times New Roman"/>
          <w:szCs w:val="24"/>
        </w:rPr>
        <w:t xml:space="preserve">дарственной итоговой аттестации, </w:t>
      </w:r>
      <w:r w:rsidRPr="00F575F1">
        <w:rPr>
          <w:rFonts w:cs="Times New Roman"/>
          <w:szCs w:val="24"/>
        </w:rPr>
        <w:t xml:space="preserve">единые формы и правила оформления, документов, сопровождающих государственную итоговую аттестацию выпускников института экономики и управления по направлению подготовки </w:t>
      </w:r>
      <w:r w:rsidR="00FB1E48" w:rsidRPr="00F575F1">
        <w:rPr>
          <w:rFonts w:cs="Times New Roman"/>
          <w:szCs w:val="24"/>
        </w:rPr>
        <w:t>38.03.01</w:t>
      </w:r>
      <w:r w:rsidR="00BB7F80" w:rsidRPr="00F575F1">
        <w:rPr>
          <w:rFonts w:cs="Times New Roman"/>
          <w:szCs w:val="24"/>
        </w:rPr>
        <w:t xml:space="preserve"> «</w:t>
      </w:r>
      <w:r w:rsidR="00FB1E48" w:rsidRPr="00F575F1">
        <w:rPr>
          <w:rFonts w:cs="Times New Roman"/>
          <w:szCs w:val="24"/>
        </w:rPr>
        <w:t>Экономика</w:t>
      </w:r>
      <w:r w:rsidR="00BB7F80" w:rsidRPr="00F575F1">
        <w:rPr>
          <w:rFonts w:cs="Times New Roman"/>
          <w:szCs w:val="24"/>
        </w:rPr>
        <w:t>»</w:t>
      </w:r>
      <w:r w:rsidR="002343FF">
        <w:rPr>
          <w:rFonts w:cs="Times New Roman"/>
          <w:szCs w:val="24"/>
        </w:rPr>
        <w:t xml:space="preserve"> направленности (профиля) «Мировая экономика»</w:t>
      </w:r>
      <w:r w:rsidRPr="00F575F1">
        <w:rPr>
          <w:rFonts w:cs="Times New Roman"/>
          <w:szCs w:val="24"/>
        </w:rPr>
        <w:t>.</w:t>
      </w:r>
    </w:p>
    <w:p w:rsidR="00321CF1" w:rsidRPr="00F575F1" w:rsidRDefault="00321CF1" w:rsidP="00C4583A">
      <w:pPr>
        <w:spacing w:after="0"/>
        <w:ind w:firstLine="709"/>
        <w:rPr>
          <w:rFonts w:cs="Times New Roman"/>
          <w:szCs w:val="24"/>
        </w:rPr>
      </w:pPr>
      <w:r w:rsidRPr="00F575F1">
        <w:rPr>
          <w:rFonts w:cs="Times New Roman"/>
          <w:szCs w:val="24"/>
        </w:rP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rsidRPr="00F575F1">
        <w:rPr>
          <w:rFonts w:cs="Times New Roman"/>
          <w:szCs w:val="24"/>
        </w:rPr>
        <w:t>ВО</w:t>
      </w:r>
      <w:proofErr w:type="gramEnd"/>
      <w:r w:rsidRPr="00F575F1">
        <w:rPr>
          <w:rFonts w:cs="Times New Roman"/>
          <w:szCs w:val="24"/>
        </w:rPr>
        <w:t xml:space="preserve"> </w:t>
      </w:r>
      <w:proofErr w:type="gramStart"/>
      <w:r w:rsidRPr="00F575F1">
        <w:rPr>
          <w:rFonts w:cs="Times New Roman"/>
          <w:szCs w:val="24"/>
        </w:rPr>
        <w:t>по</w:t>
      </w:r>
      <w:proofErr w:type="gramEnd"/>
      <w:r w:rsidRPr="00F575F1">
        <w:rPr>
          <w:rFonts w:cs="Times New Roman"/>
          <w:szCs w:val="24"/>
        </w:rPr>
        <w:t xml:space="preserve"> направлению подготовки </w:t>
      </w:r>
      <w:r w:rsidR="00FB1E48" w:rsidRPr="00F575F1">
        <w:rPr>
          <w:rFonts w:cs="Times New Roman"/>
          <w:szCs w:val="24"/>
        </w:rPr>
        <w:t>38.03.01 «Экономика»</w:t>
      </w:r>
    </w:p>
    <w:p w:rsidR="00D158F1" w:rsidRPr="00F575F1" w:rsidRDefault="00D158F1" w:rsidP="00C4583A">
      <w:pPr>
        <w:spacing w:after="0"/>
        <w:ind w:firstLine="709"/>
        <w:rPr>
          <w:rFonts w:cs="Times New Roman"/>
          <w:bCs/>
          <w:szCs w:val="24"/>
        </w:rPr>
      </w:pPr>
      <w:r w:rsidRPr="00F575F1">
        <w:rPr>
          <w:rFonts w:cs="Times New Roman"/>
          <w:bCs/>
          <w:szCs w:val="24"/>
        </w:rP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D158F1" w:rsidRPr="00F575F1" w:rsidRDefault="00D158F1" w:rsidP="00C4583A">
      <w:pPr>
        <w:spacing w:after="0"/>
        <w:ind w:firstLine="709"/>
        <w:rPr>
          <w:rFonts w:cs="Times New Roman"/>
          <w:bCs/>
          <w:szCs w:val="24"/>
        </w:rPr>
      </w:pPr>
      <w:r w:rsidRPr="00F575F1">
        <w:rPr>
          <w:rFonts w:cs="Times New Roman"/>
          <w:bCs/>
          <w:szCs w:val="24"/>
        </w:rPr>
        <w:t xml:space="preserve">К государственным аттестационным испытаниям, входящим в состав государственной итоговой аттестации, допускается </w:t>
      </w:r>
      <w:r w:rsidRPr="00F575F1">
        <w:rPr>
          <w:rFonts w:eastAsia="Times New Roman" w:cs="Times New Roman"/>
          <w:color w:val="000000"/>
          <w:szCs w:val="24"/>
          <w:lang w:eastAsia="ru-RU"/>
        </w:rPr>
        <w:t xml:space="preserve">обучающийся, не имеющий академической задолженности и в полном объеме выполнивший учебный план или индивидуальный учебный план по </w:t>
      </w:r>
      <w:r w:rsidRPr="00F575F1">
        <w:rPr>
          <w:rFonts w:cs="Times New Roman"/>
          <w:bCs/>
          <w:szCs w:val="24"/>
        </w:rPr>
        <w:t xml:space="preserve">освоению образовательной программы по направлению подготовки </w:t>
      </w:r>
      <w:r w:rsidR="00FB1E48" w:rsidRPr="00F575F1">
        <w:rPr>
          <w:rFonts w:cs="Times New Roman"/>
          <w:bCs/>
          <w:szCs w:val="24"/>
        </w:rPr>
        <w:t>38.03.01 «Экономика»</w:t>
      </w:r>
    </w:p>
    <w:p w:rsidR="00D158F1" w:rsidRDefault="00D158F1" w:rsidP="00C4583A">
      <w:pPr>
        <w:spacing w:after="0"/>
        <w:ind w:firstLine="709"/>
        <w:rPr>
          <w:rFonts w:cs="Times New Roman"/>
          <w:bCs/>
          <w:szCs w:val="24"/>
        </w:rPr>
      </w:pPr>
      <w:r w:rsidRPr="00F575F1">
        <w:rPr>
          <w:rFonts w:cs="Times New Roman"/>
          <w:bCs/>
          <w:szCs w:val="24"/>
        </w:rPr>
        <w:t>При условии успешного прохождения всех установленных видов государственных аттестационных испытаний, входящих в государственную итоговую аттестацию, выпускнику института экономики и управления БГУ присваивается соответствующая квалификация и выдается диплом государственного образца.</w:t>
      </w:r>
    </w:p>
    <w:p w:rsidR="00751B4A" w:rsidRDefault="00751B4A" w:rsidP="00C4583A">
      <w:pPr>
        <w:spacing w:after="0"/>
        <w:ind w:firstLine="709"/>
      </w:pPr>
      <w:r>
        <w:t xml:space="preserve">Государственная итоговая аттестация может проводиться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программного обеспечения, позволяющего установить дистанционный аудиовизуальный контакт для проведения защиты выпускной квалификационной работы и идентификации личности обучающегося. Допускается передача вспомогательных материалов по электронной почте. Осуществление государственной итоговой аттестации с применением электронного обучения, дистанционных образовательных технологий допускается при наличии уважительных причин, препятствующих </w:t>
      </w:r>
      <w:proofErr w:type="gramStart"/>
      <w:r>
        <w:t>обучающемуся</w:t>
      </w:r>
      <w:proofErr w:type="gramEnd"/>
      <w:r>
        <w:t xml:space="preserve"> лично присутствовать в БГУ при прохождении государственной итоговой аттестации. </w:t>
      </w:r>
    </w:p>
    <w:p w:rsidR="00751B4A" w:rsidRPr="00F575F1" w:rsidRDefault="00751B4A" w:rsidP="00C4583A">
      <w:pPr>
        <w:spacing w:after="0"/>
        <w:ind w:firstLine="709"/>
        <w:rPr>
          <w:rFonts w:cs="Times New Roman"/>
          <w:bCs/>
          <w:szCs w:val="24"/>
        </w:rPr>
      </w:pPr>
      <w:r>
        <w:t xml:space="preserve">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22132" w:rsidRPr="00F575F1" w:rsidRDefault="00722132" w:rsidP="00C4583A">
      <w:pPr>
        <w:spacing w:after="0"/>
        <w:ind w:firstLine="709"/>
        <w:rPr>
          <w:rFonts w:cs="Times New Roman"/>
          <w:szCs w:val="24"/>
        </w:rPr>
      </w:pPr>
    </w:p>
    <w:p w:rsidR="00722132" w:rsidRPr="00F575F1" w:rsidRDefault="00C4583A" w:rsidP="00C4583A">
      <w:pPr>
        <w:spacing w:after="0"/>
        <w:ind w:firstLine="709"/>
        <w:jc w:val="center"/>
        <w:outlineLvl w:val="1"/>
        <w:rPr>
          <w:rFonts w:cs="Times New Roman"/>
          <w:b/>
          <w:bCs/>
          <w:szCs w:val="24"/>
        </w:rPr>
      </w:pPr>
      <w:bookmarkStart w:id="1" w:name="_Toc478632795"/>
      <w:r w:rsidRPr="00F575F1">
        <w:rPr>
          <w:rFonts w:cs="Times New Roman"/>
          <w:b/>
          <w:bCs/>
          <w:szCs w:val="24"/>
        </w:rPr>
        <w:t>2</w:t>
      </w:r>
      <w:r w:rsidR="00711621" w:rsidRPr="00F575F1">
        <w:rPr>
          <w:rFonts w:cs="Times New Roman"/>
          <w:b/>
          <w:bCs/>
          <w:szCs w:val="24"/>
        </w:rPr>
        <w:t xml:space="preserve">. </w:t>
      </w:r>
      <w:r w:rsidR="00722132" w:rsidRPr="00F575F1">
        <w:rPr>
          <w:rFonts w:cs="Times New Roman"/>
          <w:b/>
          <w:bCs/>
          <w:szCs w:val="24"/>
        </w:rPr>
        <w:t>Нормативные документы</w:t>
      </w:r>
      <w:bookmarkEnd w:id="1"/>
    </w:p>
    <w:p w:rsidR="007B602E" w:rsidRPr="00F575F1" w:rsidRDefault="007B602E" w:rsidP="00C4583A">
      <w:pPr>
        <w:pStyle w:val="a7"/>
        <w:spacing w:after="0"/>
        <w:ind w:left="0" w:firstLine="709"/>
        <w:rPr>
          <w:rFonts w:cs="Times New Roman"/>
          <w:b/>
          <w:bCs/>
          <w:szCs w:val="24"/>
        </w:rPr>
      </w:pPr>
    </w:p>
    <w:p w:rsidR="00722132" w:rsidRPr="009D1542" w:rsidRDefault="00722132" w:rsidP="00C4583A">
      <w:pPr>
        <w:spacing w:after="0"/>
        <w:ind w:firstLine="709"/>
        <w:rPr>
          <w:rFonts w:cs="Times New Roman"/>
          <w:szCs w:val="24"/>
        </w:rPr>
      </w:pPr>
      <w:r w:rsidRPr="00F575F1">
        <w:rPr>
          <w:rFonts w:cs="Times New Roman"/>
          <w:szCs w:val="24"/>
        </w:rPr>
        <w:t>В Настоящем</w:t>
      </w:r>
      <w:r w:rsidRPr="009D1542">
        <w:rPr>
          <w:rFonts w:cs="Times New Roman"/>
          <w:szCs w:val="24"/>
        </w:rPr>
        <w:t xml:space="preserve"> положении  использованы ссылки на следующие документы: </w:t>
      </w:r>
    </w:p>
    <w:p w:rsidR="00722132" w:rsidRPr="009D1542" w:rsidRDefault="00722132" w:rsidP="00C4583A">
      <w:pPr>
        <w:spacing w:after="0"/>
        <w:ind w:firstLine="709"/>
        <w:rPr>
          <w:rFonts w:cs="Times New Roman"/>
          <w:szCs w:val="24"/>
        </w:rPr>
      </w:pPr>
      <w:r w:rsidRPr="009D1542">
        <w:rPr>
          <w:rFonts w:cs="Times New Roman"/>
          <w:szCs w:val="24"/>
        </w:rPr>
        <w:t>1. Федеральный закон Российской Федерации «Об образовании в Российской Федерации» от 29.12.2012 г. №273-ФЗ;</w:t>
      </w:r>
    </w:p>
    <w:p w:rsidR="00722132" w:rsidRPr="009D1542" w:rsidRDefault="00722132" w:rsidP="00C4583A">
      <w:pPr>
        <w:spacing w:after="0"/>
        <w:ind w:firstLine="709"/>
        <w:rPr>
          <w:rFonts w:cs="Times New Roman"/>
          <w:szCs w:val="24"/>
        </w:rPr>
      </w:pPr>
      <w:r w:rsidRPr="009D1542">
        <w:rPr>
          <w:rFonts w:cs="Times New Roman"/>
          <w:szCs w:val="24"/>
        </w:rPr>
        <w:t xml:space="preserve">2. Приказ Министерства образования и науки РФ от </w:t>
      </w:r>
      <w:r w:rsidR="003B3CA3">
        <w:rPr>
          <w:rFonts w:cs="Times New Roman"/>
          <w:szCs w:val="24"/>
        </w:rPr>
        <w:t xml:space="preserve">05.04.2017 </w:t>
      </w:r>
      <w:r w:rsidRPr="009D1542">
        <w:rPr>
          <w:rFonts w:cs="Times New Roman"/>
          <w:szCs w:val="24"/>
        </w:rPr>
        <w:t>г. № 3</w:t>
      </w:r>
      <w:r w:rsidR="003B3CA3">
        <w:rPr>
          <w:rFonts w:cs="Times New Roman"/>
          <w:szCs w:val="24"/>
        </w:rPr>
        <w:t>01</w:t>
      </w:r>
      <w:r w:rsidRPr="009D1542">
        <w:rPr>
          <w:rFonts w:cs="Times New Roman"/>
          <w:szCs w:val="24"/>
        </w:rPr>
        <w:t xml:space="preserve"> </w:t>
      </w:r>
      <w:r w:rsidR="003B3CA3">
        <w:rPr>
          <w:rFonts w:cs="Times New Roman"/>
          <w:szCs w:val="24"/>
        </w:rPr>
        <w:t xml:space="preserve">«Об </w:t>
      </w:r>
      <w:r w:rsidRPr="009D1542">
        <w:rPr>
          <w:rFonts w:cs="Times New Roman"/>
          <w:szCs w:val="24"/>
        </w:rPr>
        <w:t xml:space="preserve">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Pr="009D1542">
        <w:rPr>
          <w:rFonts w:cs="Times New Roman"/>
          <w:szCs w:val="24"/>
        </w:rPr>
        <w:t>, программам магистратуры»;</w:t>
      </w:r>
    </w:p>
    <w:p w:rsidR="00722132" w:rsidRPr="009D1542" w:rsidRDefault="00722132" w:rsidP="00C4583A">
      <w:pPr>
        <w:spacing w:after="0"/>
        <w:ind w:firstLine="709"/>
        <w:rPr>
          <w:rFonts w:cs="Times New Roman"/>
          <w:szCs w:val="24"/>
        </w:rPr>
      </w:pPr>
      <w:r w:rsidRPr="009D1542">
        <w:rPr>
          <w:rFonts w:cs="Times New Roman"/>
          <w:szCs w:val="24"/>
        </w:rPr>
        <w:t>3. Приказ Министерства образования Российской Федерации</w:t>
      </w:r>
      <w:r w:rsidR="00640825" w:rsidRPr="009D1542">
        <w:rPr>
          <w:rFonts w:cs="Times New Roman"/>
          <w:szCs w:val="24"/>
        </w:rPr>
        <w:t xml:space="preserve"> от 29.06.2015 №</w:t>
      </w:r>
      <w:r w:rsidR="00DB24A7" w:rsidRPr="009D1542">
        <w:rPr>
          <w:rFonts w:cs="Times New Roman"/>
          <w:szCs w:val="24"/>
        </w:rPr>
        <w:t xml:space="preserve"> </w:t>
      </w:r>
      <w:r w:rsidR="00640825" w:rsidRPr="009D1542">
        <w:rPr>
          <w:rFonts w:cs="Times New Roman"/>
          <w:szCs w:val="24"/>
        </w:rPr>
        <w:t xml:space="preserve">636 </w:t>
      </w:r>
      <w:r w:rsidRPr="009D1542">
        <w:rPr>
          <w:rFonts w:cs="Times New Roman"/>
          <w:szCs w:val="24"/>
        </w:rPr>
        <w:t xml:space="preserve"> «Об утверждении Порядка проведения государственной итоговой аттестации по программам </w:t>
      </w:r>
      <w:r w:rsidR="00640825" w:rsidRPr="009D1542">
        <w:rPr>
          <w:rFonts w:cs="Times New Roman"/>
          <w:szCs w:val="24"/>
        </w:rPr>
        <w:t xml:space="preserve">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00640825" w:rsidRPr="009D1542">
        <w:rPr>
          <w:rFonts w:cs="Times New Roman"/>
          <w:szCs w:val="24"/>
        </w:rPr>
        <w:t xml:space="preserve"> и </w:t>
      </w:r>
      <w:r w:rsidRPr="009D1542">
        <w:rPr>
          <w:rFonts w:cs="Times New Roman"/>
          <w:szCs w:val="24"/>
        </w:rPr>
        <w:t xml:space="preserve"> программам магистратуры»; </w:t>
      </w:r>
    </w:p>
    <w:p w:rsidR="00E722D8" w:rsidRPr="009D1542" w:rsidRDefault="00E722D8" w:rsidP="00C4583A">
      <w:pPr>
        <w:spacing w:after="0"/>
        <w:ind w:firstLine="709"/>
        <w:rPr>
          <w:rFonts w:cs="Times New Roman"/>
          <w:szCs w:val="24"/>
        </w:rPr>
      </w:pPr>
      <w:r w:rsidRPr="009D1542">
        <w:rPr>
          <w:rFonts w:cs="Times New Roman"/>
          <w:szCs w:val="24"/>
        </w:rPr>
        <w:t xml:space="preserve">4. Федеральный государственный образовательный стандарт высшего образования по направлению подготовки </w:t>
      </w:r>
      <w:r w:rsidR="00BB7F80" w:rsidRPr="009D1542">
        <w:rPr>
          <w:rFonts w:cs="Times New Roman"/>
          <w:szCs w:val="24"/>
        </w:rPr>
        <w:t>38.03.0</w:t>
      </w:r>
      <w:r w:rsidR="00751B4A">
        <w:rPr>
          <w:rFonts w:cs="Times New Roman"/>
          <w:szCs w:val="24"/>
        </w:rPr>
        <w:t>1</w:t>
      </w:r>
      <w:r w:rsidR="00BB7F80" w:rsidRPr="009D1542">
        <w:rPr>
          <w:rFonts w:cs="Times New Roman"/>
          <w:szCs w:val="24"/>
        </w:rPr>
        <w:t xml:space="preserve"> «</w:t>
      </w:r>
      <w:r w:rsidR="00751B4A">
        <w:rPr>
          <w:rFonts w:cs="Times New Roman"/>
          <w:szCs w:val="24"/>
        </w:rPr>
        <w:t>Экономика</w:t>
      </w:r>
      <w:r w:rsidR="00BB7F80" w:rsidRPr="009D1542">
        <w:rPr>
          <w:rFonts w:cs="Times New Roman"/>
          <w:szCs w:val="24"/>
        </w:rPr>
        <w:t>»</w:t>
      </w:r>
      <w:r w:rsidRPr="009D1542">
        <w:rPr>
          <w:rFonts w:cs="Times New Roman"/>
          <w:szCs w:val="24"/>
        </w:rPr>
        <w:t>, утвержденный Приказом Министерства образования и науки Российской Федерации от</w:t>
      </w:r>
      <w:r w:rsidR="00570782" w:rsidRPr="009D1542">
        <w:rPr>
          <w:rFonts w:cs="Times New Roman"/>
          <w:szCs w:val="24"/>
        </w:rPr>
        <w:t xml:space="preserve"> </w:t>
      </w:r>
      <w:r w:rsidR="00BB7F80" w:rsidRPr="009D1542">
        <w:rPr>
          <w:rFonts w:cs="Times New Roman"/>
          <w:szCs w:val="24"/>
        </w:rPr>
        <w:t xml:space="preserve">12 </w:t>
      </w:r>
      <w:r w:rsidR="00751B4A">
        <w:rPr>
          <w:rFonts w:cs="Times New Roman"/>
          <w:szCs w:val="24"/>
        </w:rPr>
        <w:t xml:space="preserve">ноября </w:t>
      </w:r>
      <w:r w:rsidRPr="009D1542">
        <w:rPr>
          <w:rFonts w:cs="Times New Roman"/>
          <w:szCs w:val="24"/>
        </w:rPr>
        <w:t>201</w:t>
      </w:r>
      <w:r w:rsidR="00751B4A">
        <w:rPr>
          <w:rFonts w:cs="Times New Roman"/>
          <w:szCs w:val="24"/>
        </w:rPr>
        <w:t>5</w:t>
      </w:r>
      <w:r w:rsidR="00BB7F80" w:rsidRPr="009D1542">
        <w:rPr>
          <w:rFonts w:cs="Times New Roman"/>
          <w:szCs w:val="24"/>
        </w:rPr>
        <w:t xml:space="preserve"> г. № </w:t>
      </w:r>
      <w:r w:rsidR="00751B4A">
        <w:rPr>
          <w:rFonts w:cs="Times New Roman"/>
          <w:szCs w:val="24"/>
        </w:rPr>
        <w:t>132</w:t>
      </w:r>
      <w:r w:rsidRPr="009D1542">
        <w:rPr>
          <w:rFonts w:cs="Times New Roman"/>
          <w:szCs w:val="24"/>
        </w:rPr>
        <w:t>7.</w:t>
      </w:r>
    </w:p>
    <w:p w:rsidR="00C6477A" w:rsidRDefault="00E722D8" w:rsidP="00C6477A">
      <w:pPr>
        <w:spacing w:after="0"/>
        <w:ind w:firstLine="709"/>
        <w:rPr>
          <w:rFonts w:cs="Times New Roman"/>
          <w:szCs w:val="24"/>
        </w:rPr>
      </w:pPr>
      <w:r w:rsidRPr="009D1542">
        <w:rPr>
          <w:rFonts w:cs="Times New Roman"/>
          <w:szCs w:val="24"/>
        </w:rPr>
        <w:lastRenderedPageBreak/>
        <w:t>5</w:t>
      </w:r>
      <w:r w:rsidR="00722132" w:rsidRPr="009D1542">
        <w:rPr>
          <w:rFonts w:cs="Times New Roman"/>
          <w:szCs w:val="24"/>
        </w:rPr>
        <w:t>. Устав федерального государственного бюджетного образовательного учреждения высшего образования «Бурятский государственный университет»</w:t>
      </w:r>
      <w:r w:rsidR="00953FC5" w:rsidRPr="009D1542">
        <w:rPr>
          <w:rFonts w:cs="Times New Roman"/>
          <w:szCs w:val="24"/>
        </w:rPr>
        <w:t>.</w:t>
      </w:r>
      <w:r w:rsidR="00722132" w:rsidRPr="009D1542">
        <w:rPr>
          <w:rFonts w:cs="Times New Roman"/>
          <w:szCs w:val="24"/>
        </w:rPr>
        <w:t xml:space="preserve"> </w:t>
      </w:r>
    </w:p>
    <w:p w:rsidR="00C6477A" w:rsidRPr="00C6477A" w:rsidRDefault="00C6477A" w:rsidP="00C6477A">
      <w:pPr>
        <w:spacing w:after="0"/>
        <w:ind w:firstLine="709"/>
        <w:rPr>
          <w:rFonts w:cs="Times New Roman"/>
          <w:szCs w:val="24"/>
        </w:rPr>
      </w:pPr>
      <w:r w:rsidRPr="00C6477A">
        <w:rPr>
          <w:rFonts w:cs="Times New Roman"/>
          <w:szCs w:val="24"/>
        </w:rPr>
        <w:t xml:space="preserve">6. Положение о государственной итоговой аттестации выпускников ФГБОУ </w:t>
      </w:r>
      <w:proofErr w:type="gramStart"/>
      <w:r w:rsidRPr="00C6477A">
        <w:rPr>
          <w:rFonts w:cs="Times New Roman"/>
          <w:szCs w:val="24"/>
        </w:rPr>
        <w:t>ВО</w:t>
      </w:r>
      <w:proofErr w:type="gramEnd"/>
      <w:r w:rsidRPr="00C6477A">
        <w:rPr>
          <w:rFonts w:cs="Times New Roman"/>
          <w:szCs w:val="24"/>
        </w:rPr>
        <w:t xml:space="preserve"> «Бурятский государственный университет»</w:t>
      </w:r>
      <w:r>
        <w:rPr>
          <w:rFonts w:cs="Times New Roman"/>
          <w:szCs w:val="24"/>
        </w:rPr>
        <w:t>, утвержденный приказом и.о. ректора БГУ от №67-ОД от 02 марта 2016г.</w:t>
      </w:r>
    </w:p>
    <w:p w:rsidR="00C6477A" w:rsidRDefault="00C6477A" w:rsidP="00C4583A">
      <w:pPr>
        <w:spacing w:after="0"/>
        <w:ind w:firstLine="709"/>
        <w:rPr>
          <w:rFonts w:cs="Times New Roman"/>
          <w:szCs w:val="24"/>
        </w:rPr>
      </w:pPr>
    </w:p>
    <w:p w:rsidR="00722132" w:rsidRPr="000B33D4" w:rsidRDefault="00722132" w:rsidP="00C4583A">
      <w:pPr>
        <w:spacing w:after="0"/>
        <w:ind w:firstLine="709"/>
        <w:rPr>
          <w:rFonts w:cs="Times New Roman"/>
          <w:color w:val="FF0000"/>
          <w:szCs w:val="24"/>
        </w:rPr>
      </w:pPr>
    </w:p>
    <w:p w:rsidR="00AE222E" w:rsidRPr="009D1542" w:rsidRDefault="00C4583A" w:rsidP="00C4583A">
      <w:pPr>
        <w:pStyle w:val="2"/>
        <w:spacing w:before="0"/>
        <w:ind w:firstLine="709"/>
        <w:jc w:val="center"/>
        <w:rPr>
          <w:rFonts w:ascii="Times New Roman" w:hAnsi="Times New Roman" w:cs="Times New Roman"/>
          <w:b w:val="0"/>
          <w:bCs w:val="0"/>
          <w:color w:val="auto"/>
          <w:sz w:val="24"/>
          <w:szCs w:val="24"/>
        </w:rPr>
      </w:pPr>
      <w:bookmarkStart w:id="2" w:name="_Toc478632796"/>
      <w:r>
        <w:rPr>
          <w:rFonts w:ascii="Times New Roman" w:hAnsi="Times New Roman" w:cs="Times New Roman"/>
          <w:color w:val="auto"/>
          <w:sz w:val="24"/>
          <w:szCs w:val="24"/>
        </w:rPr>
        <w:t>3</w:t>
      </w:r>
      <w:r w:rsidR="00A00CCC" w:rsidRPr="009D1542">
        <w:rPr>
          <w:rFonts w:ascii="Times New Roman" w:hAnsi="Times New Roman" w:cs="Times New Roman"/>
          <w:color w:val="auto"/>
          <w:sz w:val="24"/>
          <w:szCs w:val="24"/>
        </w:rPr>
        <w:t xml:space="preserve">. </w:t>
      </w:r>
      <w:r w:rsidR="00AE222E" w:rsidRPr="009D1542">
        <w:rPr>
          <w:rFonts w:ascii="Times New Roman" w:hAnsi="Times New Roman" w:cs="Times New Roman"/>
          <w:color w:val="auto"/>
          <w:sz w:val="24"/>
          <w:szCs w:val="24"/>
        </w:rPr>
        <w:t>Термины, определения, обозначения и сокращения</w:t>
      </w:r>
      <w:bookmarkEnd w:id="2"/>
    </w:p>
    <w:p w:rsidR="00AE222E" w:rsidRPr="009D1542" w:rsidRDefault="00AE222E" w:rsidP="00C4583A">
      <w:pPr>
        <w:spacing w:after="0"/>
        <w:ind w:firstLine="709"/>
        <w:rPr>
          <w:rFonts w:cs="Times New Roman"/>
          <w:b/>
          <w:bCs/>
          <w:szCs w:val="24"/>
        </w:rPr>
      </w:pPr>
    </w:p>
    <w:p w:rsidR="00AE222E" w:rsidRPr="009D1542" w:rsidRDefault="00AE222E" w:rsidP="00C4583A">
      <w:pPr>
        <w:spacing w:after="0"/>
        <w:ind w:firstLine="709"/>
        <w:rPr>
          <w:rFonts w:cs="Times New Roman"/>
          <w:szCs w:val="24"/>
        </w:rPr>
      </w:pPr>
      <w:r w:rsidRPr="009D1542">
        <w:rPr>
          <w:rFonts w:cs="Times New Roman"/>
          <w:szCs w:val="24"/>
        </w:rPr>
        <w:t>БГУ – Бурятский государственный университет;</w:t>
      </w:r>
    </w:p>
    <w:p w:rsidR="00427F93" w:rsidRPr="009D1542" w:rsidRDefault="00427F93" w:rsidP="00C4583A">
      <w:pPr>
        <w:spacing w:after="0"/>
        <w:ind w:firstLine="709"/>
        <w:rPr>
          <w:rFonts w:cs="Times New Roman"/>
          <w:szCs w:val="24"/>
        </w:rPr>
      </w:pPr>
      <w:r w:rsidRPr="009D1542">
        <w:rPr>
          <w:rFonts w:cs="Times New Roman"/>
          <w:szCs w:val="24"/>
        </w:rPr>
        <w:t>Институт –</w:t>
      </w:r>
      <w:r w:rsidR="00AB5027" w:rsidRPr="009D1542">
        <w:rPr>
          <w:rFonts w:cs="Times New Roman"/>
          <w:szCs w:val="24"/>
        </w:rPr>
        <w:t xml:space="preserve"> </w:t>
      </w:r>
      <w:r w:rsidRPr="009D1542">
        <w:rPr>
          <w:rFonts w:cs="Times New Roman"/>
          <w:szCs w:val="24"/>
        </w:rPr>
        <w:t>институт экономики и управления;</w:t>
      </w:r>
    </w:p>
    <w:p w:rsidR="00817788" w:rsidRPr="009D1542" w:rsidRDefault="00817788" w:rsidP="00C4583A">
      <w:pPr>
        <w:spacing w:after="0"/>
        <w:ind w:firstLine="709"/>
        <w:rPr>
          <w:rFonts w:cs="Times New Roman"/>
          <w:szCs w:val="24"/>
        </w:rPr>
      </w:pPr>
      <w:r w:rsidRPr="009D1542">
        <w:rPr>
          <w:rFonts w:cs="Times New Roman"/>
          <w:szCs w:val="24"/>
        </w:rPr>
        <w:t xml:space="preserve">Кафедра – кафедра </w:t>
      </w:r>
      <w:r w:rsidR="00751B4A">
        <w:rPr>
          <w:rFonts w:cs="Times New Roman"/>
          <w:szCs w:val="24"/>
        </w:rPr>
        <w:t>бухгалтерского учета и финансов</w:t>
      </w:r>
      <w:r w:rsidRPr="009D1542">
        <w:rPr>
          <w:rFonts w:cs="Times New Roman"/>
          <w:szCs w:val="24"/>
        </w:rPr>
        <w:t>;</w:t>
      </w:r>
    </w:p>
    <w:p w:rsidR="00AE222E" w:rsidRPr="009D1542" w:rsidRDefault="00AE222E" w:rsidP="00C4583A">
      <w:pPr>
        <w:spacing w:after="0"/>
        <w:ind w:firstLine="709"/>
        <w:rPr>
          <w:rFonts w:cs="Times New Roman"/>
          <w:szCs w:val="24"/>
        </w:rPr>
      </w:pPr>
      <w:r w:rsidRPr="009D1542">
        <w:rPr>
          <w:rFonts w:cs="Times New Roman"/>
          <w:szCs w:val="24"/>
        </w:rPr>
        <w:t>ВКР – выпускная квалификационная работа;</w:t>
      </w:r>
    </w:p>
    <w:p w:rsidR="00AE222E" w:rsidRPr="009D1542" w:rsidRDefault="00AE222E" w:rsidP="00C4583A">
      <w:pPr>
        <w:spacing w:after="0"/>
        <w:ind w:firstLine="709"/>
        <w:rPr>
          <w:rFonts w:cs="Times New Roman"/>
          <w:szCs w:val="24"/>
        </w:rPr>
      </w:pPr>
      <w:r w:rsidRPr="009D1542">
        <w:rPr>
          <w:rFonts w:cs="Times New Roman"/>
          <w:szCs w:val="24"/>
        </w:rPr>
        <w:t>ГЭК – государственная экзаменационная комиссия;</w:t>
      </w:r>
    </w:p>
    <w:p w:rsidR="00AE222E" w:rsidRPr="009D1542" w:rsidRDefault="00AE222E" w:rsidP="00C4583A">
      <w:pPr>
        <w:spacing w:after="0"/>
        <w:ind w:firstLine="709"/>
        <w:rPr>
          <w:rFonts w:cs="Times New Roman"/>
          <w:szCs w:val="24"/>
        </w:rPr>
      </w:pPr>
      <w:r w:rsidRPr="009D1542">
        <w:rPr>
          <w:rFonts w:cs="Times New Roman"/>
          <w:szCs w:val="24"/>
        </w:rPr>
        <w:t xml:space="preserve">ФГОС </w:t>
      </w:r>
      <w:proofErr w:type="gramStart"/>
      <w:r w:rsidRPr="009D1542">
        <w:rPr>
          <w:rFonts w:cs="Times New Roman"/>
          <w:szCs w:val="24"/>
        </w:rPr>
        <w:t>ВО</w:t>
      </w:r>
      <w:proofErr w:type="gramEnd"/>
      <w:r w:rsidRPr="009D1542">
        <w:rPr>
          <w:rFonts w:cs="Times New Roman"/>
          <w:szCs w:val="24"/>
        </w:rPr>
        <w:t xml:space="preserve">  – федеральный государственный образовательный стандарт высшего образования;</w:t>
      </w:r>
    </w:p>
    <w:p w:rsidR="00AE222E" w:rsidRPr="009D1542" w:rsidRDefault="00AE222E" w:rsidP="00C4583A">
      <w:pPr>
        <w:spacing w:after="0"/>
        <w:ind w:firstLine="709"/>
        <w:rPr>
          <w:rFonts w:cs="Times New Roman"/>
          <w:szCs w:val="24"/>
        </w:rPr>
      </w:pPr>
      <w:r w:rsidRPr="009D1542">
        <w:rPr>
          <w:rFonts w:cs="Times New Roman"/>
          <w:szCs w:val="24"/>
        </w:rPr>
        <w:t>Образовательная программа – основная профессиональная образовательная программа</w:t>
      </w:r>
    </w:p>
    <w:p w:rsidR="00AE222E" w:rsidRPr="009D1542" w:rsidRDefault="00AE222E" w:rsidP="00C4583A">
      <w:pPr>
        <w:spacing w:after="0"/>
        <w:ind w:firstLine="709"/>
        <w:rPr>
          <w:rFonts w:cs="Times New Roman"/>
          <w:szCs w:val="24"/>
        </w:rPr>
      </w:pPr>
      <w:proofErr w:type="gramStart"/>
      <w:r w:rsidRPr="009D1542">
        <w:rPr>
          <w:rFonts w:cs="Times New Roman"/>
          <w:szCs w:val="24"/>
        </w:rPr>
        <w:t>ВО</w:t>
      </w:r>
      <w:proofErr w:type="gramEnd"/>
      <w:r w:rsidRPr="009D1542">
        <w:rPr>
          <w:rFonts w:cs="Times New Roman"/>
          <w:szCs w:val="24"/>
        </w:rPr>
        <w:t xml:space="preserve"> – высшее образование</w:t>
      </w:r>
    </w:p>
    <w:p w:rsidR="00AE222E" w:rsidRPr="009D1542" w:rsidRDefault="00AE222E" w:rsidP="00C4583A">
      <w:pPr>
        <w:spacing w:after="0"/>
        <w:ind w:firstLine="709"/>
        <w:rPr>
          <w:rFonts w:cs="Times New Roman"/>
          <w:szCs w:val="24"/>
        </w:rPr>
      </w:pPr>
      <w:r w:rsidRPr="009D1542">
        <w:rPr>
          <w:rFonts w:cs="Times New Roman"/>
          <w:szCs w:val="24"/>
        </w:rPr>
        <w:t>ГИА – государственная итоговая аттестация.</w:t>
      </w:r>
    </w:p>
    <w:p w:rsidR="003E4366" w:rsidRDefault="003E4366" w:rsidP="00C4583A">
      <w:pPr>
        <w:spacing w:after="0"/>
        <w:ind w:firstLine="709"/>
        <w:rPr>
          <w:rFonts w:cs="Times New Roman"/>
          <w:szCs w:val="24"/>
        </w:rPr>
      </w:pPr>
    </w:p>
    <w:p w:rsidR="00711621"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3" w:name="_Toc478632797"/>
      <w:r>
        <w:rPr>
          <w:rFonts w:ascii="Times New Roman" w:hAnsi="Times New Roman" w:cs="Times New Roman"/>
          <w:color w:val="auto"/>
          <w:sz w:val="24"/>
          <w:szCs w:val="24"/>
        </w:rPr>
        <w:t>4</w:t>
      </w:r>
      <w:r w:rsidR="00711621" w:rsidRPr="009D1542">
        <w:rPr>
          <w:rFonts w:ascii="Times New Roman" w:hAnsi="Times New Roman" w:cs="Times New Roman"/>
          <w:color w:val="auto"/>
          <w:sz w:val="24"/>
          <w:szCs w:val="24"/>
        </w:rPr>
        <w:t>. Виды государственных аттестационных испытаний</w:t>
      </w:r>
      <w:bookmarkEnd w:id="3"/>
    </w:p>
    <w:p w:rsidR="00711621" w:rsidRPr="009D1542" w:rsidRDefault="00711621" w:rsidP="00C4583A">
      <w:pPr>
        <w:spacing w:after="0"/>
        <w:ind w:firstLine="709"/>
        <w:rPr>
          <w:rFonts w:cs="Times New Roman"/>
          <w:b/>
          <w:bCs/>
          <w:szCs w:val="24"/>
        </w:rPr>
      </w:pPr>
    </w:p>
    <w:p w:rsidR="00711621" w:rsidRPr="009D1542" w:rsidRDefault="00711621" w:rsidP="00C4583A">
      <w:pPr>
        <w:spacing w:after="0"/>
        <w:ind w:firstLine="709"/>
        <w:rPr>
          <w:rFonts w:cs="Times New Roman"/>
          <w:szCs w:val="24"/>
        </w:rPr>
      </w:pPr>
      <w:r w:rsidRPr="009D1542">
        <w:rPr>
          <w:rFonts w:cs="Times New Roman"/>
          <w:szCs w:val="24"/>
        </w:rPr>
        <w:t xml:space="preserve">Государственная итоговая аттестация выпускника института экономики и </w:t>
      </w:r>
      <w:r w:rsidRPr="00F575F1">
        <w:rPr>
          <w:rFonts w:cs="Times New Roman"/>
          <w:szCs w:val="24"/>
        </w:rPr>
        <w:t>управления БГУ направления подготовки 38.03.0</w:t>
      </w:r>
      <w:r w:rsidR="00FB1E48" w:rsidRPr="00F575F1">
        <w:rPr>
          <w:rFonts w:cs="Times New Roman"/>
          <w:szCs w:val="24"/>
        </w:rPr>
        <w:t>1</w:t>
      </w:r>
      <w:r w:rsidRPr="00F575F1">
        <w:rPr>
          <w:rFonts w:cs="Times New Roman"/>
          <w:szCs w:val="24"/>
        </w:rPr>
        <w:t>.</w:t>
      </w:r>
      <w:r w:rsidR="00FB1E48" w:rsidRPr="00F575F1">
        <w:rPr>
          <w:rFonts w:cs="Times New Roman"/>
          <w:szCs w:val="24"/>
        </w:rPr>
        <w:t xml:space="preserve"> «Экономика» </w:t>
      </w:r>
      <w:r w:rsidR="00751B4A">
        <w:rPr>
          <w:rFonts w:cs="Times New Roman"/>
          <w:szCs w:val="24"/>
        </w:rPr>
        <w:t>проводится в форме защиты</w:t>
      </w:r>
      <w:r w:rsidRPr="009D1542">
        <w:rPr>
          <w:rFonts w:cs="Times New Roman"/>
          <w:szCs w:val="24"/>
        </w:rPr>
        <w:t xml:space="preserve"> вы</w:t>
      </w:r>
      <w:r w:rsidR="00385000">
        <w:rPr>
          <w:rFonts w:cs="Times New Roman"/>
          <w:szCs w:val="24"/>
        </w:rPr>
        <w:t>пускной квалификационной работы</w:t>
      </w:r>
      <w:r w:rsidRPr="009D1542">
        <w:rPr>
          <w:rFonts w:cs="Times New Roman"/>
          <w:szCs w:val="24"/>
        </w:rPr>
        <w:t>.</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Аттестационные испытания, входящие в состав государственной итоговой аттестации выпускника, должны полностью соответствовать образовательной программе высшего образования, которую он освоил за время обучения в БГУ.</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 утверждается Ученым советом Института.</w:t>
      </w:r>
    </w:p>
    <w:p w:rsidR="00711621" w:rsidRDefault="00711621" w:rsidP="00C4583A">
      <w:pPr>
        <w:spacing w:after="0"/>
        <w:ind w:firstLine="709"/>
        <w:rPr>
          <w:rFonts w:cs="Times New Roman"/>
          <w:szCs w:val="24"/>
        </w:rPr>
      </w:pPr>
    </w:p>
    <w:p w:rsidR="00711621" w:rsidRPr="009D1542" w:rsidRDefault="00C4583A" w:rsidP="00C4583A">
      <w:pPr>
        <w:pStyle w:val="Default"/>
        <w:ind w:firstLine="709"/>
        <w:jc w:val="center"/>
        <w:outlineLvl w:val="1"/>
        <w:rPr>
          <w:b/>
          <w:color w:val="auto"/>
        </w:rPr>
      </w:pPr>
      <w:bookmarkStart w:id="4" w:name="_Toc478632798"/>
      <w:r>
        <w:rPr>
          <w:b/>
          <w:color w:val="auto"/>
        </w:rPr>
        <w:t>5</w:t>
      </w:r>
      <w:r w:rsidR="00711621" w:rsidRPr="009D1542">
        <w:rPr>
          <w:b/>
          <w:color w:val="auto"/>
        </w:rPr>
        <w:t>. Цель и задачи выпускной квалификационной работы</w:t>
      </w:r>
      <w:bookmarkEnd w:id="4"/>
    </w:p>
    <w:p w:rsidR="00711621" w:rsidRPr="009D1542" w:rsidRDefault="00711621" w:rsidP="00C4583A">
      <w:pPr>
        <w:pStyle w:val="Default"/>
        <w:ind w:firstLine="709"/>
        <w:jc w:val="center"/>
        <w:rPr>
          <w:b/>
          <w:color w:val="auto"/>
        </w:rPr>
      </w:pPr>
    </w:p>
    <w:p w:rsidR="00751B4A" w:rsidRDefault="00751B4A" w:rsidP="00C4583A">
      <w:pPr>
        <w:pStyle w:val="Default"/>
        <w:ind w:firstLine="709"/>
        <w:jc w:val="both"/>
      </w:pPr>
      <w:proofErr w:type="gramStart"/>
      <w:r>
        <w:t xml:space="preserve">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w:t>
      </w:r>
      <w:proofErr w:type="gramEnd"/>
    </w:p>
    <w:p w:rsidR="00711621" w:rsidRPr="009D1542" w:rsidRDefault="00711621" w:rsidP="00C4583A">
      <w:pPr>
        <w:pStyle w:val="Default"/>
        <w:ind w:firstLine="709"/>
        <w:jc w:val="both"/>
        <w:rPr>
          <w:color w:val="auto"/>
        </w:rPr>
      </w:pPr>
      <w:r w:rsidRPr="009D1542">
        <w:rPr>
          <w:color w:val="auto"/>
        </w:rP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711621" w:rsidRPr="009D1542" w:rsidRDefault="00711621" w:rsidP="00C4583A">
      <w:pPr>
        <w:pStyle w:val="Default"/>
        <w:ind w:firstLine="709"/>
        <w:jc w:val="both"/>
        <w:rPr>
          <w:color w:val="auto"/>
        </w:rPr>
      </w:pPr>
      <w:r w:rsidRPr="009D1542">
        <w:rPr>
          <w:color w:val="auto"/>
        </w:rPr>
        <w:t xml:space="preserve">Задачами ВКР являются: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sidRPr="009D1542">
        <w:rPr>
          <w:color w:val="auto"/>
        </w:rPr>
        <w:t>ВО</w:t>
      </w:r>
      <w:proofErr w:type="gramEnd"/>
      <w:r w:rsidRPr="009D1542">
        <w:rPr>
          <w:color w:val="auto"/>
        </w:rPr>
        <w:t xml:space="preserve">, предусмотренных ФГОС ВО;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 задач;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выявление уровня развития у выпускника профессиональных компетенций;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lastRenderedPageBreak/>
        <w:t xml:space="preserve">определение уровня подготовки выпускника к профессиональной деятельности;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 защиты.</w:t>
      </w:r>
    </w:p>
    <w:p w:rsidR="00751B4A" w:rsidRDefault="00751B4A" w:rsidP="00C4583A">
      <w:pPr>
        <w:pStyle w:val="Default"/>
        <w:ind w:firstLine="709"/>
        <w:jc w:val="both"/>
      </w:pPr>
      <w:r>
        <w:t xml:space="preserve">Темы выпускных квалификационных работ определяются выпускающими кафедрами и утверждаются распоряжением директора Института экономики и управления БГУ и доводятся до сведения обучающихся не </w:t>
      </w:r>
      <w:proofErr w:type="gramStart"/>
      <w:r>
        <w:t>позднее</w:t>
      </w:r>
      <w:proofErr w:type="gramEnd"/>
      <w:r>
        <w:t xml:space="preserve"> чем за 6 месяцев до даты начала государственной итоговой аттестации. По письменному заявлению обучающегося на имя заведующего кафедрой ему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Для подготовки выпускной квалификационной работы студенту назначается руководитель. </w:t>
      </w:r>
    </w:p>
    <w:p w:rsidR="00751B4A" w:rsidRDefault="00751B4A" w:rsidP="00C4583A">
      <w:pPr>
        <w:pStyle w:val="Default"/>
        <w:ind w:firstLine="709"/>
        <w:jc w:val="both"/>
      </w:pPr>
      <w:r>
        <w:t xml:space="preserve">Условия и сроки выполнения выпускных квалификационных работ устанавливаются согласно федеральному государственному образовательному стандарту высшего образования </w:t>
      </w:r>
      <w:proofErr w:type="spellStart"/>
      <w:r>
        <w:t>бакалавриата</w:t>
      </w:r>
      <w:proofErr w:type="spellEnd"/>
      <w:r>
        <w:t xml:space="preserve"> 38.03.01 «Экономика» и образовательной программы данного направления в части, касающейся требований к государственной итоговой аттестации выпускников. </w:t>
      </w:r>
    </w:p>
    <w:p w:rsidR="00751B4A" w:rsidRDefault="00751B4A" w:rsidP="00C4583A">
      <w:pPr>
        <w:pStyle w:val="Default"/>
        <w:ind w:firstLine="709"/>
        <w:jc w:val="both"/>
      </w:pPr>
      <w:r>
        <w:t xml:space="preserve">Критерии оценки выпускных квалификационных работ разрабатываются кафедрой и утверждаются Ученым советом института. </w:t>
      </w:r>
    </w:p>
    <w:p w:rsidR="00751B4A" w:rsidRDefault="00751B4A" w:rsidP="00C4583A">
      <w:pPr>
        <w:pStyle w:val="Default"/>
        <w:ind w:firstLine="709"/>
        <w:jc w:val="both"/>
        <w:rPr>
          <w:color w:val="auto"/>
        </w:rPr>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обучающегося.</w:t>
      </w:r>
    </w:p>
    <w:p w:rsidR="00711621" w:rsidRPr="009D1542" w:rsidRDefault="00711621" w:rsidP="00C4583A">
      <w:pPr>
        <w:spacing w:after="0"/>
        <w:ind w:firstLine="709"/>
        <w:rPr>
          <w:rFonts w:cs="Times New Roman"/>
          <w:szCs w:val="24"/>
        </w:rPr>
      </w:pPr>
    </w:p>
    <w:p w:rsidR="003E4366"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5" w:name="_Toc478632799"/>
      <w:r>
        <w:rPr>
          <w:rFonts w:ascii="Times New Roman" w:hAnsi="Times New Roman" w:cs="Times New Roman"/>
          <w:color w:val="auto"/>
          <w:sz w:val="24"/>
          <w:szCs w:val="24"/>
        </w:rPr>
        <w:t>6</w:t>
      </w:r>
      <w:r w:rsidR="003E4366" w:rsidRPr="009D1542">
        <w:rPr>
          <w:rFonts w:ascii="Times New Roman" w:hAnsi="Times New Roman" w:cs="Times New Roman"/>
          <w:color w:val="auto"/>
          <w:sz w:val="24"/>
          <w:szCs w:val="24"/>
        </w:rPr>
        <w:t>. Перечень компетенций, которыми должен овладеть обучающийся в результате освоения образовательной программы</w:t>
      </w:r>
      <w:bookmarkEnd w:id="5"/>
    </w:p>
    <w:p w:rsidR="003E4366" w:rsidRPr="009D1542" w:rsidRDefault="003E4366" w:rsidP="00C4583A">
      <w:pPr>
        <w:spacing w:after="0"/>
        <w:ind w:firstLine="709"/>
        <w:jc w:val="center"/>
        <w:rPr>
          <w:rFonts w:cs="Times New Roman"/>
          <w:szCs w:val="24"/>
        </w:rPr>
      </w:pPr>
    </w:p>
    <w:p w:rsidR="002E5D98" w:rsidRPr="009D1542" w:rsidRDefault="002E5D98" w:rsidP="00751B4A">
      <w:pPr>
        <w:spacing w:after="0"/>
        <w:ind w:firstLine="709"/>
        <w:rPr>
          <w:rFonts w:cs="Times New Roman"/>
          <w:szCs w:val="24"/>
        </w:rPr>
      </w:pPr>
      <w:r w:rsidRPr="009D1542">
        <w:rPr>
          <w:rFonts w:cs="Times New Roman"/>
          <w:szCs w:val="24"/>
        </w:rPr>
        <w:t xml:space="preserve">Бакалавр в области </w:t>
      </w:r>
      <w:r w:rsidR="006847A1">
        <w:rPr>
          <w:rFonts w:cs="Times New Roman"/>
          <w:szCs w:val="24"/>
        </w:rPr>
        <w:t>мировой экономики</w:t>
      </w:r>
      <w:r w:rsidR="00FB1E48">
        <w:rPr>
          <w:rFonts w:cs="Times New Roman"/>
          <w:szCs w:val="24"/>
        </w:rPr>
        <w:t xml:space="preserve"> </w:t>
      </w:r>
      <w:r w:rsidRPr="009D1542">
        <w:rPr>
          <w:rFonts w:cs="Times New Roman"/>
          <w:szCs w:val="24"/>
        </w:rPr>
        <w:t xml:space="preserve">должен быть готов к следующим видам деятельности: </w:t>
      </w:r>
    </w:p>
    <w:p w:rsidR="00FB1E48" w:rsidRDefault="002D676E" w:rsidP="00751B4A">
      <w:pPr>
        <w:numPr>
          <w:ilvl w:val="0"/>
          <w:numId w:val="6"/>
        </w:numPr>
        <w:tabs>
          <w:tab w:val="left" w:pos="993"/>
        </w:tabs>
        <w:suppressAutoHyphens/>
        <w:spacing w:after="0"/>
        <w:ind w:left="0" w:firstLine="709"/>
        <w:rPr>
          <w:szCs w:val="24"/>
        </w:rPr>
      </w:pPr>
      <w:r>
        <w:rPr>
          <w:szCs w:val="24"/>
        </w:rPr>
        <w:t>аналитическая</w:t>
      </w:r>
      <w:r w:rsidR="00FB1E48" w:rsidRPr="008C1EE2">
        <w:rPr>
          <w:szCs w:val="24"/>
        </w:rPr>
        <w:t>;</w:t>
      </w:r>
    </w:p>
    <w:p w:rsidR="00FB1E48" w:rsidRPr="008C1EE2" w:rsidRDefault="002D676E" w:rsidP="00751B4A">
      <w:pPr>
        <w:numPr>
          <w:ilvl w:val="0"/>
          <w:numId w:val="6"/>
        </w:numPr>
        <w:tabs>
          <w:tab w:val="left" w:pos="993"/>
        </w:tabs>
        <w:suppressAutoHyphens/>
        <w:spacing w:after="0"/>
        <w:ind w:left="0" w:firstLine="709"/>
        <w:rPr>
          <w:szCs w:val="24"/>
        </w:rPr>
      </w:pPr>
      <w:r>
        <w:rPr>
          <w:szCs w:val="24"/>
        </w:rPr>
        <w:t>научно-исследовательская</w:t>
      </w:r>
      <w:r w:rsidR="00FB1E48" w:rsidRPr="008C1EE2">
        <w:rPr>
          <w:szCs w:val="24"/>
        </w:rPr>
        <w:t>.</w:t>
      </w:r>
    </w:p>
    <w:p w:rsidR="00916187" w:rsidRDefault="003E4366" w:rsidP="00751B4A">
      <w:pPr>
        <w:spacing w:after="0"/>
        <w:ind w:firstLine="709"/>
        <w:rPr>
          <w:rFonts w:cs="Times New Roman"/>
          <w:szCs w:val="24"/>
        </w:rPr>
      </w:pPr>
      <w:r w:rsidRPr="00B4488B">
        <w:rPr>
          <w:rFonts w:cs="Times New Roman"/>
          <w:szCs w:val="24"/>
        </w:rPr>
        <w:t xml:space="preserve">Выпускник, освоивший программу </w:t>
      </w:r>
      <w:proofErr w:type="spellStart"/>
      <w:r w:rsidRPr="00B4488B">
        <w:rPr>
          <w:rFonts w:cs="Times New Roman"/>
          <w:szCs w:val="24"/>
        </w:rPr>
        <w:t>бакалавриата</w:t>
      </w:r>
      <w:proofErr w:type="spellEnd"/>
      <w:r w:rsidRPr="00B4488B">
        <w:rPr>
          <w:rFonts w:cs="Times New Roman"/>
          <w:szCs w:val="24"/>
        </w:rPr>
        <w:t>, должен обладать</w:t>
      </w:r>
      <w:r w:rsidR="00916187">
        <w:rPr>
          <w:rFonts w:cs="Times New Roman"/>
          <w:szCs w:val="24"/>
        </w:rPr>
        <w:t>:</w:t>
      </w:r>
    </w:p>
    <w:p w:rsidR="00916187" w:rsidRDefault="00916187" w:rsidP="00751B4A">
      <w:pPr>
        <w:spacing w:after="0"/>
        <w:ind w:firstLine="709"/>
        <w:rPr>
          <w:rFonts w:cs="Times New Roman"/>
          <w:szCs w:val="24"/>
        </w:rPr>
      </w:pPr>
      <w:r w:rsidRPr="00916187">
        <w:rPr>
          <w:rFonts w:cs="Times New Roman"/>
          <w:szCs w:val="24"/>
          <w:u w:val="single"/>
        </w:rPr>
        <w:t>общекультурными компетенциями</w:t>
      </w:r>
      <w:r>
        <w:rPr>
          <w:rFonts w:cs="Times New Roman"/>
          <w:szCs w:val="24"/>
        </w:rPr>
        <w:t>, в том числе:</w:t>
      </w:r>
    </w:p>
    <w:p w:rsidR="00916187" w:rsidRDefault="00916187" w:rsidP="00751B4A">
      <w:pPr>
        <w:spacing w:after="0"/>
        <w:ind w:firstLine="709"/>
      </w:pPr>
      <w:r>
        <w:rPr>
          <w:rFonts w:cs="Times New Roman"/>
          <w:szCs w:val="24"/>
        </w:rPr>
        <w:t xml:space="preserve">ОК-6 - </w:t>
      </w:r>
      <w:r w:rsidR="003E4366" w:rsidRPr="00B4488B">
        <w:rPr>
          <w:rFonts w:cs="Times New Roman"/>
          <w:szCs w:val="24"/>
        </w:rPr>
        <w:t xml:space="preserve"> </w:t>
      </w:r>
      <w:r>
        <w:t>– способностью использовать основы правовых знаний в различных сферах деятельности;</w:t>
      </w:r>
    </w:p>
    <w:p w:rsidR="00916187" w:rsidRDefault="00916187" w:rsidP="00751B4A">
      <w:pPr>
        <w:spacing w:after="0"/>
        <w:ind w:firstLine="709"/>
      </w:pPr>
      <w:r w:rsidRPr="00916187">
        <w:rPr>
          <w:u w:val="single"/>
        </w:rPr>
        <w:t>общепрофессиональными компетенциями</w:t>
      </w:r>
      <w:r>
        <w:t>, в том числе:</w:t>
      </w:r>
    </w:p>
    <w:p w:rsidR="00916187" w:rsidRDefault="00916187" w:rsidP="00751B4A">
      <w:pPr>
        <w:spacing w:after="0"/>
        <w:ind w:firstLine="709"/>
      </w:pPr>
      <w:r>
        <w:t xml:space="preserve">ОПК-2 – способностью осуществлять сбор, анализ и обработку данных, необходимых для решения профессиональных задач; </w:t>
      </w:r>
    </w:p>
    <w:p w:rsidR="00916187" w:rsidRDefault="00916187" w:rsidP="00751B4A">
      <w:pPr>
        <w:spacing w:after="0"/>
        <w:ind w:firstLine="709"/>
        <w:rPr>
          <w:rFonts w:cs="Times New Roman"/>
          <w:szCs w:val="24"/>
        </w:rPr>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007C6901" w:rsidRDefault="007C6901" w:rsidP="00C4583A">
      <w:pPr>
        <w:spacing w:after="0"/>
        <w:ind w:firstLine="709"/>
      </w:pPr>
      <w:r w:rsidRPr="007C6901">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7C6901" w:rsidRDefault="007C6901" w:rsidP="00C4583A">
      <w:pPr>
        <w:spacing w:after="0"/>
        <w:ind w:firstLine="709"/>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 </w:t>
      </w:r>
    </w:p>
    <w:p w:rsidR="007C6901" w:rsidRDefault="007C6901" w:rsidP="00C4583A">
      <w:pPr>
        <w:spacing w:after="0"/>
        <w:ind w:firstLine="709"/>
      </w:pPr>
      <w:r>
        <w:t xml:space="preserve">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w:t>
      </w:r>
    </w:p>
    <w:p w:rsidR="007C6901" w:rsidRDefault="007C6901" w:rsidP="00C4583A">
      <w:pPr>
        <w:spacing w:after="0"/>
        <w:ind w:firstLine="709"/>
      </w:pPr>
      <w:r>
        <w:t xml:space="preserve">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C6901" w:rsidRDefault="007C6901" w:rsidP="00C4583A">
      <w:pPr>
        <w:spacing w:after="0"/>
        <w:ind w:firstLine="709"/>
      </w:pPr>
      <w:r>
        <w:lastRenderedPageBreak/>
        <w:t xml:space="preserve">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w:t>
      </w:r>
    </w:p>
    <w:p w:rsidR="007C6901" w:rsidRDefault="007C6901" w:rsidP="00C4583A">
      <w:pPr>
        <w:spacing w:after="0"/>
        <w:ind w:firstLine="709"/>
      </w:pPr>
      <w:r>
        <w:t xml:space="preserve">ПК-8 - способностью использовать для решения аналитических и исследовательских задач современные технические средства и информационные технологии; дополнительной профессиональной компетенцией: </w:t>
      </w:r>
    </w:p>
    <w:p w:rsidR="00FB1E48" w:rsidRDefault="00D84A89" w:rsidP="00C4583A">
      <w:pPr>
        <w:spacing w:after="0"/>
        <w:ind w:firstLine="709"/>
      </w:pPr>
      <w:r>
        <w:t>ДПК-1 - способностью осуществлять формализованную постановку экономических задач и использовать экономико-математический и вычислительный инструментарий в аналитической и научно-исследовательской деятельности, применять методы системного анализа и математического моделирования социально-экономических процессов и систем для обоснования и оптимизации управленческих решений</w:t>
      </w:r>
      <w:r w:rsidR="007C6901">
        <w:t>.</w:t>
      </w:r>
    </w:p>
    <w:p w:rsidR="00FB1E48" w:rsidRDefault="00FB1E48" w:rsidP="00C4583A">
      <w:pPr>
        <w:spacing w:after="0"/>
        <w:ind w:firstLine="709"/>
      </w:pPr>
    </w:p>
    <w:p w:rsidR="004A1E47" w:rsidRPr="009D1542" w:rsidRDefault="00C4583A" w:rsidP="00C4583A">
      <w:pPr>
        <w:pStyle w:val="2"/>
        <w:spacing w:before="0"/>
        <w:ind w:firstLine="709"/>
        <w:jc w:val="center"/>
        <w:rPr>
          <w:rFonts w:ascii="Times New Roman" w:eastAsia="Times New Roman" w:hAnsi="Times New Roman" w:cs="Times New Roman"/>
          <w:b w:val="0"/>
          <w:bCs w:val="0"/>
          <w:color w:val="auto"/>
          <w:sz w:val="24"/>
          <w:szCs w:val="24"/>
          <w:lang w:eastAsia="ru-RU"/>
        </w:rPr>
      </w:pPr>
      <w:bookmarkStart w:id="6" w:name="_Toc478632800"/>
      <w:r>
        <w:rPr>
          <w:rFonts w:ascii="Times New Roman" w:eastAsia="Times New Roman" w:hAnsi="Times New Roman" w:cs="Times New Roman"/>
          <w:color w:val="auto"/>
          <w:sz w:val="24"/>
          <w:szCs w:val="24"/>
          <w:lang w:eastAsia="ru-RU"/>
        </w:rPr>
        <w:t>7</w:t>
      </w:r>
      <w:r w:rsidR="00A00CCC" w:rsidRPr="009D1542">
        <w:rPr>
          <w:rFonts w:ascii="Times New Roman" w:eastAsia="Times New Roman" w:hAnsi="Times New Roman" w:cs="Times New Roman"/>
          <w:color w:val="auto"/>
          <w:sz w:val="24"/>
          <w:szCs w:val="24"/>
          <w:lang w:eastAsia="ru-RU"/>
        </w:rPr>
        <w:t>.</w:t>
      </w:r>
      <w:r w:rsidR="00711621">
        <w:rPr>
          <w:rFonts w:ascii="Times New Roman" w:eastAsia="Times New Roman" w:hAnsi="Times New Roman" w:cs="Times New Roman"/>
          <w:color w:val="auto"/>
          <w:sz w:val="24"/>
          <w:szCs w:val="24"/>
          <w:lang w:eastAsia="ru-RU"/>
        </w:rPr>
        <w:t xml:space="preserve"> </w:t>
      </w:r>
      <w:r w:rsidR="004A1E47" w:rsidRPr="009D1542">
        <w:rPr>
          <w:rFonts w:ascii="Times New Roman" w:eastAsia="Times New Roman" w:hAnsi="Times New Roman" w:cs="Times New Roman"/>
          <w:color w:val="auto"/>
          <w:sz w:val="24"/>
          <w:szCs w:val="24"/>
          <w:lang w:eastAsia="ru-RU"/>
        </w:rPr>
        <w:t>Порядок проведения государственных аттестационных испытаний</w:t>
      </w:r>
      <w:bookmarkEnd w:id="6"/>
    </w:p>
    <w:p w:rsidR="004A1E47" w:rsidRPr="009D1542" w:rsidRDefault="004A1E47" w:rsidP="00C4583A">
      <w:pPr>
        <w:spacing w:after="0"/>
        <w:ind w:firstLine="709"/>
        <w:jc w:val="center"/>
        <w:rPr>
          <w:rFonts w:eastAsia="Times New Roman" w:cs="Times New Roman"/>
          <w:b/>
          <w:bCs/>
          <w:szCs w:val="24"/>
          <w:lang w:eastAsia="ru-RU"/>
        </w:rPr>
      </w:pPr>
    </w:p>
    <w:p w:rsidR="007A2FE3" w:rsidRDefault="007A2FE3" w:rsidP="00C4583A">
      <w:pPr>
        <w:spacing w:after="0"/>
        <w:ind w:firstLine="709"/>
        <w:rPr>
          <w:rFonts w:cs="Times New Roman"/>
          <w:szCs w:val="24"/>
        </w:rPr>
      </w:pPr>
      <w:r w:rsidRPr="009D1542">
        <w:rPr>
          <w:rFonts w:cs="Times New Roman"/>
          <w:szCs w:val="24"/>
        </w:rPr>
        <w:t>Программа государственной итоговой аттестации, включая требования к выпускным квалификационным работам и порядку их выполнения, критерии оценки результатов защиты выпускных квалификационных работ доводятся до сведения обучающихся не позднее, чем за шесть месяцев до начала государственной итоговой аттестации.</w:t>
      </w:r>
    </w:p>
    <w:p w:rsidR="00385000" w:rsidRPr="009D1542" w:rsidRDefault="00385000" w:rsidP="00C4583A">
      <w:pPr>
        <w:pStyle w:val="Default"/>
        <w:ind w:firstLine="709"/>
        <w:jc w:val="both"/>
        <w:rPr>
          <w:color w:val="auto"/>
        </w:rPr>
      </w:pPr>
      <w:r w:rsidRPr="009D1542">
        <w:rPr>
          <w:color w:val="auto"/>
        </w:rPr>
        <w:t xml:space="preserve">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 выпускника. </w:t>
      </w:r>
    </w:p>
    <w:p w:rsidR="00385000" w:rsidRPr="009D1542" w:rsidRDefault="00385000" w:rsidP="00C4583A">
      <w:pPr>
        <w:pStyle w:val="Default"/>
        <w:ind w:firstLine="709"/>
        <w:jc w:val="both"/>
        <w:rPr>
          <w:color w:val="auto"/>
        </w:rPr>
      </w:pPr>
      <w:r w:rsidRPr="009D1542">
        <w:rPr>
          <w:color w:val="auto"/>
        </w:rPr>
        <w:t xml:space="preserve">Руководители для выполнения ВКР назначаются распоряжением заведующего кафедрой </w:t>
      </w:r>
      <w:r w:rsidR="00503C92">
        <w:rPr>
          <w:color w:val="auto"/>
        </w:rPr>
        <w:t xml:space="preserve">бухгалтерского учета и финансов </w:t>
      </w:r>
      <w:r w:rsidRPr="009D1542">
        <w:rPr>
          <w:color w:val="auto"/>
        </w:rPr>
        <w:t xml:space="preserve">из числа профессорско-преподавательского состава кафедры.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 </w:t>
      </w:r>
    </w:p>
    <w:p w:rsidR="00385000" w:rsidRPr="009D1542" w:rsidRDefault="00385000" w:rsidP="00C4583A">
      <w:pPr>
        <w:spacing w:after="0"/>
        <w:ind w:firstLine="709"/>
        <w:rPr>
          <w:rFonts w:cs="Times New Roman"/>
          <w:szCs w:val="24"/>
        </w:rPr>
      </w:pPr>
      <w:r w:rsidRPr="009D1542">
        <w:rPr>
          <w:rFonts w:cs="Times New Roman"/>
          <w:szCs w:val="24"/>
        </w:rP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385000" w:rsidRPr="009D1542" w:rsidRDefault="00385000" w:rsidP="00C4583A">
      <w:pPr>
        <w:spacing w:after="0"/>
        <w:ind w:firstLine="709"/>
        <w:rPr>
          <w:rFonts w:cs="Times New Roman"/>
          <w:szCs w:val="24"/>
        </w:rPr>
      </w:pPr>
      <w:r w:rsidRPr="009D1542">
        <w:rPr>
          <w:rFonts w:cs="Times New Roman"/>
          <w:szCs w:val="24"/>
        </w:rPr>
        <w:t>Руководитель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в соответствии с темой выдает студенту индивидуальное задание на преддипломную практику для сбора материала;</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разрабатывает вместе со студентом календарный график выполнения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рекомендует студенту литературу, справочные и архивные материалы, другие материалы по теме;</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проводит консультации по графику, утверждаемому заведующим кафедрой;</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контролирует выполнение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при необходимости после преддипломной практики вносит коррективы в задание.</w:t>
      </w:r>
    </w:p>
    <w:p w:rsidR="007A2FE3" w:rsidRPr="009D1542" w:rsidRDefault="007A2FE3" w:rsidP="00C4583A">
      <w:pPr>
        <w:spacing w:after="0"/>
        <w:ind w:firstLine="709"/>
        <w:rPr>
          <w:rFonts w:cs="Times New Roman"/>
          <w:szCs w:val="24"/>
        </w:rPr>
      </w:pPr>
      <w:r w:rsidRPr="009D1542">
        <w:rPr>
          <w:rFonts w:cs="Times New Roman"/>
          <w:szCs w:val="24"/>
        </w:rPr>
        <w:t xml:space="preserve">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rsidRPr="009D1542">
        <w:rPr>
          <w:rFonts w:cs="Times New Roman"/>
          <w:szCs w:val="24"/>
        </w:rPr>
        <w:t>обучения по</w:t>
      </w:r>
      <w:proofErr w:type="gramEnd"/>
      <w:r w:rsidRPr="009D1542">
        <w:rPr>
          <w:rFonts w:cs="Times New Roman"/>
          <w:szCs w:val="24"/>
        </w:rPr>
        <w:t xml:space="preserve"> образовательной программе, и успешно прошедшие все предшествующие аттестационные испытания, предусмотренные учебным планом.</w:t>
      </w:r>
    </w:p>
    <w:p w:rsidR="00A21F33" w:rsidRPr="009D1542" w:rsidRDefault="00A21F33" w:rsidP="00C4583A">
      <w:pPr>
        <w:pStyle w:val="Default"/>
        <w:ind w:firstLine="709"/>
        <w:jc w:val="both"/>
        <w:rPr>
          <w:color w:val="auto"/>
        </w:rPr>
      </w:pPr>
      <w:r w:rsidRPr="009D1542">
        <w:rPr>
          <w:color w:val="auto"/>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sidRPr="009D1542">
        <w:rPr>
          <w:color w:val="auto"/>
        </w:rPr>
        <w:t>Антиплагиат</w:t>
      </w:r>
      <w:proofErr w:type="spellEnd"/>
      <w:r w:rsidRPr="009D1542">
        <w:rPr>
          <w:color w:val="auto"/>
        </w:rPr>
        <w:t xml:space="preserve">». </w:t>
      </w:r>
      <w:proofErr w:type="gramStart"/>
      <w:r w:rsidRPr="009D1542">
        <w:rPr>
          <w:color w:val="auto"/>
        </w:rPr>
        <w:t>Обучающийся</w:t>
      </w:r>
      <w:proofErr w:type="gramEnd"/>
      <w:r w:rsidRPr="009D1542">
        <w:rPr>
          <w:color w:val="auto"/>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sidRPr="009D1542">
        <w:rPr>
          <w:color w:val="auto"/>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 доработку.</w:t>
      </w:r>
      <w:proofErr w:type="gramEnd"/>
    </w:p>
    <w:p w:rsidR="00A21F33" w:rsidRPr="009D1542" w:rsidRDefault="00A21F33" w:rsidP="00C4583A">
      <w:pPr>
        <w:pStyle w:val="Default"/>
        <w:ind w:firstLine="709"/>
        <w:rPr>
          <w:color w:val="auto"/>
        </w:rPr>
      </w:pPr>
      <w:r w:rsidRPr="009D1542">
        <w:rPr>
          <w:color w:val="auto"/>
        </w:rPr>
        <w:lastRenderedPageBreak/>
        <w:t>Повторной проверке работа подвергается не позднее, чем за 10 календарных дней до начала публичной защиты.</w:t>
      </w:r>
    </w:p>
    <w:p w:rsidR="00A21F33" w:rsidRDefault="00A21F33" w:rsidP="00C4583A">
      <w:pPr>
        <w:spacing w:after="0"/>
        <w:ind w:firstLine="709"/>
        <w:rPr>
          <w:rFonts w:cs="Times New Roman"/>
          <w:szCs w:val="24"/>
        </w:rPr>
      </w:pPr>
      <w:r w:rsidRPr="009D1542">
        <w:rPr>
          <w:rFonts w:cs="Times New Roman"/>
          <w:szCs w:val="24"/>
        </w:rPr>
        <w:t>К защите выпускной квалификационной работе студенты допускаются на основании приказа ректора БГУ.</w:t>
      </w:r>
    </w:p>
    <w:p w:rsidR="007A2FE3" w:rsidRPr="009D1542" w:rsidRDefault="007A2FE3" w:rsidP="00C4583A">
      <w:pPr>
        <w:spacing w:after="0"/>
        <w:ind w:firstLine="709"/>
        <w:rPr>
          <w:rFonts w:cs="Times New Roman"/>
          <w:szCs w:val="24"/>
        </w:rPr>
      </w:pPr>
      <w:r w:rsidRPr="009D1542">
        <w:rPr>
          <w:rFonts w:cs="Times New Roman"/>
          <w:szCs w:val="24"/>
        </w:rP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7A2FE3" w:rsidRPr="009D1542" w:rsidRDefault="00F71166" w:rsidP="00C4583A">
      <w:pPr>
        <w:spacing w:after="0"/>
        <w:ind w:firstLine="709"/>
        <w:rPr>
          <w:rFonts w:cs="Times New Roman"/>
          <w:szCs w:val="24"/>
        </w:rPr>
      </w:pPr>
      <w:r w:rsidRPr="009D1542">
        <w:rPr>
          <w:rFonts w:cs="Times New Roman"/>
          <w:szCs w:val="24"/>
        </w:rPr>
        <w:t>З</w:t>
      </w:r>
      <w:r w:rsidR="007A2FE3" w:rsidRPr="009D1542">
        <w:rPr>
          <w:rFonts w:cs="Times New Roman"/>
          <w:szCs w:val="24"/>
        </w:rPr>
        <w:t>ащита выпускной квалификационной работы проводятся на открытом заседании государственной экзаменационной комиссии по приему государственного экзамена и по защите выпускных квалификационных работ с участием не менее двух третей от их состава.</w:t>
      </w:r>
    </w:p>
    <w:p w:rsidR="007A2FE3" w:rsidRPr="009D1542" w:rsidRDefault="007A2FE3" w:rsidP="00C4583A">
      <w:pPr>
        <w:spacing w:after="0"/>
        <w:ind w:firstLine="709"/>
        <w:rPr>
          <w:rFonts w:cs="Times New Roman"/>
          <w:szCs w:val="24"/>
        </w:rPr>
      </w:pPr>
      <w:r w:rsidRPr="009D1542">
        <w:rPr>
          <w:rFonts w:cs="Times New Roman"/>
          <w:szCs w:val="24"/>
        </w:rPr>
        <w:t>Заседания комиссий проводятся председателями комиссий, а в случае их отсутствия – заместителями председателей комиссий.</w:t>
      </w:r>
    </w:p>
    <w:p w:rsidR="004D4C3F" w:rsidRPr="009D1542" w:rsidRDefault="00A35DEB" w:rsidP="00C4583A">
      <w:pPr>
        <w:spacing w:after="0"/>
        <w:ind w:firstLine="709"/>
        <w:rPr>
          <w:rFonts w:cs="Times New Roman"/>
          <w:szCs w:val="24"/>
        </w:rPr>
      </w:pPr>
      <w:r w:rsidRPr="009D1542">
        <w:rPr>
          <w:rFonts w:cs="Times New Roman"/>
          <w:szCs w:val="24"/>
        </w:rPr>
        <w:t>Продолжительность выступления обучающегося при защите выпускной квалификационной работы – не более чем на 15 минут.</w:t>
      </w:r>
    </w:p>
    <w:p w:rsidR="00C23216" w:rsidRPr="009D1542" w:rsidRDefault="00C23216" w:rsidP="00C4583A">
      <w:pPr>
        <w:spacing w:after="0"/>
        <w:ind w:firstLine="709"/>
        <w:rPr>
          <w:rFonts w:cs="Times New Roman"/>
          <w:szCs w:val="24"/>
        </w:rPr>
      </w:pPr>
      <w:r w:rsidRPr="009D1542">
        <w:rPr>
          <w:rFonts w:cs="Times New Roman"/>
          <w:szCs w:val="24"/>
        </w:rP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w:t>
      </w:r>
    </w:p>
    <w:p w:rsidR="00C23216" w:rsidRPr="009D1542" w:rsidRDefault="00C23216" w:rsidP="00C4583A">
      <w:pPr>
        <w:spacing w:after="0"/>
        <w:ind w:firstLine="709"/>
        <w:rPr>
          <w:rFonts w:cs="Times New Roman"/>
          <w:szCs w:val="24"/>
        </w:rPr>
      </w:pPr>
      <w:r w:rsidRPr="009D1542">
        <w:rPr>
          <w:rFonts w:cs="Times New Roman"/>
          <w:szCs w:val="24"/>
        </w:rPr>
        <w:t>Результаты защиты вы</w:t>
      </w:r>
      <w:r w:rsidR="00696ED5" w:rsidRPr="009D1542">
        <w:rPr>
          <w:rFonts w:cs="Times New Roman"/>
          <w:szCs w:val="24"/>
        </w:rPr>
        <w:t xml:space="preserve">пускных квалификационных работ </w:t>
      </w:r>
      <w:r w:rsidRPr="009D1542">
        <w:rPr>
          <w:rFonts w:cs="Times New Roman"/>
          <w:szCs w:val="24"/>
        </w:rPr>
        <w:t>при устной форме их прове</w:t>
      </w:r>
      <w:r w:rsidR="00A64C05" w:rsidRPr="009D1542">
        <w:rPr>
          <w:rFonts w:cs="Times New Roman"/>
          <w:szCs w:val="24"/>
        </w:rPr>
        <w:t>дения объявляются в тот же день</w:t>
      </w:r>
      <w:r w:rsidRPr="009D1542">
        <w:rPr>
          <w:rFonts w:cs="Times New Roman"/>
          <w:szCs w:val="24"/>
        </w:rPr>
        <w:t>.</w:t>
      </w:r>
    </w:p>
    <w:p w:rsidR="00C23216" w:rsidRPr="009D1542" w:rsidRDefault="00C23216" w:rsidP="00C4583A">
      <w:pPr>
        <w:spacing w:after="0"/>
        <w:ind w:firstLine="709"/>
        <w:rPr>
          <w:rFonts w:cs="Times New Roman"/>
          <w:szCs w:val="24"/>
        </w:rPr>
      </w:pPr>
      <w:r w:rsidRPr="009D1542">
        <w:rPr>
          <w:rFonts w:cs="Times New Roman"/>
          <w:szCs w:val="24"/>
        </w:rP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C23216" w:rsidRPr="009D1542" w:rsidRDefault="00C23216" w:rsidP="00C4583A">
      <w:pPr>
        <w:spacing w:after="0"/>
        <w:ind w:firstLine="709"/>
        <w:rPr>
          <w:rFonts w:cs="Times New Roman"/>
          <w:szCs w:val="24"/>
        </w:rPr>
      </w:pPr>
      <w:r w:rsidRPr="009D1542">
        <w:rPr>
          <w:rFonts w:cs="Times New Roman"/>
          <w:szCs w:val="24"/>
        </w:rP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C23216" w:rsidRPr="009D1542" w:rsidRDefault="00C23216" w:rsidP="00C4583A">
      <w:pPr>
        <w:spacing w:after="0"/>
        <w:ind w:firstLine="709"/>
        <w:rPr>
          <w:rFonts w:cs="Times New Roman"/>
          <w:szCs w:val="24"/>
        </w:rPr>
      </w:pPr>
      <w:r w:rsidRPr="009D1542">
        <w:rPr>
          <w:rFonts w:cs="Times New Roman"/>
          <w:szCs w:val="24"/>
        </w:rPr>
        <w:t>Все решения государственной экзаменационной комиссии оформляются протоколами.</w:t>
      </w:r>
    </w:p>
    <w:p w:rsidR="00C23216" w:rsidRPr="00503C92" w:rsidRDefault="00C23216" w:rsidP="00C4583A">
      <w:pPr>
        <w:spacing w:after="0"/>
        <w:ind w:firstLine="709"/>
        <w:rPr>
          <w:rFonts w:cs="Times New Roman"/>
          <w:szCs w:val="24"/>
        </w:rPr>
      </w:pPr>
      <w:r w:rsidRPr="009D1542">
        <w:rPr>
          <w:rFonts w:cs="Times New Roman"/>
          <w:szCs w:val="24"/>
        </w:rPr>
        <w:t xml:space="preserve">Выпускнику, достигшему особых успехов в освоении образовательной программы по направлению подготовки </w:t>
      </w:r>
      <w:r w:rsidR="00503C92" w:rsidRPr="00503C92">
        <w:rPr>
          <w:rFonts w:cs="Times New Roman"/>
          <w:szCs w:val="24"/>
        </w:rPr>
        <w:t>38.03.01</w:t>
      </w:r>
      <w:r w:rsidR="00BB7F80" w:rsidRPr="00503C92">
        <w:rPr>
          <w:rFonts w:cs="Times New Roman"/>
          <w:szCs w:val="24"/>
        </w:rPr>
        <w:t xml:space="preserve"> «</w:t>
      </w:r>
      <w:r w:rsidR="00503C92" w:rsidRPr="00503C92">
        <w:rPr>
          <w:rFonts w:cs="Times New Roman"/>
          <w:szCs w:val="24"/>
        </w:rPr>
        <w:t>Экономика</w:t>
      </w:r>
      <w:r w:rsidR="00BB7F80" w:rsidRPr="00503C92">
        <w:rPr>
          <w:rFonts w:cs="Times New Roman"/>
          <w:szCs w:val="24"/>
        </w:rPr>
        <w:t>»</w:t>
      </w:r>
      <w:r w:rsidRPr="00503C92">
        <w:rPr>
          <w:rFonts w:cs="Times New Roman"/>
          <w:szCs w:val="24"/>
        </w:rPr>
        <w:t>, выдается диплом с отличием.</w:t>
      </w:r>
    </w:p>
    <w:p w:rsidR="004F3696" w:rsidRPr="009D1542" w:rsidRDefault="004F3696" w:rsidP="00C4583A">
      <w:pPr>
        <w:spacing w:after="0"/>
        <w:ind w:firstLine="709"/>
        <w:rPr>
          <w:rFonts w:cs="Times New Roman"/>
          <w:szCs w:val="24"/>
        </w:rPr>
      </w:pPr>
      <w:r w:rsidRPr="00503C92">
        <w:rPr>
          <w:rFonts w:cs="Times New Roman"/>
          <w:szCs w:val="24"/>
        </w:rPr>
        <w:t>Диплом с отличием выдается на основании оценок</w:t>
      </w:r>
      <w:r w:rsidRPr="009D1542">
        <w:rPr>
          <w:rFonts w:cs="Times New Roman"/>
          <w:szCs w:val="24"/>
        </w:rPr>
        <w:t xml:space="preserve">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оценки «отлично».</w:t>
      </w:r>
      <w:r w:rsidR="007A464A">
        <w:rPr>
          <w:rFonts w:cs="Times New Roman"/>
          <w:szCs w:val="24"/>
        </w:rPr>
        <w:t xml:space="preserve"> </w:t>
      </w:r>
      <w:r w:rsidRPr="009D1542">
        <w:rPr>
          <w:rFonts w:cs="Times New Roman"/>
          <w:szCs w:val="24"/>
        </w:rPr>
        <w:t xml:space="preserve">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 Повторная сдача итогового государственного экзамена с целью повышения положительной оценки не допускается. При наличии нескольких промежуточных экзаменов по одной дисциплине указывается одна итоговая оценка по последнему промежуточному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совета </w:t>
      </w:r>
      <w:r w:rsidR="000258F9" w:rsidRPr="009D1542">
        <w:rPr>
          <w:rFonts w:cs="Times New Roman"/>
          <w:szCs w:val="24"/>
        </w:rPr>
        <w:t>И</w:t>
      </w:r>
      <w:r w:rsidRPr="009D1542">
        <w:rPr>
          <w:rFonts w:cs="Times New Roman"/>
          <w:szCs w:val="24"/>
        </w:rPr>
        <w:t>нститута.</w:t>
      </w:r>
    </w:p>
    <w:p w:rsidR="004F3696" w:rsidRPr="009D1542" w:rsidRDefault="007A464A" w:rsidP="00C4583A">
      <w:pPr>
        <w:spacing w:after="0"/>
        <w:ind w:firstLine="709"/>
        <w:rPr>
          <w:rFonts w:cs="Times New Roman"/>
          <w:szCs w:val="24"/>
        </w:rPr>
      </w:pPr>
      <w:proofErr w:type="gramStart"/>
      <w:r>
        <w:rPr>
          <w:rFonts w:cs="Times New Roman"/>
          <w:szCs w:val="24"/>
        </w:rPr>
        <w:t>Обучающимся</w:t>
      </w:r>
      <w:r w:rsidR="004F3696" w:rsidRPr="009D1542">
        <w:rPr>
          <w:rFonts w:cs="Times New Roman"/>
          <w:szCs w:val="24"/>
        </w:rPr>
        <w:t>, завершившим освоение образовательной программы и не</w:t>
      </w:r>
      <w:r w:rsidR="000258F9" w:rsidRPr="009D1542">
        <w:rPr>
          <w:rFonts w:cs="Times New Roman"/>
          <w:szCs w:val="24"/>
        </w:rPr>
        <w:t xml:space="preserve"> </w:t>
      </w:r>
      <w:r w:rsidR="004F3696" w:rsidRPr="009D1542">
        <w:rPr>
          <w:rFonts w:cs="Times New Roman"/>
          <w:szCs w:val="24"/>
        </w:rPr>
        <w:t>подтвердившим соответствие подготовки требованиям федерального государственного</w:t>
      </w:r>
      <w:r w:rsidR="000258F9" w:rsidRPr="009D1542">
        <w:rPr>
          <w:rFonts w:cs="Times New Roman"/>
          <w:szCs w:val="24"/>
        </w:rPr>
        <w:t xml:space="preserve"> </w:t>
      </w:r>
      <w:r w:rsidR="004F3696" w:rsidRPr="009D1542">
        <w:rPr>
          <w:rFonts w:cs="Times New Roman"/>
          <w:szCs w:val="24"/>
        </w:rPr>
        <w:t xml:space="preserve">образовательного стандарта высшего образования при прохождении одного или </w:t>
      </w:r>
      <w:r w:rsidR="000258F9" w:rsidRPr="009D1542">
        <w:rPr>
          <w:rFonts w:cs="Times New Roman"/>
          <w:szCs w:val="24"/>
        </w:rPr>
        <w:t xml:space="preserve"> н</w:t>
      </w:r>
      <w:r w:rsidR="004F3696" w:rsidRPr="009D1542">
        <w:rPr>
          <w:rFonts w:cs="Times New Roman"/>
          <w:szCs w:val="24"/>
        </w:rPr>
        <w:t>ескольких</w:t>
      </w:r>
      <w:r w:rsidR="000258F9" w:rsidRPr="009D1542">
        <w:rPr>
          <w:rFonts w:cs="Times New Roman"/>
          <w:szCs w:val="24"/>
        </w:rPr>
        <w:t xml:space="preserve"> </w:t>
      </w:r>
      <w:r w:rsidR="004F3696" w:rsidRPr="009D1542">
        <w:rPr>
          <w:rFonts w:cs="Times New Roman"/>
          <w:szCs w:val="24"/>
        </w:rPr>
        <w:t>итоговых аттестационных испытаний, при восстановлении в БГУ назначается повторное</w:t>
      </w:r>
      <w:r w:rsidR="000258F9" w:rsidRPr="009D1542">
        <w:rPr>
          <w:rFonts w:cs="Times New Roman"/>
          <w:szCs w:val="24"/>
        </w:rPr>
        <w:t xml:space="preserve"> </w:t>
      </w:r>
      <w:r w:rsidR="004F3696" w:rsidRPr="009D1542">
        <w:rPr>
          <w:rFonts w:cs="Times New Roman"/>
          <w:szCs w:val="24"/>
        </w:rPr>
        <w:t xml:space="preserve">прохождение итоговых аттестационных испытаний не ранее чем через год и не </w:t>
      </w:r>
      <w:r w:rsidR="004F3696" w:rsidRPr="009D1542">
        <w:rPr>
          <w:rFonts w:cs="Times New Roman"/>
          <w:szCs w:val="24"/>
        </w:rPr>
        <w:lastRenderedPageBreak/>
        <w:t>более чем</w:t>
      </w:r>
      <w:r w:rsidR="000258F9" w:rsidRPr="009D1542">
        <w:rPr>
          <w:rFonts w:cs="Times New Roman"/>
          <w:szCs w:val="24"/>
        </w:rPr>
        <w:t xml:space="preserve"> </w:t>
      </w:r>
      <w:r w:rsidR="004F3696" w:rsidRPr="009D1542">
        <w:rPr>
          <w:rFonts w:cs="Times New Roman"/>
          <w:szCs w:val="24"/>
        </w:rPr>
        <w:t>через пять лет после прохождения государственной итоговой аттестации впервые.</w:t>
      </w:r>
      <w:proofErr w:type="gramEnd"/>
    </w:p>
    <w:p w:rsidR="004F3696" w:rsidRPr="009D1542" w:rsidRDefault="007A464A" w:rsidP="00C4583A">
      <w:pPr>
        <w:spacing w:after="0"/>
        <w:ind w:firstLine="709"/>
        <w:rPr>
          <w:rFonts w:cs="Times New Roman"/>
          <w:szCs w:val="24"/>
        </w:rPr>
      </w:pPr>
      <w:r>
        <w:rPr>
          <w:rFonts w:cs="Times New Roman"/>
          <w:szCs w:val="24"/>
        </w:rPr>
        <w:t>Обучающимся</w:t>
      </w:r>
      <w:r w:rsidR="004F3696" w:rsidRPr="009D1542">
        <w:rPr>
          <w:rFonts w:cs="Times New Roman"/>
          <w:szCs w:val="24"/>
        </w:rPr>
        <w:t>, получившим оценку «неудовлетворительно» при сдаче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который проводился до завершения полного курса</w:t>
      </w:r>
      <w:r w:rsidR="000258F9" w:rsidRPr="009D1542">
        <w:rPr>
          <w:rFonts w:cs="Times New Roman"/>
          <w:szCs w:val="24"/>
        </w:rPr>
        <w:t xml:space="preserve"> </w:t>
      </w:r>
      <w:proofErr w:type="gramStart"/>
      <w:r w:rsidR="004F3696" w:rsidRPr="009D1542">
        <w:rPr>
          <w:rFonts w:cs="Times New Roman"/>
          <w:szCs w:val="24"/>
        </w:rPr>
        <w:t>обучения по</w:t>
      </w:r>
      <w:proofErr w:type="gramEnd"/>
      <w:r w:rsidR="004F3696" w:rsidRPr="009D1542">
        <w:rPr>
          <w:rFonts w:cs="Times New Roman"/>
          <w:szCs w:val="24"/>
        </w:rPr>
        <w:t xml:space="preserve"> образовательной программе, назначается повторная сдача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не ранее чем через год и не позднее, чем через пять лет</w:t>
      </w:r>
      <w:r w:rsidR="000258F9" w:rsidRPr="009D1542">
        <w:rPr>
          <w:rFonts w:cs="Times New Roman"/>
          <w:szCs w:val="24"/>
        </w:rPr>
        <w:t xml:space="preserve"> </w:t>
      </w:r>
      <w:r w:rsidR="004F3696" w:rsidRPr="009D1542">
        <w:rPr>
          <w:rFonts w:cs="Times New Roman"/>
          <w:szCs w:val="24"/>
        </w:rPr>
        <w:t>после прохождения государственной итоговой аттестации впервые.</w:t>
      </w:r>
    </w:p>
    <w:p w:rsidR="007A464A" w:rsidRDefault="007A464A" w:rsidP="00C4583A">
      <w:pPr>
        <w:spacing w:after="0"/>
        <w:ind w:firstLine="709"/>
      </w:pPr>
      <w:r>
        <w:t xml:space="preserve">Обучающиеся, не прошедшие государственные аттестационные испытания в связи с неявкой по неуважительной причине или в связи с получением оценка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rsidR="007A464A" w:rsidRDefault="007A464A" w:rsidP="00C4583A">
      <w:pPr>
        <w:spacing w:after="0"/>
        <w:ind w:firstLine="709"/>
        <w:rPr>
          <w:rFonts w:cs="Times New Roman"/>
          <w:szCs w:val="24"/>
        </w:rPr>
      </w:pPr>
      <w: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p>
    <w:p w:rsidR="004F3696" w:rsidRPr="009D1542" w:rsidRDefault="004F3696" w:rsidP="00C4583A">
      <w:pPr>
        <w:spacing w:after="0"/>
        <w:ind w:firstLine="709"/>
        <w:rPr>
          <w:rFonts w:cs="Times New Roman"/>
          <w:szCs w:val="24"/>
        </w:rPr>
      </w:pPr>
      <w:r w:rsidRPr="009D1542">
        <w:rPr>
          <w:rFonts w:cs="Times New Roman"/>
          <w:szCs w:val="24"/>
        </w:rPr>
        <w:t>Повторные государственные аттестационные испытания не могут назначаться более</w:t>
      </w:r>
      <w:r w:rsidR="000258F9" w:rsidRPr="009D1542">
        <w:rPr>
          <w:rFonts w:cs="Times New Roman"/>
          <w:szCs w:val="24"/>
        </w:rPr>
        <w:t xml:space="preserve"> </w:t>
      </w:r>
      <w:r w:rsidRPr="009D1542">
        <w:rPr>
          <w:rFonts w:cs="Times New Roman"/>
          <w:szCs w:val="24"/>
        </w:rPr>
        <w:t>двух раз.</w:t>
      </w:r>
    </w:p>
    <w:p w:rsidR="007A464A" w:rsidRDefault="007A464A" w:rsidP="00C4583A">
      <w:pPr>
        <w:spacing w:after="0"/>
        <w:ind w:firstLine="709"/>
      </w:pPr>
      <w:r>
        <w:t xml:space="preserve">Повторные государственные аттестационные испытания не могут назначаться более двух раз. Восстановление в число студентов БГУ для сдачи государственных аттестационных испытаний осуществляется согласно графику учебного процесса: для защиты выпускной квалификационной работы – в месяц, предшествующий подготовки ВКР. </w:t>
      </w:r>
    </w:p>
    <w:p w:rsidR="007A464A" w:rsidRDefault="007A464A" w:rsidP="00C4583A">
      <w:pPr>
        <w:spacing w:after="0"/>
        <w:ind w:firstLine="709"/>
      </w:pPr>
      <w:r>
        <w:t xml:space="preserve">При повторном прохождении государственной итоговой аттестации по желанию </w:t>
      </w:r>
      <w:proofErr w:type="gramStart"/>
      <w:r>
        <w:t>обучающегося</w:t>
      </w:r>
      <w:proofErr w:type="gramEnd"/>
      <w:r>
        <w:t xml:space="preserve"> решением организации ему может быть установлена иная тема выпускной квалификационной работы. </w:t>
      </w:r>
    </w:p>
    <w:p w:rsidR="00B27C2E" w:rsidRPr="009D1542" w:rsidRDefault="007A464A" w:rsidP="00C4583A">
      <w:pPr>
        <w:spacing w:after="0"/>
        <w:ind w:firstLine="709"/>
        <w:rPr>
          <w:rFonts w:cs="Times New Roman"/>
          <w:szCs w:val="24"/>
        </w:rPr>
      </w:pPr>
      <w:proofErr w:type="gramStart"/>
      <w:r>
        <w:t>Обучающимся,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w:t>
      </w:r>
      <w:proofErr w:type="gramEnd"/>
      <w:r>
        <w:t xml:space="preserve"> При необходимости </w:t>
      </w:r>
      <w:proofErr w:type="gramStart"/>
      <w:r>
        <w:t>обучающемуся</w:t>
      </w:r>
      <w:proofErr w:type="gramEnd"/>
      <w:r>
        <w:t xml:space="preserve"> предоставляется академический отпуск. Медицинский документ о болезни, представленный обучающимся после получения неудовлетворительной оценки на государственном экзамене, к рассмотрению не принимается. 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0523A4" w:rsidRPr="009D1542" w:rsidRDefault="000523A4" w:rsidP="00C4583A">
      <w:pPr>
        <w:pStyle w:val="Default"/>
        <w:ind w:firstLine="709"/>
        <w:jc w:val="center"/>
        <w:rPr>
          <w:b/>
          <w:bCs/>
          <w:color w:val="auto"/>
        </w:rPr>
      </w:pPr>
    </w:p>
    <w:p w:rsidR="000523A4" w:rsidRPr="009D1542" w:rsidRDefault="00C4583A" w:rsidP="00C4583A">
      <w:pPr>
        <w:pStyle w:val="Default"/>
        <w:ind w:firstLine="709"/>
        <w:jc w:val="center"/>
        <w:outlineLvl w:val="1"/>
        <w:rPr>
          <w:b/>
          <w:color w:val="auto"/>
        </w:rPr>
      </w:pPr>
      <w:bookmarkStart w:id="7" w:name="_Toc478632801"/>
      <w:r>
        <w:rPr>
          <w:b/>
          <w:bCs/>
          <w:color w:val="auto"/>
        </w:rPr>
        <w:t>8</w:t>
      </w:r>
      <w:r w:rsidR="002E5D98" w:rsidRPr="009D1542">
        <w:rPr>
          <w:b/>
          <w:bCs/>
          <w:color w:val="auto"/>
        </w:rPr>
        <w:t xml:space="preserve">. </w:t>
      </w:r>
      <w:r w:rsidR="004A1E47" w:rsidRPr="009D1542">
        <w:rPr>
          <w:b/>
          <w:bCs/>
          <w:color w:val="auto"/>
        </w:rPr>
        <w:t xml:space="preserve">Процедура </w:t>
      </w:r>
      <w:r w:rsidR="000523A4" w:rsidRPr="009D1542">
        <w:rPr>
          <w:b/>
          <w:bCs/>
          <w:color w:val="auto"/>
        </w:rPr>
        <w:t xml:space="preserve">защиты </w:t>
      </w:r>
      <w:r w:rsidR="000523A4" w:rsidRPr="009D1542">
        <w:rPr>
          <w:b/>
          <w:color w:val="auto"/>
        </w:rPr>
        <w:t>выпускной квалификационной работы</w:t>
      </w:r>
      <w:bookmarkEnd w:id="7"/>
    </w:p>
    <w:p w:rsidR="000523A4" w:rsidRPr="009D1542" w:rsidRDefault="000523A4" w:rsidP="00C4583A">
      <w:pPr>
        <w:pStyle w:val="Default"/>
        <w:ind w:firstLine="709"/>
        <w:jc w:val="center"/>
        <w:rPr>
          <w:color w:val="auto"/>
        </w:rPr>
      </w:pPr>
    </w:p>
    <w:p w:rsidR="007A464A" w:rsidRDefault="007A464A" w:rsidP="00C4583A">
      <w:pPr>
        <w:pStyle w:val="Default"/>
        <w:ind w:firstLine="709"/>
        <w:jc w:val="both"/>
      </w:pPr>
      <w:r>
        <w:t xml:space="preserve">Подготовка к защите ВКР включает в себя следующие этапы: </w:t>
      </w:r>
    </w:p>
    <w:p w:rsidR="007A464A" w:rsidRDefault="007A464A" w:rsidP="007A464A">
      <w:pPr>
        <w:pStyle w:val="Default"/>
        <w:numPr>
          <w:ilvl w:val="0"/>
          <w:numId w:val="8"/>
        </w:numPr>
        <w:tabs>
          <w:tab w:val="left" w:pos="993"/>
        </w:tabs>
        <w:ind w:left="0" w:firstLine="709"/>
        <w:jc w:val="both"/>
      </w:pPr>
      <w:r>
        <w:t xml:space="preserve">прохождение предзащиты; </w:t>
      </w:r>
    </w:p>
    <w:p w:rsidR="007A464A" w:rsidRDefault="007A464A" w:rsidP="007A464A">
      <w:pPr>
        <w:pStyle w:val="Default"/>
        <w:numPr>
          <w:ilvl w:val="0"/>
          <w:numId w:val="8"/>
        </w:numPr>
        <w:tabs>
          <w:tab w:val="left" w:pos="993"/>
        </w:tabs>
        <w:ind w:left="0" w:firstLine="709"/>
        <w:jc w:val="both"/>
      </w:pPr>
      <w: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 работы;</w:t>
      </w:r>
    </w:p>
    <w:p w:rsidR="007A464A" w:rsidRDefault="007A464A" w:rsidP="007A464A">
      <w:pPr>
        <w:pStyle w:val="Default"/>
        <w:numPr>
          <w:ilvl w:val="0"/>
          <w:numId w:val="8"/>
        </w:numPr>
        <w:tabs>
          <w:tab w:val="left" w:pos="993"/>
        </w:tabs>
        <w:ind w:left="0" w:firstLine="709"/>
        <w:jc w:val="both"/>
      </w:pPr>
      <w:r>
        <w:t xml:space="preserve">подписание ВКР заведующим кафедрой; </w:t>
      </w:r>
    </w:p>
    <w:p w:rsidR="007A464A" w:rsidRDefault="007A464A" w:rsidP="007A464A">
      <w:pPr>
        <w:pStyle w:val="Default"/>
        <w:numPr>
          <w:ilvl w:val="0"/>
          <w:numId w:val="8"/>
        </w:numPr>
        <w:tabs>
          <w:tab w:val="left" w:pos="993"/>
        </w:tabs>
        <w:ind w:left="0" w:firstLine="709"/>
        <w:jc w:val="both"/>
      </w:pPr>
      <w:r>
        <w:t xml:space="preserve">подготовка доклада (презентации, раздаточного информационного материала) для выступления на заседании ГАК. </w:t>
      </w:r>
    </w:p>
    <w:p w:rsidR="007A464A" w:rsidRDefault="007A464A" w:rsidP="00C4583A">
      <w:pPr>
        <w:pStyle w:val="Default"/>
        <w:ind w:firstLine="709"/>
        <w:jc w:val="both"/>
      </w:pPr>
      <w:r>
        <w:t xml:space="preserve">Перед защитой выпускной квалификационной работы проводится предзащита с целью выявления степени готовности работы. </w:t>
      </w:r>
    </w:p>
    <w:p w:rsidR="007A464A" w:rsidRDefault="007A464A" w:rsidP="00C4583A">
      <w:pPr>
        <w:pStyle w:val="Default"/>
        <w:ind w:firstLine="709"/>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 работы.</w:t>
      </w:r>
    </w:p>
    <w:p w:rsidR="007A464A" w:rsidRDefault="007A464A" w:rsidP="00C4583A">
      <w:pPr>
        <w:pStyle w:val="Default"/>
        <w:ind w:firstLine="709"/>
        <w:jc w:val="both"/>
      </w:pPr>
      <w:r>
        <w:lastRenderedPageBreak/>
        <w:t xml:space="preserve">В процессе защиты члены ГЭК должны быть ознакомлены с отзывом руководителя выпускной квалификационной работы. </w:t>
      </w:r>
    </w:p>
    <w:p w:rsidR="007A464A" w:rsidRDefault="007A464A" w:rsidP="00C4583A">
      <w:pPr>
        <w:pStyle w:val="Default"/>
        <w:ind w:firstLine="709"/>
        <w:jc w:val="both"/>
      </w:pPr>
      <w:r>
        <w:t xml:space="preserve">На защите выпускной квалификационной работы присутствует научный руководитель. </w:t>
      </w:r>
    </w:p>
    <w:p w:rsidR="007A464A" w:rsidRDefault="007A464A" w:rsidP="00C4583A">
      <w:pPr>
        <w:pStyle w:val="Default"/>
        <w:ind w:firstLine="709"/>
        <w:jc w:val="both"/>
      </w:pPr>
      <w:r>
        <w:t xml:space="preserve">Защита ВКР является открытым, публичным мероприятием и готовится сотрудниками выпускающей кафедры. Секретарь ГАК приглашает к защите студента, озвучивает тему ВКР. </w:t>
      </w:r>
      <w:proofErr w:type="gramStart"/>
      <w:r>
        <w:t>Обучающийся</w:t>
      </w:r>
      <w:proofErr w:type="gramEnd"/>
      <w:r>
        <w:t xml:space="preserve">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обучающийся должен использовать демонстрационные материалы. После завершения доклада </w:t>
      </w:r>
      <w:proofErr w:type="gramStart"/>
      <w:r>
        <w:t>обучающемуся</w:t>
      </w:r>
      <w:proofErr w:type="gramEnd"/>
      <w:r>
        <w:t xml:space="preserve"> задаются вопросы членами ГАК. При подготовке ответов на вопросы </w:t>
      </w:r>
      <w:proofErr w:type="gramStart"/>
      <w:r>
        <w:t>обучающийся</w:t>
      </w:r>
      <w:proofErr w:type="gramEnd"/>
      <w:r>
        <w:t xml:space="preserve"> имеет право 9 пользоваться текстом работы и обдумывать свои ответы. После доклада и ответов на вопросы ГАК заслушивает отзывы научного руководителя ВКР. </w:t>
      </w:r>
    </w:p>
    <w:p w:rsidR="007A464A" w:rsidRDefault="007A464A" w:rsidP="00C4583A">
      <w:pPr>
        <w:pStyle w:val="Default"/>
        <w:ind w:firstLine="709"/>
        <w:jc w:val="both"/>
      </w:pPr>
      <w:r>
        <w:t xml:space="preserve">Решение ГАК об оценке ВКР производится на закрытом совещании. Оценка выставляется комиссией с учетом отзыва научного руководителя, внешней рецензии, доклада и ответов студента в процессе защиты. </w:t>
      </w:r>
    </w:p>
    <w:p w:rsidR="007A464A" w:rsidRDefault="007A464A" w:rsidP="00C4583A">
      <w:pPr>
        <w:pStyle w:val="Default"/>
        <w:ind w:firstLine="709"/>
        <w:jc w:val="both"/>
      </w:pPr>
      <w:r>
        <w:t xml:space="preserve">Оценка объявляется в тот же день после оформления в установленном порядке протоколов заседаний экзаменационной комиссии по защите ВКР. </w:t>
      </w:r>
    </w:p>
    <w:p w:rsidR="007A464A" w:rsidRDefault="007A464A" w:rsidP="00C4583A">
      <w:pPr>
        <w:pStyle w:val="Default"/>
        <w:ind w:firstLine="709"/>
        <w:jc w:val="both"/>
      </w:pPr>
      <w:r>
        <w:t>Если ВКР представляет теоретический или практический интерес, ГАК дает рекомендации по ее опубликованию.</w:t>
      </w:r>
    </w:p>
    <w:p w:rsidR="0028393B" w:rsidRPr="009D1542" w:rsidRDefault="0028393B" w:rsidP="00C4583A">
      <w:pPr>
        <w:spacing w:after="0"/>
        <w:ind w:firstLine="709"/>
        <w:rPr>
          <w:rFonts w:cs="Times New Roman"/>
          <w:b/>
          <w:bCs/>
          <w:szCs w:val="24"/>
        </w:rPr>
      </w:pPr>
    </w:p>
    <w:p w:rsidR="00EA0EA9" w:rsidRPr="009D1542" w:rsidRDefault="00C4583A" w:rsidP="00C4583A">
      <w:pPr>
        <w:pStyle w:val="1"/>
        <w:spacing w:before="0"/>
        <w:ind w:firstLine="709"/>
        <w:jc w:val="center"/>
        <w:rPr>
          <w:rFonts w:ascii="Times New Roman" w:eastAsia="Times New Roman" w:hAnsi="Times New Roman" w:cs="Times New Roman"/>
          <w:b w:val="0"/>
          <w:bCs w:val="0"/>
          <w:color w:val="auto"/>
          <w:spacing w:val="-3"/>
          <w:sz w:val="24"/>
          <w:szCs w:val="24"/>
          <w:lang w:eastAsia="ru-RU"/>
        </w:rPr>
      </w:pPr>
      <w:bookmarkStart w:id="8" w:name="_Toc478632802"/>
      <w:r>
        <w:rPr>
          <w:rFonts w:ascii="Times New Roman" w:eastAsia="Times New Roman" w:hAnsi="Times New Roman" w:cs="Times New Roman"/>
          <w:color w:val="auto"/>
          <w:spacing w:val="-3"/>
          <w:sz w:val="24"/>
          <w:szCs w:val="24"/>
          <w:lang w:eastAsia="ru-RU"/>
        </w:rPr>
        <w:t>9</w:t>
      </w:r>
      <w:r w:rsidR="002C2A44" w:rsidRPr="009D1542">
        <w:rPr>
          <w:rFonts w:ascii="Times New Roman" w:eastAsia="Times New Roman" w:hAnsi="Times New Roman" w:cs="Times New Roman"/>
          <w:color w:val="auto"/>
          <w:spacing w:val="-3"/>
          <w:sz w:val="24"/>
          <w:szCs w:val="24"/>
          <w:lang w:eastAsia="ru-RU"/>
        </w:rPr>
        <w:t xml:space="preserve">. </w:t>
      </w:r>
      <w:r w:rsidR="00EA0EA9" w:rsidRPr="009D1542">
        <w:rPr>
          <w:rFonts w:ascii="Times New Roman" w:eastAsia="Times New Roman" w:hAnsi="Times New Roman" w:cs="Times New Roman"/>
          <w:color w:val="auto"/>
          <w:spacing w:val="-3"/>
          <w:sz w:val="24"/>
          <w:szCs w:val="24"/>
          <w:lang w:eastAsia="ru-RU"/>
        </w:rPr>
        <w:t>Государственные экзаменационные комиссии</w:t>
      </w:r>
      <w:bookmarkEnd w:id="8"/>
    </w:p>
    <w:p w:rsidR="00A75F90" w:rsidRDefault="00A75F90" w:rsidP="00C4583A">
      <w:pPr>
        <w:spacing w:after="0"/>
        <w:ind w:firstLine="709"/>
        <w:jc w:val="center"/>
      </w:pPr>
    </w:p>
    <w:p w:rsidR="00A75F90" w:rsidRDefault="007A464A" w:rsidP="00A75F90">
      <w:pPr>
        <w:spacing w:after="0"/>
        <w:ind w:firstLine="709"/>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A75F90" w:rsidRDefault="007A464A" w:rsidP="00A75F90">
      <w:pPr>
        <w:spacing w:after="0"/>
        <w:ind w:firstLine="709"/>
      </w:pPr>
      <w:r>
        <w:t xml:space="preserve">Государственные экзаменационные комиссии по образовательным программам высшего образования действуют в течение одного календарного года. </w:t>
      </w:r>
    </w:p>
    <w:p w:rsidR="00A75F90" w:rsidRDefault="007A464A" w:rsidP="00A75F90">
      <w:pPr>
        <w:spacing w:after="0"/>
        <w:ind w:firstLine="709"/>
      </w:pPr>
      <w:r>
        <w:t xml:space="preserve">Государственные экзаменационные комиссии руководствуются в своей деятельности Положением о государственной итоговой аттестации выпускников ФГБОУ </w:t>
      </w:r>
      <w:proofErr w:type="gramStart"/>
      <w:r>
        <w:t>ВО</w:t>
      </w:r>
      <w:proofErr w:type="gramEnd"/>
      <w:r>
        <w:t xml:space="preserve"> «Бурятский государственный университет», соответствующим федеральным государственным образовательным стандартом высшего образования и образовательной программы </w:t>
      </w:r>
      <w:proofErr w:type="spellStart"/>
      <w:r>
        <w:t>бакалавриата</w:t>
      </w:r>
      <w:proofErr w:type="spellEnd"/>
      <w:r>
        <w:t xml:space="preserve"> направления 38.03.0 «Экономика». </w:t>
      </w:r>
    </w:p>
    <w:p w:rsidR="00A75F90" w:rsidRDefault="007A464A" w:rsidP="00A75F90">
      <w:pPr>
        <w:spacing w:after="0"/>
        <w:ind w:firstLine="709"/>
      </w:pPr>
      <w:r>
        <w:t xml:space="preserve">Основными функциями государственной экзаменационной комиссии являются: </w:t>
      </w:r>
    </w:p>
    <w:p w:rsidR="00A75F90" w:rsidRDefault="007A464A" w:rsidP="00A75F90">
      <w:pPr>
        <w:pStyle w:val="a7"/>
        <w:numPr>
          <w:ilvl w:val="0"/>
          <w:numId w:val="10"/>
        </w:numPr>
        <w:tabs>
          <w:tab w:val="left" w:pos="993"/>
        </w:tabs>
        <w:spacing w:after="0"/>
        <w:ind w:left="0" w:firstLine="709"/>
      </w:pPr>
      <w:r>
        <w:t xml:space="preserve">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 </w:t>
      </w:r>
    </w:p>
    <w:p w:rsidR="00A75F90" w:rsidRDefault="007A464A" w:rsidP="00A75F90">
      <w:pPr>
        <w:pStyle w:val="a7"/>
        <w:numPr>
          <w:ilvl w:val="0"/>
          <w:numId w:val="10"/>
        </w:numPr>
        <w:tabs>
          <w:tab w:val="left" w:pos="993"/>
        </w:tabs>
        <w:spacing w:after="0"/>
        <w:ind w:left="0" w:firstLine="709"/>
      </w:pPr>
      <w:r>
        <w:t xml:space="preserve">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 Российской Федерации; </w:t>
      </w:r>
    </w:p>
    <w:p w:rsidR="00A75F90" w:rsidRDefault="007A464A" w:rsidP="00A75F90">
      <w:pPr>
        <w:pStyle w:val="a7"/>
        <w:numPr>
          <w:ilvl w:val="0"/>
          <w:numId w:val="10"/>
        </w:numPr>
        <w:tabs>
          <w:tab w:val="left" w:pos="993"/>
        </w:tabs>
        <w:spacing w:after="0"/>
        <w:ind w:left="0" w:firstLine="709"/>
      </w:pPr>
      <w:r>
        <w:t>разработка рекомендаций, направленных на совершенствование подготовки студентов, на основании результатов работы государственной экзаменационной комиссии.</w:t>
      </w:r>
    </w:p>
    <w:p w:rsidR="00A75F90" w:rsidRDefault="007A464A" w:rsidP="00A75F90">
      <w:pPr>
        <w:spacing w:after="0"/>
        <w:ind w:firstLine="709"/>
      </w:pPr>
      <w:r>
        <w:t xml:space="preserve">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 </w:t>
      </w:r>
    </w:p>
    <w:p w:rsidR="00A75F90" w:rsidRDefault="007A464A" w:rsidP="00A75F90">
      <w:pPr>
        <w:spacing w:after="0"/>
        <w:ind w:firstLine="709"/>
      </w:pPr>
      <w:r>
        <w:t xml:space="preserve">Председатель ГЭК утверждается не позднее 31 декабря, предшествующего году проведения государственной итоговой аттестации. </w:t>
      </w:r>
    </w:p>
    <w:p w:rsidR="00A75F90" w:rsidRDefault="007A464A" w:rsidP="00A75F90">
      <w:pPr>
        <w:spacing w:after="0"/>
        <w:ind w:firstLine="709"/>
      </w:pPr>
      <w:r>
        <w:t xml:space="preserve">Председатель ГЭК может возглавлять одну из экзаменационных комиссий и принимать участие в работе любой из них на правах ее члена. </w:t>
      </w:r>
    </w:p>
    <w:p w:rsidR="00A75F90" w:rsidRDefault="007A464A" w:rsidP="00A75F90">
      <w:pPr>
        <w:spacing w:after="0"/>
        <w:ind w:firstLine="709"/>
      </w:pPr>
      <w:r>
        <w:lastRenderedPageBreak/>
        <w:t xml:space="preserve">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 </w:t>
      </w:r>
    </w:p>
    <w:p w:rsidR="00A75F90" w:rsidRDefault="007A464A" w:rsidP="00A75F90">
      <w:pPr>
        <w:spacing w:after="0"/>
        <w:ind w:firstLine="709"/>
      </w:pPr>
      <w:r>
        <w:t xml:space="preserve">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 </w:t>
      </w:r>
    </w:p>
    <w:p w:rsidR="00A75F90" w:rsidRDefault="007A464A" w:rsidP="00A75F90">
      <w:pPr>
        <w:spacing w:after="0"/>
        <w:ind w:firstLine="709"/>
      </w:pPr>
      <w:r>
        <w:t xml:space="preserve">Государственная экзаменационная комиссия по образовательной программе высшего образования состоит </w:t>
      </w:r>
      <w:proofErr w:type="gramStart"/>
      <w:r>
        <w:t>из</w:t>
      </w:r>
      <w:proofErr w:type="gramEnd"/>
      <w:r>
        <w:t xml:space="preserve">: </w:t>
      </w:r>
    </w:p>
    <w:p w:rsidR="00A75F90" w:rsidRDefault="007A464A" w:rsidP="00A75F90">
      <w:pPr>
        <w:spacing w:after="0"/>
        <w:ind w:firstLine="709"/>
      </w:pPr>
      <w:r>
        <w:t xml:space="preserve">- государственной экзаменационной комиссии по защите выпускных квалификационных работ. </w:t>
      </w:r>
    </w:p>
    <w:p w:rsidR="00A75F90" w:rsidRDefault="007A464A" w:rsidP="00A75F90">
      <w:pPr>
        <w:spacing w:after="0"/>
        <w:ind w:firstLine="709"/>
      </w:pPr>
      <w:r>
        <w:t xml:space="preserve">По решению Ученого Совета БГУ по государственным аттестационным испытаниям может быть сформировано несколько экзаменационных комиссий, а также организовано несколько государственных экзаменационных комиссий по одной основной образовательной программе высшего образования. </w:t>
      </w:r>
    </w:p>
    <w:p w:rsidR="00A75F90" w:rsidRDefault="007A464A" w:rsidP="00A75F90">
      <w:pPr>
        <w:spacing w:after="0"/>
        <w:ind w:firstLine="709"/>
      </w:pPr>
      <w:r>
        <w:t xml:space="preserve">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 </w:t>
      </w:r>
    </w:p>
    <w:p w:rsidR="00EA0EA9" w:rsidRPr="009D1542" w:rsidRDefault="007A464A" w:rsidP="00A75F90">
      <w:pPr>
        <w:spacing w:after="0"/>
        <w:ind w:firstLine="709"/>
        <w:rPr>
          <w:rFonts w:eastAsia="Times New Roman" w:cs="Times New Roman"/>
          <w:b/>
          <w:bCs/>
          <w:spacing w:val="-3"/>
          <w:szCs w:val="24"/>
          <w:lang w:eastAsia="ru-RU"/>
        </w:rPr>
      </w:pPr>
      <w:r>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 Университета.</w:t>
      </w:r>
    </w:p>
    <w:p w:rsidR="003C5B34" w:rsidRPr="009D1542" w:rsidRDefault="003C5B34" w:rsidP="00C4583A">
      <w:pPr>
        <w:spacing w:after="0"/>
        <w:ind w:firstLine="709"/>
        <w:jc w:val="center"/>
        <w:rPr>
          <w:rFonts w:cs="Times New Roman"/>
          <w:b/>
          <w:szCs w:val="24"/>
        </w:rPr>
      </w:pPr>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bookmarkStart w:id="9" w:name="_Toc478632803"/>
      <w:r>
        <w:rPr>
          <w:rFonts w:ascii="Times New Roman" w:hAnsi="Times New Roman" w:cs="Times New Roman"/>
          <w:color w:val="auto"/>
          <w:sz w:val="24"/>
          <w:szCs w:val="24"/>
        </w:rPr>
        <w:t>10</w:t>
      </w:r>
      <w:r w:rsidR="00802D31" w:rsidRPr="009D1542">
        <w:rPr>
          <w:rFonts w:ascii="Times New Roman" w:hAnsi="Times New Roman" w:cs="Times New Roman"/>
          <w:color w:val="auto"/>
          <w:sz w:val="24"/>
          <w:szCs w:val="24"/>
        </w:rPr>
        <w:t>. Особенности проведения государственных аттестационных испытаний для лиц с ограниченными возможностями здоровья</w:t>
      </w:r>
      <w:bookmarkEnd w:id="9"/>
    </w:p>
    <w:p w:rsidR="00802D31" w:rsidRPr="009D1542" w:rsidRDefault="00802D31" w:rsidP="00C4583A">
      <w:pPr>
        <w:spacing w:after="0"/>
        <w:ind w:firstLine="709"/>
        <w:jc w:val="center"/>
        <w:rPr>
          <w:rFonts w:cs="Times New Roman"/>
          <w:b/>
          <w:szCs w:val="24"/>
        </w:rPr>
      </w:pPr>
    </w:p>
    <w:p w:rsidR="00A75F90" w:rsidRDefault="00A75F90" w:rsidP="00A75F90">
      <w:pPr>
        <w:spacing w:after="0"/>
        <w:ind w:firstLine="709"/>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A75F90" w:rsidRDefault="00A75F90" w:rsidP="00A75F90">
      <w:pPr>
        <w:spacing w:after="0"/>
        <w:ind w:firstLine="709"/>
      </w:pPr>
      <w:r>
        <w:t xml:space="preserve">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 </w:t>
      </w:r>
    </w:p>
    <w:p w:rsidR="00802D31" w:rsidRPr="009D1542" w:rsidRDefault="00A75F90" w:rsidP="00A75F90">
      <w:pPr>
        <w:spacing w:after="0"/>
        <w:ind w:firstLine="709"/>
        <w:rPr>
          <w:rFonts w:cs="Times New Roman"/>
          <w:b/>
          <w:szCs w:val="24"/>
        </w:rPr>
      </w:pPr>
      <w:r>
        <w:t>Лицо с ограниченными возможностями здоровья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0" w:name="_Toc478632804"/>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11</w:t>
      </w:r>
      <w:r w:rsidR="00802D31" w:rsidRPr="009D1542">
        <w:rPr>
          <w:rFonts w:ascii="Times New Roman" w:hAnsi="Times New Roman" w:cs="Times New Roman"/>
          <w:color w:val="auto"/>
          <w:sz w:val="24"/>
          <w:szCs w:val="24"/>
        </w:rPr>
        <w:t>. Документация и отчетность государственной экзаменационной комиссии</w:t>
      </w:r>
      <w:bookmarkEnd w:id="10"/>
    </w:p>
    <w:p w:rsidR="00802D31" w:rsidRPr="009D1542" w:rsidRDefault="00802D31" w:rsidP="00C4583A">
      <w:pPr>
        <w:spacing w:after="0"/>
        <w:ind w:firstLine="709"/>
        <w:jc w:val="center"/>
        <w:rPr>
          <w:rFonts w:cs="Times New Roman"/>
          <w:b/>
          <w:szCs w:val="24"/>
        </w:rPr>
      </w:pPr>
    </w:p>
    <w:p w:rsidR="00A75F90" w:rsidRDefault="00A75F90" w:rsidP="00C4583A">
      <w:pPr>
        <w:spacing w:after="0"/>
        <w:ind w:firstLine="709"/>
      </w:pPr>
      <w:r>
        <w:lastRenderedPageBreak/>
        <w:t xml:space="preserve">Все заседания государственной экзаменационной комиссии протоколируются. В протоколы вносятся оценки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 </w:t>
      </w:r>
    </w:p>
    <w:p w:rsidR="00A75F90" w:rsidRDefault="00A75F90" w:rsidP="00C4583A">
      <w:pPr>
        <w:spacing w:after="0"/>
        <w:ind w:firstLine="709"/>
      </w:pPr>
      <w:r>
        <w:t xml:space="preserve">Протоколы подписываются председателем и членами экзаменационной комиссии, участвовавшими в заседании. </w:t>
      </w:r>
    </w:p>
    <w:p w:rsidR="00A75F90" w:rsidRDefault="00A75F90" w:rsidP="00C4583A">
      <w:pPr>
        <w:spacing w:after="0"/>
        <w:ind w:firstLine="709"/>
      </w:pPr>
      <w:r>
        <w:t>Протоколы хранятся в архиве Института как документы строгой отчетности.</w:t>
      </w:r>
    </w:p>
    <w:p w:rsidR="00A75F90" w:rsidRDefault="00A75F90" w:rsidP="00C4583A">
      <w:pPr>
        <w:spacing w:after="0"/>
        <w:ind w:firstLine="709"/>
      </w:pPr>
      <w:r>
        <w:t xml:space="preserve">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 постоянно. </w:t>
      </w:r>
    </w:p>
    <w:p w:rsidR="00A75F90" w:rsidRDefault="00A75F90" w:rsidP="00C4583A">
      <w:pPr>
        <w:spacing w:after="0"/>
        <w:ind w:firstLine="709"/>
      </w:pPr>
      <w:r>
        <w:t xml:space="preserve">Заведующий выпускающей кафедрой отвечает за сохранность выпускных квалификационных работ. </w:t>
      </w:r>
    </w:p>
    <w:p w:rsidR="00A75F90" w:rsidRDefault="00A75F90" w:rsidP="00C4583A">
      <w:pPr>
        <w:spacing w:after="0"/>
        <w:ind w:firstLine="709"/>
      </w:pPr>
      <w:r>
        <w:t xml:space="preserve">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 работы. </w:t>
      </w:r>
    </w:p>
    <w:p w:rsidR="00A75F90" w:rsidRDefault="00A75F90" w:rsidP="00C4583A">
      <w:pPr>
        <w:spacing w:after="0"/>
        <w:ind w:firstLine="709"/>
      </w:pPr>
      <w:r>
        <w:t xml:space="preserve">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 </w:t>
      </w:r>
    </w:p>
    <w:p w:rsidR="00A75F90" w:rsidRDefault="00A75F90" w:rsidP="00C4583A">
      <w:pPr>
        <w:spacing w:after="0"/>
        <w:ind w:firstLine="709"/>
      </w:pPr>
      <w:r>
        <w:t xml:space="preserve">При необходимости передачи выпускной квалификационной работы предприятию (учреждению) для внедрения в производство с нее снимается копия. </w:t>
      </w:r>
    </w:p>
    <w:p w:rsidR="00A75F90" w:rsidRDefault="00A75F90" w:rsidP="00C4583A">
      <w:pPr>
        <w:spacing w:after="0"/>
        <w:ind w:firstLine="709"/>
      </w:pPr>
      <w:r>
        <w:t xml:space="preserve">Результаты ГИА по образовательным программам высшего образования заслушиваются на Ученом Совете факультета Института. </w:t>
      </w:r>
    </w:p>
    <w:p w:rsidR="00A75F90" w:rsidRDefault="00A75F90" w:rsidP="00C4583A">
      <w:pPr>
        <w:spacing w:after="0"/>
        <w:ind w:firstLine="709"/>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 аттестации. </w:t>
      </w:r>
    </w:p>
    <w:p w:rsidR="00A75F90" w:rsidRDefault="00A75F90" w:rsidP="00C4583A">
      <w:pPr>
        <w:spacing w:after="0"/>
        <w:ind w:firstLine="709"/>
      </w:pPr>
      <w:r>
        <w:t xml:space="preserve">Отчет ГЭК должен содержать следующую информацию: </w:t>
      </w:r>
    </w:p>
    <w:p w:rsidR="00A75F90" w:rsidRDefault="00A75F90" w:rsidP="00A75F90">
      <w:pPr>
        <w:pStyle w:val="a7"/>
        <w:numPr>
          <w:ilvl w:val="0"/>
          <w:numId w:val="9"/>
        </w:numPr>
        <w:tabs>
          <w:tab w:val="left" w:pos="993"/>
        </w:tabs>
        <w:spacing w:after="0"/>
        <w:ind w:left="0" w:firstLine="709"/>
      </w:pPr>
      <w:r>
        <w:t xml:space="preserve">качественный состав государственных аттестационных комиссий; </w:t>
      </w:r>
    </w:p>
    <w:p w:rsidR="00A75F90" w:rsidRDefault="00A75F90" w:rsidP="00A75F90">
      <w:pPr>
        <w:pStyle w:val="a7"/>
        <w:numPr>
          <w:ilvl w:val="0"/>
          <w:numId w:val="9"/>
        </w:numPr>
        <w:tabs>
          <w:tab w:val="left" w:pos="993"/>
        </w:tabs>
        <w:spacing w:after="0"/>
        <w:ind w:left="0" w:firstLine="709"/>
      </w:pPr>
      <w:r>
        <w:t xml:space="preserve">конкретный перечень аттестационных испытаний, входящих в состав итоговой государственной аттестации студентов по конкретной образовательной программе; </w:t>
      </w:r>
    </w:p>
    <w:p w:rsidR="00A75F90" w:rsidRDefault="00A75F90" w:rsidP="00A75F90">
      <w:pPr>
        <w:pStyle w:val="a7"/>
        <w:numPr>
          <w:ilvl w:val="0"/>
          <w:numId w:val="9"/>
        </w:numPr>
        <w:tabs>
          <w:tab w:val="left" w:pos="993"/>
        </w:tabs>
        <w:spacing w:after="0"/>
        <w:ind w:left="0" w:firstLine="709"/>
      </w:pPr>
      <w:r>
        <w:t xml:space="preserve">характеристика общего </w:t>
      </w:r>
      <w:proofErr w:type="gramStart"/>
      <w:r>
        <w:t>уровня подготовки студентов направления подготовки</w:t>
      </w:r>
      <w:proofErr w:type="gramEnd"/>
      <w:r>
        <w:t xml:space="preserve"> 38.03.01 «Экономика»; </w:t>
      </w:r>
    </w:p>
    <w:p w:rsidR="00A75F90" w:rsidRDefault="00A75F90" w:rsidP="00A75F90">
      <w:pPr>
        <w:pStyle w:val="a7"/>
        <w:numPr>
          <w:ilvl w:val="0"/>
          <w:numId w:val="9"/>
        </w:numPr>
        <w:tabs>
          <w:tab w:val="left" w:pos="993"/>
        </w:tabs>
        <w:spacing w:after="0"/>
        <w:ind w:left="0" w:firstLine="709"/>
      </w:pPr>
      <w:r>
        <w:t xml:space="preserve">анализ результатов защит выпускных квалификационных работ; </w:t>
      </w:r>
    </w:p>
    <w:p w:rsidR="00A75F90" w:rsidRDefault="00A75F90" w:rsidP="00A75F90">
      <w:pPr>
        <w:pStyle w:val="a7"/>
        <w:numPr>
          <w:ilvl w:val="0"/>
          <w:numId w:val="9"/>
        </w:numPr>
        <w:tabs>
          <w:tab w:val="left" w:pos="993"/>
        </w:tabs>
        <w:spacing w:after="0"/>
        <w:ind w:left="0" w:firstLine="709"/>
      </w:pPr>
      <w:r>
        <w:t xml:space="preserve">недостатки в подготовке студентов по направлению подготовки 38.03.01 «Экономика»; </w:t>
      </w:r>
    </w:p>
    <w:p w:rsidR="00A75F90" w:rsidRDefault="00A75F90" w:rsidP="00A75F90">
      <w:pPr>
        <w:pStyle w:val="a7"/>
        <w:numPr>
          <w:ilvl w:val="0"/>
          <w:numId w:val="9"/>
        </w:numPr>
        <w:tabs>
          <w:tab w:val="left" w:pos="993"/>
        </w:tabs>
        <w:spacing w:after="0"/>
        <w:ind w:left="0" w:firstLine="709"/>
      </w:pPr>
      <w:r>
        <w:t xml:space="preserve">количественные показатели итоговых экзаменов и защит выпускных квалификационных работ. </w:t>
      </w:r>
    </w:p>
    <w:p w:rsidR="00802D31" w:rsidRPr="009D1542" w:rsidRDefault="00A75F90" w:rsidP="00C4583A">
      <w:pPr>
        <w:spacing w:after="0"/>
        <w:ind w:firstLine="709"/>
        <w:rPr>
          <w:rFonts w:cs="Times New Roman"/>
          <w:szCs w:val="24"/>
        </w:rPr>
      </w:pPr>
      <w:r>
        <w:t>Результаты работы ГЭК по направлениям, специальностям обсуждаются на Ученом совете Института.</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1" w:name="_Toc478632805"/>
    </w:p>
    <w:p w:rsidR="00802D31" w:rsidRPr="009D1542" w:rsidRDefault="00711621"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w:t>
      </w:r>
      <w:r w:rsidR="00C4583A">
        <w:rPr>
          <w:rFonts w:ascii="Times New Roman" w:hAnsi="Times New Roman" w:cs="Times New Roman"/>
          <w:color w:val="auto"/>
          <w:sz w:val="24"/>
          <w:szCs w:val="24"/>
        </w:rPr>
        <w:t>2</w:t>
      </w:r>
      <w:r w:rsidR="00802D31" w:rsidRPr="009D1542">
        <w:rPr>
          <w:rFonts w:ascii="Times New Roman" w:hAnsi="Times New Roman" w:cs="Times New Roman"/>
          <w:color w:val="auto"/>
          <w:sz w:val="24"/>
          <w:szCs w:val="24"/>
        </w:rPr>
        <w:t>. Порядок апелляции результатов государственных аттестационных испытаний</w:t>
      </w:r>
      <w:bookmarkEnd w:id="11"/>
    </w:p>
    <w:p w:rsidR="00C93923" w:rsidRDefault="00C93923" w:rsidP="00C4583A">
      <w:pPr>
        <w:spacing w:after="0"/>
        <w:ind w:firstLine="709"/>
        <w:rPr>
          <w:rFonts w:cs="Times New Roman"/>
          <w:szCs w:val="24"/>
        </w:rPr>
      </w:pPr>
    </w:p>
    <w:p w:rsidR="00802D31" w:rsidRPr="009D1542" w:rsidRDefault="00802D31" w:rsidP="00C4583A">
      <w:pPr>
        <w:spacing w:after="0"/>
        <w:ind w:firstLine="709"/>
        <w:rPr>
          <w:rFonts w:cs="Times New Roman"/>
          <w:szCs w:val="24"/>
        </w:rPr>
      </w:pPr>
      <w:r w:rsidRPr="009D1542">
        <w:rPr>
          <w:rFonts w:cs="Times New Roman"/>
          <w:szCs w:val="24"/>
        </w:rP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02D31" w:rsidRPr="009D1542" w:rsidRDefault="00802D31" w:rsidP="00C4583A">
      <w:pPr>
        <w:spacing w:after="0"/>
        <w:ind w:firstLine="709"/>
        <w:rPr>
          <w:rFonts w:cs="Times New Roman"/>
          <w:szCs w:val="24"/>
        </w:rPr>
      </w:pPr>
      <w:r w:rsidRPr="009D1542">
        <w:rPr>
          <w:rFonts w:cs="Times New Roman"/>
          <w:szCs w:val="24"/>
        </w:rPr>
        <w:t xml:space="preserve">Состав апелляционной комиссии утверждается ректором одновременно с утверждением состава государственной экзаменационной комиссии. Апелляционная </w:t>
      </w:r>
      <w:r w:rsidRPr="009D1542">
        <w:rPr>
          <w:rFonts w:cs="Times New Roman"/>
          <w:szCs w:val="24"/>
        </w:rPr>
        <w:lastRenderedPageBreak/>
        <w:t>комиссия формируется в количестве не менее пяти человек из числа профессорско-преподавательского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02D31" w:rsidRPr="009D1542" w:rsidRDefault="00802D31" w:rsidP="00C4583A">
      <w:pPr>
        <w:spacing w:after="0"/>
        <w:ind w:firstLine="709"/>
        <w:rPr>
          <w:rFonts w:cs="Times New Roman"/>
          <w:szCs w:val="24"/>
        </w:rPr>
      </w:pPr>
      <w:r w:rsidRPr="009D1542">
        <w:rPr>
          <w:rFonts w:cs="Times New Roman"/>
          <w:szCs w:val="24"/>
        </w:rP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государственного экзамена,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02D31" w:rsidRPr="009D1542" w:rsidRDefault="00802D31" w:rsidP="00C4583A">
      <w:pPr>
        <w:spacing w:after="0"/>
        <w:ind w:firstLine="709"/>
        <w:rPr>
          <w:rFonts w:cs="Times New Roman"/>
          <w:szCs w:val="24"/>
        </w:rPr>
      </w:pPr>
      <w:r w:rsidRPr="009D1542">
        <w:rPr>
          <w:rFonts w:cs="Times New Roman"/>
          <w:szCs w:val="24"/>
        </w:rP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02D31" w:rsidRPr="009D1542" w:rsidRDefault="00802D31" w:rsidP="00C4583A">
      <w:pPr>
        <w:spacing w:after="0"/>
        <w:ind w:firstLine="709"/>
        <w:rPr>
          <w:rFonts w:cs="Times New Roman"/>
          <w:szCs w:val="24"/>
        </w:rPr>
      </w:pPr>
      <w:r w:rsidRPr="009D1542">
        <w:rPr>
          <w:rFonts w:cs="Times New Roman"/>
          <w:szCs w:val="24"/>
        </w:rP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Повторное проведение государственных аттестационных испытаний проводится в присутствии одного из членов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Апелляция на повторное прохождение государственных аттестационных испытаний не принимается.</w:t>
      </w:r>
    </w:p>
    <w:p w:rsidR="00B26316" w:rsidRPr="009D1542" w:rsidRDefault="00B26316" w:rsidP="00C4583A">
      <w:pPr>
        <w:spacing w:after="0"/>
        <w:ind w:firstLine="709"/>
        <w:rPr>
          <w:rFonts w:cs="Times New Roman"/>
          <w:b/>
          <w:bCs/>
          <w:szCs w:val="24"/>
        </w:rPr>
      </w:pPr>
    </w:p>
    <w:p w:rsidR="001A623A" w:rsidRPr="009D1542" w:rsidRDefault="00711621" w:rsidP="00C4583A">
      <w:pPr>
        <w:pStyle w:val="Default"/>
        <w:ind w:firstLine="709"/>
        <w:jc w:val="center"/>
        <w:outlineLvl w:val="0"/>
        <w:rPr>
          <w:b/>
          <w:bCs/>
          <w:color w:val="auto"/>
        </w:rPr>
      </w:pPr>
      <w:bookmarkStart w:id="12" w:name="_Toc478632806"/>
      <w:r>
        <w:rPr>
          <w:b/>
          <w:bCs/>
          <w:color w:val="auto"/>
        </w:rPr>
        <w:t>1</w:t>
      </w:r>
      <w:r w:rsidR="00C4583A">
        <w:rPr>
          <w:b/>
          <w:bCs/>
          <w:color w:val="auto"/>
        </w:rPr>
        <w:t>3</w:t>
      </w:r>
      <w:r w:rsidR="001A623A" w:rsidRPr="009D1542">
        <w:rPr>
          <w:b/>
          <w:bCs/>
          <w:color w:val="auto"/>
        </w:rPr>
        <w:t>. Материально-техническое обеспечение</w:t>
      </w:r>
      <w:r w:rsidR="009D1542" w:rsidRPr="009D1542">
        <w:rPr>
          <w:b/>
          <w:bCs/>
          <w:color w:val="auto"/>
        </w:rPr>
        <w:t xml:space="preserve"> </w:t>
      </w:r>
      <w:r w:rsidR="001A623A" w:rsidRPr="009D1542">
        <w:rPr>
          <w:b/>
          <w:bCs/>
          <w:color w:val="auto"/>
        </w:rPr>
        <w:t>итоговой государственной аттестации</w:t>
      </w:r>
      <w:bookmarkEnd w:id="12"/>
    </w:p>
    <w:p w:rsidR="004B6D43" w:rsidRPr="009D1542" w:rsidRDefault="004B6D43" w:rsidP="00C4583A">
      <w:pPr>
        <w:pStyle w:val="Default"/>
        <w:ind w:firstLine="709"/>
        <w:jc w:val="center"/>
        <w:rPr>
          <w:b/>
          <w:bCs/>
          <w:color w:val="auto"/>
        </w:rPr>
      </w:pP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szCs w:val="24"/>
        </w:rPr>
        <w:t xml:space="preserve">Материально-техническое обеспечение практики является достаточным для достижения целей ГИА и соответствует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 </w:t>
      </w:r>
      <w:proofErr w:type="gramStart"/>
      <w:r w:rsidRPr="009D1542">
        <w:rPr>
          <w:rFonts w:cs="Times New Roman"/>
          <w:szCs w:val="24"/>
        </w:rPr>
        <w:t>Обучающимся</w:t>
      </w:r>
      <w:proofErr w:type="gramEnd"/>
      <w:r w:rsidRPr="009D1542">
        <w:rPr>
          <w:rFonts w:cs="Times New Roman"/>
          <w:szCs w:val="24"/>
        </w:rPr>
        <w:t xml:space="preserve"> обеспечена возможность доступа к информации, необходимой для выполнения задания по практике и написанию отчета.</w:t>
      </w: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bCs/>
          <w:szCs w:val="24"/>
        </w:rPr>
        <w:t xml:space="preserve">Для проведения занятий лекционного и семинарского типа используются </w:t>
      </w:r>
      <w:proofErr w:type="gramStart"/>
      <w:r w:rsidRPr="009D1542">
        <w:rPr>
          <w:rFonts w:cs="Times New Roman"/>
          <w:bCs/>
          <w:szCs w:val="24"/>
        </w:rPr>
        <w:t>помещения</w:t>
      </w:r>
      <w:proofErr w:type="gramEnd"/>
      <w:r w:rsidRPr="009D1542">
        <w:rPr>
          <w:rFonts w:cs="Times New Roman"/>
          <w:bCs/>
          <w:szCs w:val="24"/>
        </w:rPr>
        <w:t xml:space="preserve"> оснащенные компьютерной техникой с выходом в «Интернет» и обеспеченные доступом в электронную информационно-образовательную среду университета позволяющие демонстрировать существующие наборы учебно-наглядных пособий (презентации, информационные стенды, плакаты и пр.), обеспечивающих тематические иллюстрации, соответствующие рабочим программам дисциплин (модулей); </w:t>
      </w:r>
    </w:p>
    <w:p w:rsidR="00BF2B04" w:rsidRPr="009D1542" w:rsidRDefault="00BF2B04" w:rsidP="00C4583A">
      <w:pPr>
        <w:autoSpaceDE w:val="0"/>
        <w:autoSpaceDN w:val="0"/>
        <w:adjustRightInd w:val="0"/>
        <w:spacing w:after="0"/>
        <w:ind w:firstLine="709"/>
        <w:rPr>
          <w:rFonts w:cs="Times New Roman"/>
          <w:bCs/>
          <w:szCs w:val="24"/>
        </w:rPr>
      </w:pPr>
      <w:proofErr w:type="gramStart"/>
      <w:r w:rsidRPr="009D1542">
        <w:rPr>
          <w:rFonts w:cs="Times New Roman"/>
          <w:bCs/>
          <w:szCs w:val="24"/>
        </w:rPr>
        <w:t>Помещения для самостоятельной работы обучающихся (университетские компьютерные классы, читальные залы Научной библиотеки БГУ и др.) оснащены компьютерной техникой с выходом в «Интернет» и обеспечены доступом в электронную информационно-образовательную среду университета.</w:t>
      </w:r>
      <w:proofErr w:type="gramEnd"/>
    </w:p>
    <w:p w:rsidR="00BF2B04" w:rsidRPr="009D1542" w:rsidRDefault="00BF2B04" w:rsidP="00C4583A">
      <w:pPr>
        <w:autoSpaceDE w:val="0"/>
        <w:autoSpaceDN w:val="0"/>
        <w:adjustRightInd w:val="0"/>
        <w:spacing w:after="0"/>
        <w:ind w:firstLine="709"/>
        <w:rPr>
          <w:rFonts w:cs="Times New Roman"/>
          <w:bCs/>
          <w:szCs w:val="24"/>
        </w:rPr>
      </w:pPr>
    </w:p>
    <w:p w:rsidR="00967FB7" w:rsidRDefault="00967FB7">
      <w:pPr>
        <w:spacing w:line="276" w:lineRule="auto"/>
        <w:jc w:val="left"/>
        <w:rPr>
          <w:rFonts w:eastAsia="Times New Roman" w:cs="Times New Roman"/>
          <w:szCs w:val="24"/>
          <w:lang w:eastAsia="ru-RU"/>
        </w:rPr>
      </w:pPr>
      <w:bookmarkStart w:id="13" w:name="_Toc478632807"/>
      <w:r>
        <w:rPr>
          <w:rFonts w:eastAsia="Times New Roman" w:cs="Times New Roman"/>
          <w:b/>
          <w:bCs/>
          <w:szCs w:val="24"/>
          <w:lang w:eastAsia="ru-RU"/>
        </w:rPr>
        <w:br w:type="page"/>
      </w:r>
    </w:p>
    <w:p w:rsidR="009126C1" w:rsidRPr="009D1542" w:rsidRDefault="009D1542" w:rsidP="009D1542">
      <w:pPr>
        <w:pStyle w:val="1"/>
        <w:spacing w:before="0"/>
        <w:ind w:firstLine="709"/>
        <w:jc w:val="right"/>
        <w:rPr>
          <w:rFonts w:ascii="Times New Roman" w:eastAsia="Times New Roman" w:hAnsi="Times New Roman" w:cs="Times New Roman"/>
          <w:b w:val="0"/>
          <w:bCs w:val="0"/>
          <w:color w:val="auto"/>
          <w:sz w:val="24"/>
          <w:szCs w:val="24"/>
          <w:lang w:eastAsia="ru-RU"/>
        </w:rPr>
      </w:pPr>
      <w:r w:rsidRPr="009D1542">
        <w:rPr>
          <w:rFonts w:ascii="Times New Roman" w:eastAsia="Times New Roman" w:hAnsi="Times New Roman" w:cs="Times New Roman"/>
          <w:b w:val="0"/>
          <w:bCs w:val="0"/>
          <w:color w:val="auto"/>
          <w:sz w:val="24"/>
          <w:szCs w:val="24"/>
          <w:lang w:eastAsia="ru-RU"/>
        </w:rPr>
        <w:lastRenderedPageBreak/>
        <w:t>Приложение 1</w:t>
      </w:r>
      <w:bookmarkEnd w:id="13"/>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szCs w:val="24"/>
          <w:lang w:eastAsia="ru-RU"/>
        </w:rPr>
        <w:t>Шаблон задания на выпускную квалификационную работу</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F415AE"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136F56" w:rsidRPr="007764F4" w:rsidRDefault="00136F56" w:rsidP="009D1542">
      <w:pPr>
        <w:widowControl w:val="0"/>
        <w:spacing w:after="0"/>
        <w:ind w:firstLine="709"/>
        <w:jc w:val="center"/>
        <w:rPr>
          <w:rFonts w:eastAsia="Times New Roman" w:cs="Times New Roman"/>
          <w:szCs w:val="24"/>
          <w:lang w:eastAsia="ru-RU"/>
        </w:rPr>
      </w:pPr>
      <w:r w:rsidRPr="007764F4">
        <w:rPr>
          <w:rFonts w:eastAsia="Times New Roman" w:cs="Times New Roman"/>
          <w:szCs w:val="24"/>
          <w:lang w:eastAsia="ru-RU"/>
        </w:rPr>
        <w:t>Институт экономики и управления</w:t>
      </w:r>
    </w:p>
    <w:p w:rsidR="00CD23BB" w:rsidRDefault="00841CB9" w:rsidP="009D1542">
      <w:pPr>
        <w:spacing w:after="0"/>
        <w:ind w:firstLine="709"/>
        <w:jc w:val="center"/>
        <w:rPr>
          <w:rFonts w:eastAsia="Times New Roman" w:cs="Times New Roman"/>
          <w:szCs w:val="24"/>
          <w:lang w:eastAsia="ru-RU"/>
        </w:rPr>
      </w:pPr>
      <w:r w:rsidRPr="007764F4">
        <w:rPr>
          <w:rFonts w:eastAsia="Times New Roman" w:cs="Times New Roman"/>
          <w:szCs w:val="24"/>
          <w:lang w:eastAsia="ru-RU"/>
        </w:rPr>
        <w:t xml:space="preserve">Кафедра </w:t>
      </w:r>
      <w:r w:rsidR="00B9362C">
        <w:rPr>
          <w:rFonts w:eastAsia="Times New Roman" w:cs="Times New Roman"/>
          <w:szCs w:val="24"/>
          <w:lang w:eastAsia="ru-RU"/>
        </w:rPr>
        <w:t>эконометрики и прикладной экономики</w:t>
      </w:r>
    </w:p>
    <w:p w:rsidR="00C93923" w:rsidRDefault="00C93923" w:rsidP="009D1542">
      <w:pPr>
        <w:spacing w:after="0"/>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Tr="00C93923">
        <w:tc>
          <w:tcPr>
            <w:tcW w:w="4855" w:type="dxa"/>
          </w:tcPr>
          <w:p w:rsidR="00C93923" w:rsidRDefault="00C93923" w:rsidP="00C93923">
            <w:pPr>
              <w:jc w:val="center"/>
              <w:rPr>
                <w:rFonts w:eastAsia="Times New Roman" w:cs="Times New Roman"/>
                <w:szCs w:val="24"/>
                <w:lang w:eastAsia="ru-RU"/>
              </w:rPr>
            </w:pPr>
          </w:p>
        </w:tc>
        <w:tc>
          <w:tcPr>
            <w:tcW w:w="4856" w:type="dxa"/>
          </w:tcPr>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УТВЕРЖДАЮ</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Зав</w:t>
            </w:r>
            <w:r>
              <w:rPr>
                <w:rFonts w:eastAsia="Times New Roman" w:cs="Times New Roman"/>
                <w:szCs w:val="24"/>
                <w:lang w:eastAsia="ru-RU"/>
              </w:rPr>
              <w:t>едующий кафедрой</w:t>
            </w:r>
            <w:r w:rsidRPr="009D1542">
              <w:rPr>
                <w:rFonts w:eastAsia="Times New Roman" w:cs="Times New Roman"/>
                <w:szCs w:val="24"/>
                <w:lang w:eastAsia="ru-RU"/>
              </w:rPr>
              <w:t xml:space="preserve"> ___________________(Ф.И.О.)</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__________</w:t>
            </w:r>
            <w:r>
              <w:rPr>
                <w:rFonts w:eastAsia="Times New Roman" w:cs="Times New Roman"/>
                <w:szCs w:val="24"/>
                <w:lang w:eastAsia="ru-RU"/>
              </w:rPr>
              <w:t>________</w:t>
            </w:r>
            <w:r w:rsidRPr="009D1542">
              <w:rPr>
                <w:rFonts w:eastAsia="Times New Roman" w:cs="Times New Roman"/>
                <w:szCs w:val="24"/>
                <w:lang w:eastAsia="ru-RU"/>
              </w:rPr>
              <w:t>(подпись)</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 ___</w:t>
            </w:r>
            <w:r>
              <w:rPr>
                <w:rFonts w:eastAsia="Times New Roman" w:cs="Times New Roman"/>
                <w:szCs w:val="24"/>
                <w:lang w:eastAsia="ru-RU"/>
              </w:rPr>
              <w:t>________</w:t>
            </w:r>
            <w:r w:rsidRPr="009D1542">
              <w:rPr>
                <w:rFonts w:eastAsia="Times New Roman" w:cs="Times New Roman"/>
                <w:szCs w:val="24"/>
                <w:lang w:eastAsia="ru-RU"/>
              </w:rPr>
              <w:t>___ 201_г.</w:t>
            </w:r>
          </w:p>
          <w:p w:rsidR="00C93923" w:rsidRDefault="00C93923" w:rsidP="00C93923">
            <w:pPr>
              <w:jc w:val="center"/>
              <w:rPr>
                <w:rFonts w:eastAsia="Times New Roman" w:cs="Times New Roman"/>
                <w:szCs w:val="24"/>
                <w:lang w:eastAsia="ru-RU"/>
              </w:rPr>
            </w:pPr>
          </w:p>
        </w:tc>
      </w:tr>
    </w:tbl>
    <w:p w:rsidR="009126C1" w:rsidRPr="009D1542" w:rsidRDefault="009126C1" w:rsidP="009D1542">
      <w:pPr>
        <w:widowControl w:val="0"/>
        <w:spacing w:after="0"/>
        <w:ind w:left="6120" w:firstLine="709"/>
        <w:jc w:val="center"/>
        <w:rPr>
          <w:rFonts w:eastAsia="Times New Roman" w:cs="Times New Roman"/>
          <w:szCs w:val="24"/>
          <w:lang w:eastAsia="ru-RU"/>
        </w:rPr>
      </w:pPr>
    </w:p>
    <w:p w:rsidR="009126C1" w:rsidRPr="009D1542" w:rsidRDefault="009126C1" w:rsidP="009D1542">
      <w:pPr>
        <w:widowControl w:val="0"/>
        <w:spacing w:after="0"/>
        <w:ind w:firstLine="709"/>
        <w:jc w:val="center"/>
        <w:rPr>
          <w:rFonts w:eastAsia="Times New Roman" w:cs="Times New Roman"/>
          <w:b/>
          <w:szCs w:val="24"/>
          <w:lang w:eastAsia="ru-RU"/>
        </w:rPr>
      </w:pPr>
      <w:r w:rsidRPr="009D1542">
        <w:rPr>
          <w:rFonts w:eastAsia="Times New Roman" w:cs="Times New Roman"/>
          <w:b/>
          <w:szCs w:val="24"/>
          <w:lang w:eastAsia="ru-RU"/>
        </w:rPr>
        <w:t>ЗАДАНИЕ</w:t>
      </w:r>
    </w:p>
    <w:p w:rsidR="009126C1" w:rsidRPr="009D1542" w:rsidRDefault="009126C1" w:rsidP="009D1542">
      <w:pPr>
        <w:widowControl w:val="0"/>
        <w:spacing w:after="0"/>
        <w:ind w:firstLine="709"/>
        <w:jc w:val="center"/>
        <w:rPr>
          <w:rFonts w:eastAsia="Times New Roman" w:cs="Times New Roman"/>
          <w:szCs w:val="24"/>
          <w:lang w:eastAsia="ru-RU"/>
        </w:rPr>
      </w:pPr>
      <w:r w:rsidRPr="009D1542">
        <w:rPr>
          <w:rFonts w:eastAsia="Times New Roman" w:cs="Times New Roman"/>
          <w:szCs w:val="24"/>
          <w:lang w:eastAsia="ru-RU"/>
        </w:rPr>
        <w:t>на выполнение выпускной квалификационной работы</w:t>
      </w:r>
    </w:p>
    <w:p w:rsidR="009126C1" w:rsidRPr="009D1542" w:rsidRDefault="009126C1" w:rsidP="009D1542">
      <w:pPr>
        <w:widowControl w:val="0"/>
        <w:spacing w:after="0"/>
        <w:ind w:firstLine="709"/>
        <w:jc w:val="center"/>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студента __________________________________________ группы ____________</w:t>
      </w: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                 </w:t>
      </w:r>
      <w:r w:rsidR="009126C1" w:rsidRPr="009D1542">
        <w:rPr>
          <w:rFonts w:eastAsia="Times New Roman" w:cs="Times New Roman"/>
          <w:szCs w:val="24"/>
          <w:lang w:eastAsia="ru-RU"/>
        </w:rPr>
        <w:t>(фамилия, имя, отчество)</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1. Тема ВКР:_____________________________________________________________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w:t>
      </w:r>
      <w:r w:rsidR="00C93923">
        <w:rPr>
          <w:rFonts w:eastAsia="Times New Roman" w:cs="Times New Roman"/>
          <w:szCs w:val="24"/>
          <w:lang w:eastAsia="ru-RU"/>
        </w:rPr>
        <w:t>_________________________________________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proofErr w:type="gramStart"/>
      <w:r w:rsidRPr="009D1542">
        <w:rPr>
          <w:rFonts w:eastAsia="Times New Roman" w:cs="Times New Roman"/>
          <w:szCs w:val="24"/>
          <w:lang w:eastAsia="ru-RU"/>
        </w:rPr>
        <w:t>Утверждена</w:t>
      </w:r>
      <w:proofErr w:type="gramEnd"/>
      <w:r w:rsidRPr="009D1542">
        <w:rPr>
          <w:rFonts w:eastAsia="Times New Roman" w:cs="Times New Roman"/>
          <w:szCs w:val="24"/>
          <w:lang w:eastAsia="ru-RU"/>
        </w:rPr>
        <w:t xml:space="preserve"> решением заседания кафедры от «____» _________</w:t>
      </w:r>
      <w:r w:rsidR="00C93923">
        <w:rPr>
          <w:rFonts w:eastAsia="Times New Roman" w:cs="Times New Roman"/>
          <w:szCs w:val="24"/>
          <w:lang w:eastAsia="ru-RU"/>
        </w:rPr>
        <w:t>___ 201_ г. № 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2. Руководитель:_______________________________________________________________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(Ф.И.О., должность, ученое звание, ученая степень)</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3 Сроки защиты выпускной квалификационной работы: 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4 Краткое содержание работы:___________________________________________________</w:t>
      </w:r>
    </w:p>
    <w:p w:rsidR="00C93923"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w:t>
      </w:r>
      <w:r w:rsidR="00C93923">
        <w:rPr>
          <w:rFonts w:eastAsia="Times New Roman" w:cs="Times New Roman"/>
          <w:szCs w:val="24"/>
          <w:lang w:eastAsia="ru-RU"/>
        </w:rPr>
        <w:t>____________________________</w:t>
      </w:r>
      <w:r w:rsidRPr="009D1542">
        <w:rPr>
          <w:rFonts w:eastAsia="Times New Roman" w:cs="Times New Roman"/>
          <w:szCs w:val="24"/>
          <w:lang w:eastAsia="ru-RU"/>
        </w:rPr>
        <w:t xml:space="preserve">5. </w:t>
      </w:r>
    </w:p>
    <w:p w:rsidR="00C93923" w:rsidRDefault="00C93923" w:rsidP="00C93923">
      <w:pPr>
        <w:widowControl w:val="0"/>
        <w:spacing w:after="0"/>
        <w:jc w:val="left"/>
        <w:rPr>
          <w:rFonts w:eastAsia="Times New Roman" w:cs="Times New Roman"/>
          <w:szCs w:val="24"/>
          <w:lang w:eastAsia="ru-RU"/>
        </w:rPr>
      </w:pP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5. </w:t>
      </w:r>
      <w:r w:rsidR="009126C1" w:rsidRPr="009D1542">
        <w:rPr>
          <w:rFonts w:eastAsia="Times New Roman" w:cs="Times New Roman"/>
          <w:szCs w:val="24"/>
          <w:lang w:eastAsia="ru-RU"/>
        </w:rPr>
        <w:t>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2249"/>
        <w:gridCol w:w="2250"/>
      </w:tblGrid>
      <w:tr w:rsidR="009D1542" w:rsidRPr="009D1542" w:rsidTr="00BE5C2D">
        <w:tc>
          <w:tcPr>
            <w:tcW w:w="468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Наименование этапов выполнения работы</w:t>
            </w:r>
          </w:p>
        </w:tc>
        <w:tc>
          <w:tcPr>
            <w:tcW w:w="2249"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Срок выполнения этапов работы</w:t>
            </w:r>
          </w:p>
        </w:tc>
        <w:tc>
          <w:tcPr>
            <w:tcW w:w="225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 xml:space="preserve">Отметка </w:t>
            </w:r>
            <w:r w:rsidRPr="009D1542">
              <w:rPr>
                <w:rFonts w:eastAsia="Times New Roman" w:cs="Times New Roman"/>
                <w:szCs w:val="24"/>
                <w:lang w:eastAsia="ru-RU"/>
              </w:rPr>
              <w:br/>
              <w:t>о выполнении</w:t>
            </w: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126C1"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bl>
    <w:p w:rsidR="00C93923" w:rsidRDefault="00C93923"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Pr>
          <w:rFonts w:eastAsia="Times New Roman" w:cs="Times New Roman"/>
          <w:szCs w:val="24"/>
          <w:lang w:eastAsia="ru-RU"/>
        </w:rPr>
        <w:t>р</w:t>
      </w:r>
      <w:r w:rsidR="009126C1" w:rsidRPr="009D1542">
        <w:rPr>
          <w:rFonts w:eastAsia="Times New Roman" w:cs="Times New Roman"/>
          <w:szCs w:val="24"/>
          <w:lang w:eastAsia="ru-RU"/>
        </w:rPr>
        <w:t>уководитель _________________________</w:t>
      </w:r>
      <w:r>
        <w:rPr>
          <w:rFonts w:eastAsia="Times New Roman" w:cs="Times New Roman"/>
          <w:szCs w:val="24"/>
          <w:lang w:eastAsia="ru-RU"/>
        </w:rPr>
        <w:t>/Ф.И.О.</w:t>
      </w:r>
    </w:p>
    <w:p w:rsidR="009126C1" w:rsidRPr="009D1542" w:rsidRDefault="009126C1" w:rsidP="00C93923">
      <w:pPr>
        <w:widowControl w:val="0"/>
        <w:spacing w:after="0"/>
        <w:ind w:left="2832" w:firstLine="708"/>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Задание принял к исполнению _______________________________________</w:t>
      </w:r>
    </w:p>
    <w:p w:rsidR="009126C1" w:rsidRPr="009D1542" w:rsidRDefault="009126C1" w:rsidP="00C93923">
      <w:pPr>
        <w:widowControl w:val="0"/>
        <w:spacing w:after="0"/>
        <w:ind w:left="2832" w:firstLine="708"/>
        <w:jc w:val="left"/>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6. Выпускная работа закончена «____» ___________________ 201__ г.</w:t>
      </w:r>
    </w:p>
    <w:p w:rsid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Считаю возможным допустить </w:t>
      </w:r>
      <w:r w:rsidR="00C93923">
        <w:rPr>
          <w:rFonts w:eastAsia="Times New Roman" w:cs="Times New Roman"/>
          <w:szCs w:val="24"/>
          <w:lang w:eastAsia="ru-RU"/>
        </w:rPr>
        <w:t>студента___________________________________________</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к защите его выпускной квалификационной работы</w:t>
      </w:r>
    </w:p>
    <w:p w:rsidR="00C93923" w:rsidRP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sidR="00C93923">
        <w:rPr>
          <w:rFonts w:eastAsia="Times New Roman" w:cs="Times New Roman"/>
          <w:szCs w:val="24"/>
          <w:lang w:eastAsia="ru-RU"/>
        </w:rPr>
        <w:t>р</w:t>
      </w:r>
      <w:r w:rsidR="00C93923" w:rsidRPr="00C93923">
        <w:rPr>
          <w:rFonts w:eastAsia="Times New Roman" w:cs="Times New Roman"/>
          <w:szCs w:val="24"/>
          <w:lang w:eastAsia="ru-RU"/>
        </w:rPr>
        <w:t>уководитель _________________________/Ф.И.О.</w:t>
      </w:r>
    </w:p>
    <w:p w:rsidR="009126C1" w:rsidRPr="009D1542" w:rsidRDefault="00C93923" w:rsidP="00C93923">
      <w:pPr>
        <w:widowControl w:val="0"/>
        <w:spacing w:after="0"/>
        <w:ind w:left="2124" w:firstLine="708"/>
        <w:rPr>
          <w:rFonts w:eastAsia="Times New Roman" w:cs="Times New Roman"/>
          <w:szCs w:val="24"/>
          <w:lang w:eastAsia="ru-RU"/>
        </w:rPr>
      </w:pPr>
      <w:r w:rsidRPr="00C93923">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7. Допустить ______________________________ к защите выпускной квалификационной работы (протокол заседания кафедры № ______ от «_____» ___________ 201__   г.)</w:t>
      </w:r>
    </w:p>
    <w:p w:rsidR="009126C1" w:rsidRPr="009D1542" w:rsidRDefault="009126C1" w:rsidP="00C93923">
      <w:pPr>
        <w:widowControl w:val="0"/>
        <w:spacing w:after="0"/>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Зав. кафедрой ______________________</w:t>
      </w:r>
    </w:p>
    <w:p w:rsidR="004860B9" w:rsidRPr="009D1542" w:rsidRDefault="009126C1" w:rsidP="009D1542">
      <w:pPr>
        <w:pStyle w:val="1"/>
        <w:spacing w:before="0"/>
        <w:ind w:firstLine="709"/>
        <w:jc w:val="right"/>
        <w:rPr>
          <w:rFonts w:ascii="Times New Roman" w:eastAsia="Times New Roman" w:hAnsi="Times New Roman" w:cs="Times New Roman"/>
          <w:b w:val="0"/>
          <w:color w:val="auto"/>
          <w:sz w:val="24"/>
          <w:szCs w:val="24"/>
          <w:lang w:eastAsia="ru-RU"/>
        </w:rPr>
      </w:pPr>
      <w:r w:rsidRPr="009D1542">
        <w:rPr>
          <w:rFonts w:ascii="Times New Roman" w:eastAsia="Times New Roman" w:hAnsi="Times New Roman" w:cs="Times New Roman"/>
          <w:color w:val="auto"/>
          <w:sz w:val="24"/>
          <w:szCs w:val="24"/>
          <w:lang w:eastAsia="ru-RU"/>
        </w:rPr>
        <w:br w:type="page"/>
      </w:r>
      <w:bookmarkStart w:id="14" w:name="_Toc478632808"/>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2</w:t>
      </w:r>
      <w:bookmarkEnd w:id="14"/>
    </w:p>
    <w:p w:rsidR="009126C1" w:rsidRPr="009D1542" w:rsidRDefault="009126C1" w:rsidP="009D1542">
      <w:pPr>
        <w:spacing w:after="0" w:line="360" w:lineRule="auto"/>
        <w:ind w:firstLine="709"/>
        <w:jc w:val="center"/>
        <w:rPr>
          <w:rFonts w:eastAsia="Times New Roman" w:cs="Times New Roman"/>
          <w:b/>
          <w:szCs w:val="24"/>
          <w:lang w:eastAsia="ru-RU"/>
        </w:rPr>
      </w:pPr>
      <w:r w:rsidRPr="009D1542">
        <w:rPr>
          <w:rFonts w:eastAsia="Times New Roman" w:cs="Times New Roman"/>
          <w:b/>
          <w:szCs w:val="24"/>
          <w:lang w:eastAsia="ru-RU"/>
        </w:rPr>
        <w:t>Образец шаблона титульного листа выпускной квалификационной работы</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1C03C0"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9126C1" w:rsidRPr="009D1542" w:rsidRDefault="00136F56"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Институт экономики и управления</w:t>
      </w:r>
    </w:p>
    <w:p w:rsidR="00841CB9" w:rsidRPr="007764F4" w:rsidRDefault="00841C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RPr="007764F4" w:rsidTr="007F4270">
        <w:tc>
          <w:tcPr>
            <w:tcW w:w="4855" w:type="dxa"/>
          </w:tcPr>
          <w:p w:rsidR="00C93923" w:rsidRPr="007764F4" w:rsidRDefault="00C93923" w:rsidP="007F4270">
            <w:pPr>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ДОПУСТИТЬ К ЗАЩИТЕ</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Заведующий кафедрой ___________________(Ф.И.О.)</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__________________(подпись)</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 ______________ 201_г.</w:t>
            </w:r>
          </w:p>
          <w:p w:rsidR="00C93923" w:rsidRPr="007764F4" w:rsidRDefault="00C93923" w:rsidP="007F4270">
            <w:pPr>
              <w:jc w:val="center"/>
              <w:rPr>
                <w:rFonts w:eastAsia="Times New Roman" w:cs="Times New Roman"/>
                <w:szCs w:val="24"/>
                <w:lang w:eastAsia="ru-RU"/>
              </w:rPr>
            </w:pPr>
          </w:p>
        </w:tc>
      </w:tr>
    </w:tbl>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9126C1" w:rsidRPr="007764F4" w:rsidRDefault="009126C1" w:rsidP="009D1542">
      <w:pPr>
        <w:spacing w:after="0"/>
        <w:ind w:firstLine="709"/>
        <w:rPr>
          <w:rFonts w:eastAsia="Times New Roman" w:cs="Times New Roman"/>
          <w:szCs w:val="24"/>
          <w:lang w:eastAsia="ru-RU"/>
        </w:rPr>
      </w:pPr>
    </w:p>
    <w:p w:rsidR="009126C1" w:rsidRPr="007764F4" w:rsidRDefault="009126C1" w:rsidP="009D1542">
      <w:pPr>
        <w:spacing w:after="0"/>
        <w:ind w:firstLine="709"/>
        <w:jc w:val="left"/>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 xml:space="preserve">ФИО студента </w:t>
      </w: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название выпускной квалификационной работы</w:t>
      </w:r>
    </w:p>
    <w:p w:rsidR="009126C1" w:rsidRPr="007764F4" w:rsidRDefault="001C03C0"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(В</w:t>
      </w:r>
      <w:r w:rsidR="009126C1" w:rsidRPr="007764F4">
        <w:rPr>
          <w:rFonts w:eastAsia="Times New Roman" w:cs="Times New Roman"/>
          <w:szCs w:val="24"/>
          <w:lang w:eastAsia="ru-RU"/>
        </w:rPr>
        <w:t>ыпускная квалификационная работа)</w:t>
      </w: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55"/>
        <w:gridCol w:w="4856"/>
      </w:tblGrid>
      <w:tr w:rsidR="00C93923" w:rsidRPr="007764F4" w:rsidTr="003A4D9B">
        <w:tc>
          <w:tcPr>
            <w:tcW w:w="4855" w:type="dxa"/>
          </w:tcPr>
          <w:p w:rsidR="00C93923" w:rsidRPr="007764F4" w:rsidRDefault="00C93923" w:rsidP="00C93923">
            <w:pPr>
              <w:spacing w:line="360" w:lineRule="auto"/>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Научный руководитель: _____________________</w:t>
            </w:r>
          </w:p>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 xml:space="preserve"> (уч. звание, уч. степень)</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________________________</w:t>
            </w:r>
            <w:r w:rsidR="003A4D9B" w:rsidRPr="007764F4">
              <w:rPr>
                <w:rFonts w:eastAsia="Times New Roman" w:cs="Times New Roman"/>
                <w:szCs w:val="24"/>
                <w:lang w:eastAsia="ru-RU"/>
              </w:rPr>
              <w:t>/</w:t>
            </w:r>
            <w:r w:rsidRPr="007764F4">
              <w:rPr>
                <w:rFonts w:eastAsia="Times New Roman" w:cs="Times New Roman"/>
                <w:szCs w:val="24"/>
                <w:lang w:eastAsia="ru-RU"/>
              </w:rPr>
              <w:t>Ф.И.О.)</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Автор работы</w:t>
            </w:r>
            <w:proofErr w:type="gramStart"/>
            <w:r w:rsidRPr="007764F4">
              <w:rPr>
                <w:rFonts w:eastAsia="Times New Roman" w:cs="Times New Roman"/>
                <w:szCs w:val="24"/>
                <w:lang w:eastAsia="ru-RU"/>
              </w:rPr>
              <w:t xml:space="preserve"> :</w:t>
            </w:r>
            <w:proofErr w:type="gramEnd"/>
            <w:r w:rsidRPr="007764F4">
              <w:rPr>
                <w:rFonts w:eastAsia="Times New Roman" w:cs="Times New Roman"/>
                <w:szCs w:val="24"/>
                <w:lang w:eastAsia="ru-RU"/>
              </w:rPr>
              <w:t xml:space="preserve"> студент гр. _______</w:t>
            </w:r>
          </w:p>
          <w:p w:rsidR="00C93923" w:rsidRPr="007764F4" w:rsidRDefault="00C93923" w:rsidP="003A4D9B">
            <w:pPr>
              <w:spacing w:line="360" w:lineRule="auto"/>
              <w:jc w:val="right"/>
              <w:rPr>
                <w:rFonts w:eastAsia="Times New Roman" w:cs="Times New Roman"/>
                <w:szCs w:val="24"/>
                <w:lang w:eastAsia="ru-RU"/>
              </w:rPr>
            </w:pPr>
            <w:r w:rsidRPr="007764F4">
              <w:rPr>
                <w:rFonts w:eastAsia="Times New Roman" w:cs="Times New Roman"/>
                <w:szCs w:val="24"/>
                <w:lang w:eastAsia="ru-RU"/>
              </w:rPr>
              <w:t xml:space="preserve">________________________ </w:t>
            </w:r>
            <w:r w:rsidR="003A4D9B" w:rsidRPr="007764F4">
              <w:rPr>
                <w:rFonts w:eastAsia="Times New Roman" w:cs="Times New Roman"/>
                <w:szCs w:val="24"/>
                <w:lang w:eastAsia="ru-RU"/>
              </w:rPr>
              <w:t>/</w:t>
            </w:r>
            <w:r w:rsidRPr="007764F4">
              <w:rPr>
                <w:rFonts w:eastAsia="Times New Roman" w:cs="Times New Roman"/>
                <w:szCs w:val="24"/>
                <w:lang w:eastAsia="ru-RU"/>
              </w:rPr>
              <w:t>Ф.И.О.</w:t>
            </w:r>
          </w:p>
        </w:tc>
      </w:tr>
    </w:tbl>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136F56" w:rsidRPr="007764F4" w:rsidRDefault="00136F56"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Улан-Удэ</w:t>
      </w:r>
    </w:p>
    <w:p w:rsidR="00841CB9"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201_</w:t>
      </w:r>
      <w:r w:rsidR="00841CB9" w:rsidRPr="007764F4">
        <w:rPr>
          <w:rFonts w:eastAsia="Times New Roman" w:cs="Times New Roman"/>
          <w:szCs w:val="24"/>
          <w:lang w:eastAsia="ru-RU"/>
        </w:rPr>
        <w:br w:type="page"/>
      </w:r>
    </w:p>
    <w:p w:rsidR="009126C1" w:rsidRPr="007764F4" w:rsidRDefault="009126C1" w:rsidP="009D1542">
      <w:pPr>
        <w:pStyle w:val="1"/>
        <w:spacing w:before="0"/>
        <w:ind w:firstLine="709"/>
        <w:jc w:val="right"/>
        <w:rPr>
          <w:rFonts w:ascii="Times New Roman" w:eastAsia="Times New Roman" w:hAnsi="Times New Roman" w:cs="Times New Roman"/>
          <w:b w:val="0"/>
          <w:bCs w:val="0"/>
          <w:i/>
          <w:color w:val="auto"/>
          <w:sz w:val="24"/>
          <w:szCs w:val="24"/>
          <w:lang w:eastAsia="ru-RU"/>
        </w:rPr>
      </w:pPr>
      <w:bookmarkStart w:id="15" w:name="_Toc478632809"/>
      <w:r w:rsidRPr="007764F4">
        <w:rPr>
          <w:rFonts w:ascii="Times New Roman" w:eastAsia="Times New Roman" w:hAnsi="Times New Roman" w:cs="Times New Roman"/>
          <w:color w:val="auto"/>
          <w:sz w:val="24"/>
          <w:szCs w:val="24"/>
          <w:lang w:eastAsia="ru-RU"/>
        </w:rPr>
        <w:lastRenderedPageBreak/>
        <w:t>Приложение</w:t>
      </w:r>
      <w:r w:rsidR="0058323B" w:rsidRPr="007764F4">
        <w:rPr>
          <w:rFonts w:ascii="Times New Roman" w:eastAsia="Times New Roman" w:hAnsi="Times New Roman" w:cs="Times New Roman"/>
          <w:color w:val="auto"/>
          <w:sz w:val="24"/>
          <w:szCs w:val="24"/>
          <w:lang w:eastAsia="ru-RU"/>
        </w:rPr>
        <w:t xml:space="preserve"> </w:t>
      </w:r>
      <w:r w:rsidR="004B2DD1" w:rsidRPr="007764F4">
        <w:rPr>
          <w:rFonts w:ascii="Times New Roman" w:eastAsia="Times New Roman" w:hAnsi="Times New Roman" w:cs="Times New Roman"/>
          <w:color w:val="auto"/>
          <w:sz w:val="24"/>
          <w:szCs w:val="24"/>
          <w:lang w:eastAsia="ru-RU"/>
        </w:rPr>
        <w:t>3</w:t>
      </w:r>
      <w:bookmarkEnd w:id="15"/>
      <w:r w:rsidR="00136F56" w:rsidRPr="007764F4">
        <w:rPr>
          <w:rFonts w:ascii="Times New Roman" w:eastAsia="Times New Roman" w:hAnsi="Times New Roman" w:cs="Times New Roman"/>
          <w:color w:val="auto"/>
          <w:sz w:val="24"/>
          <w:szCs w:val="24"/>
          <w:lang w:eastAsia="ru-RU"/>
        </w:rPr>
        <w:t xml:space="preserve"> </w:t>
      </w:r>
    </w:p>
    <w:p w:rsidR="004860B9" w:rsidRPr="007764F4" w:rsidRDefault="004860B9" w:rsidP="009D1542">
      <w:pPr>
        <w:spacing w:after="0" w:line="360" w:lineRule="auto"/>
        <w:ind w:firstLine="709"/>
        <w:jc w:val="center"/>
        <w:rPr>
          <w:rFonts w:eastAsia="Times New Roman" w:cs="Times New Roman"/>
          <w:b/>
          <w:szCs w:val="24"/>
          <w:lang w:eastAsia="ru-RU"/>
        </w:rPr>
      </w:pPr>
    </w:p>
    <w:p w:rsidR="009126C1" w:rsidRPr="007764F4" w:rsidRDefault="009126C1" w:rsidP="009D1542">
      <w:pPr>
        <w:spacing w:after="0" w:line="360" w:lineRule="auto"/>
        <w:ind w:firstLine="709"/>
        <w:jc w:val="center"/>
        <w:rPr>
          <w:rFonts w:eastAsia="Times New Roman" w:cs="Times New Roman"/>
          <w:b/>
          <w:szCs w:val="24"/>
          <w:lang w:eastAsia="ru-RU"/>
        </w:rPr>
      </w:pPr>
      <w:r w:rsidRPr="007764F4">
        <w:rPr>
          <w:rFonts w:eastAsia="Times New Roman" w:cs="Times New Roman"/>
          <w:b/>
          <w:szCs w:val="24"/>
          <w:lang w:eastAsia="ru-RU"/>
        </w:rPr>
        <w:t>Шаблон отзыва руководителя дипломного проекта (работы)</w:t>
      </w:r>
    </w:p>
    <w:p w:rsidR="009126C1" w:rsidRPr="007764F4" w:rsidRDefault="009126C1"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Министерство образования и науки Российской Федерации</w:t>
      </w:r>
    </w:p>
    <w:p w:rsidR="009126C1" w:rsidRPr="007764F4" w:rsidRDefault="00216337" w:rsidP="009D1542">
      <w:pPr>
        <w:spacing w:after="0"/>
        <w:ind w:firstLine="709"/>
        <w:jc w:val="center"/>
        <w:rPr>
          <w:rFonts w:eastAsia="Times New Roman" w:cs="Times New Roman"/>
          <w:szCs w:val="24"/>
          <w:lang w:eastAsia="ru-RU"/>
        </w:rPr>
      </w:pPr>
      <w:r w:rsidRPr="007764F4">
        <w:rPr>
          <w:rFonts w:eastAsia="Times New Roman" w:cs="Times New Roman"/>
          <w:bCs/>
          <w:szCs w:val="24"/>
          <w:lang w:eastAsia="ru-RU"/>
        </w:rPr>
        <w:t xml:space="preserve">ФГБОУ </w:t>
      </w:r>
      <w:proofErr w:type="gramStart"/>
      <w:r w:rsidRPr="007764F4">
        <w:rPr>
          <w:rFonts w:eastAsia="Times New Roman" w:cs="Times New Roman"/>
          <w:bCs/>
          <w:szCs w:val="24"/>
          <w:lang w:eastAsia="ru-RU"/>
        </w:rPr>
        <w:t>В</w:t>
      </w:r>
      <w:r w:rsidR="009126C1" w:rsidRPr="007764F4">
        <w:rPr>
          <w:rFonts w:eastAsia="Times New Roman" w:cs="Times New Roman"/>
          <w:bCs/>
          <w:szCs w:val="24"/>
          <w:lang w:eastAsia="ru-RU"/>
        </w:rPr>
        <w:t>О</w:t>
      </w:r>
      <w:proofErr w:type="gramEnd"/>
      <w:r w:rsidR="009126C1" w:rsidRPr="007764F4">
        <w:rPr>
          <w:rFonts w:eastAsia="Times New Roman" w:cs="Times New Roman"/>
          <w:bCs/>
          <w:szCs w:val="24"/>
          <w:lang w:eastAsia="ru-RU"/>
        </w:rPr>
        <w:t xml:space="preserve"> «Бурятский государственный университет»</w:t>
      </w:r>
    </w:p>
    <w:p w:rsidR="004860B9"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Институт экономики и управления</w:t>
      </w:r>
    </w:p>
    <w:p w:rsidR="004B2DD1"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tabs>
          <w:tab w:val="left" w:pos="5580"/>
        </w:tabs>
        <w:spacing w:after="0"/>
        <w:ind w:firstLine="709"/>
        <w:jc w:val="left"/>
        <w:rPr>
          <w:rFonts w:eastAsia="Times New Roman" w:cs="Times New Roman"/>
          <w:bCs/>
          <w:szCs w:val="24"/>
          <w:lang w:eastAsia="ru-RU"/>
        </w:rPr>
      </w:pPr>
      <w:r w:rsidRPr="007764F4">
        <w:rPr>
          <w:rFonts w:eastAsia="Times New Roman" w:cs="Times New Roman"/>
          <w:szCs w:val="24"/>
          <w:lang w:eastAsia="ru-RU"/>
        </w:rPr>
        <w:tab/>
      </w:r>
    </w:p>
    <w:p w:rsidR="009126C1" w:rsidRPr="009D1542" w:rsidRDefault="009126C1" w:rsidP="009D1542">
      <w:pPr>
        <w:spacing w:after="0"/>
        <w:ind w:firstLine="709"/>
        <w:jc w:val="center"/>
        <w:rPr>
          <w:rFonts w:eastAsia="Times New Roman" w:cs="Times New Roman"/>
          <w:b/>
          <w:szCs w:val="24"/>
          <w:lang w:eastAsia="ru-RU"/>
        </w:rPr>
      </w:pPr>
      <w:r w:rsidRPr="007764F4">
        <w:rPr>
          <w:rFonts w:eastAsia="Times New Roman" w:cs="Times New Roman"/>
          <w:b/>
          <w:szCs w:val="24"/>
          <w:lang w:eastAsia="ru-RU"/>
        </w:rPr>
        <w:t>ОТЗЫВ</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руководителя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Тема ВКР __________________________________________________________________ _____________________________________________________________________________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Студент __________________________________________ при работе над ВКР проявил себя следующим образом:</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Степень творчества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Степень самостоятельности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3. Прилежание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4. Уровень специальной подготовки студента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Практическая значимость исследования_________________________________________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ОБЩЕЕ  ЗАКЛЮЧЕНИЕ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Ф.И.О. научного руководителя ВКР 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Должность __________________________ Кафедра 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Ученое звание _____________________ Ученая степень 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Подпись ___________________ </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Дата ___________________</w:t>
      </w:r>
    </w:p>
    <w:p w:rsidR="009126C1" w:rsidRPr="009D1542" w:rsidRDefault="009126C1" w:rsidP="009D1542">
      <w:pPr>
        <w:spacing w:after="0"/>
        <w:ind w:firstLine="709"/>
        <w:jc w:val="left"/>
        <w:rPr>
          <w:rFonts w:eastAsia="Times New Roman" w:cs="Times New Roman"/>
          <w:b/>
          <w:szCs w:val="24"/>
          <w:lang w:eastAsia="ru-RU"/>
        </w:rPr>
        <w:sectPr w:rsidR="009126C1" w:rsidRPr="009D1542" w:rsidSect="008D0CF4">
          <w:footerReference w:type="even" r:id="rId8"/>
          <w:footerReference w:type="default" r:id="rId9"/>
          <w:pgSz w:w="11906" w:h="16838" w:code="9"/>
          <w:pgMar w:top="993" w:right="851" w:bottom="993" w:left="1560" w:header="567" w:footer="567" w:gutter="0"/>
          <w:cols w:space="708"/>
          <w:titlePg/>
          <w:docGrid w:linePitch="360"/>
        </w:sectPr>
      </w:pPr>
    </w:p>
    <w:p w:rsidR="009126C1" w:rsidRPr="009D1542" w:rsidRDefault="009126C1" w:rsidP="009D1542">
      <w:pPr>
        <w:pStyle w:val="1"/>
        <w:spacing w:before="0"/>
        <w:ind w:firstLine="709"/>
        <w:jc w:val="right"/>
        <w:rPr>
          <w:rFonts w:ascii="Times New Roman" w:eastAsia="Times New Roman" w:hAnsi="Times New Roman" w:cs="Times New Roman"/>
          <w:b w:val="0"/>
          <w:bCs w:val="0"/>
          <w:color w:val="auto"/>
          <w:sz w:val="24"/>
          <w:szCs w:val="24"/>
          <w:lang w:eastAsia="ru-RU"/>
        </w:rPr>
      </w:pPr>
      <w:bookmarkStart w:id="16" w:name="_Toc478632810"/>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4</w:t>
      </w:r>
      <w:bookmarkEnd w:id="16"/>
    </w:p>
    <w:p w:rsidR="009126C1" w:rsidRPr="009D1542" w:rsidRDefault="009126C1" w:rsidP="009D1542">
      <w:pPr>
        <w:spacing w:after="0" w:line="360" w:lineRule="auto"/>
        <w:ind w:firstLine="709"/>
        <w:jc w:val="center"/>
        <w:rPr>
          <w:rFonts w:eastAsia="Times New Roman" w:cs="Times New Roman"/>
          <w:b/>
          <w:bCs/>
          <w:szCs w:val="24"/>
          <w:lang w:eastAsia="ru-RU"/>
        </w:rPr>
      </w:pPr>
      <w:r w:rsidRPr="009D1542">
        <w:rPr>
          <w:rFonts w:eastAsia="Times New Roman" w:cs="Times New Roman"/>
          <w:b/>
          <w:bCs/>
          <w:szCs w:val="24"/>
          <w:lang w:eastAsia="ru-RU"/>
        </w:rPr>
        <w:t>Шаблон оценочного листа по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2273"/>
        <w:gridCol w:w="7223"/>
        <w:gridCol w:w="2097"/>
        <w:gridCol w:w="2040"/>
      </w:tblGrid>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8C095A" w:rsidP="003A4D9B">
            <w:pPr>
              <w:spacing w:after="0"/>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4860B9" w:rsidRPr="009D1542" w:rsidRDefault="004860B9" w:rsidP="003A4D9B">
            <w:pPr>
              <w:spacing w:after="0"/>
              <w:jc w:val="center"/>
              <w:rPr>
                <w:rFonts w:eastAsia="Times New Roman" w:cs="Times New Roman"/>
                <w:szCs w:val="24"/>
                <w:lang w:eastAsia="ru-RU"/>
              </w:rPr>
            </w:pPr>
            <w:r w:rsidRPr="009D1542">
              <w:rPr>
                <w:rFonts w:eastAsia="Times New Roman" w:cs="Times New Roman"/>
                <w:szCs w:val="24"/>
                <w:lang w:eastAsia="ru-RU"/>
              </w:rPr>
              <w:t>Институт экономики и управления</w:t>
            </w:r>
          </w:p>
          <w:p w:rsidR="009126C1" w:rsidRPr="009D1542" w:rsidRDefault="004B2DD1" w:rsidP="00503C92">
            <w:pPr>
              <w:spacing w:after="0"/>
              <w:jc w:val="center"/>
              <w:rPr>
                <w:rFonts w:eastAsia="Times New Roman" w:cs="Times New Roman"/>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Оценочный лист № ___________</w:t>
            </w: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члена государственной экзаменационной комиссии по защите ВКР</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Член ГЭК ___________________________________                                          Дата _______________________</w:t>
            </w:r>
          </w:p>
        </w:tc>
      </w:tr>
      <w:tr w:rsidR="009D1542" w:rsidRPr="009D1542" w:rsidTr="00BE5C2D">
        <w:trPr>
          <w:trHeight w:val="721"/>
        </w:trPr>
        <w:tc>
          <w:tcPr>
            <w:tcW w:w="115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п</w:t>
            </w:r>
            <w:proofErr w:type="gramEnd"/>
            <w:r w:rsidRPr="009D1542">
              <w:rPr>
                <w:rFonts w:eastAsia="Times New Roman" w:cs="Times New Roman"/>
                <w:szCs w:val="24"/>
                <w:lang w:eastAsia="ru-RU"/>
              </w:rPr>
              <w:t>/п</w:t>
            </w:r>
          </w:p>
        </w:tc>
        <w:tc>
          <w:tcPr>
            <w:tcW w:w="227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студента</w:t>
            </w:r>
          </w:p>
        </w:tc>
        <w:tc>
          <w:tcPr>
            <w:tcW w:w="722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Вопросы, задаваемые членом </w:t>
            </w:r>
            <w:proofErr w:type="gramStart"/>
            <w:r w:rsidRPr="009D1542">
              <w:rPr>
                <w:rFonts w:eastAsia="Times New Roman" w:cs="Times New Roman"/>
                <w:szCs w:val="24"/>
                <w:lang w:eastAsia="ru-RU"/>
              </w:rPr>
              <w:t>ЭК</w:t>
            </w:r>
            <w:proofErr w:type="gramEnd"/>
          </w:p>
        </w:tc>
        <w:tc>
          <w:tcPr>
            <w:tcW w:w="2097"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Оценка ответов</w:t>
            </w:r>
          </w:p>
        </w:tc>
        <w:tc>
          <w:tcPr>
            <w:tcW w:w="2040"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Общая оценка</w:t>
            </w:r>
          </w:p>
        </w:tc>
      </w:tr>
      <w:tr w:rsidR="009D1542" w:rsidRPr="009D1542" w:rsidTr="00BE5C2D">
        <w:trPr>
          <w:trHeight w:val="885"/>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4"/>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bl>
    <w:p w:rsidR="009126C1" w:rsidRPr="009D1542" w:rsidRDefault="009126C1" w:rsidP="009D1542">
      <w:pPr>
        <w:keepNext/>
        <w:tabs>
          <w:tab w:val="left" w:pos="3825"/>
        </w:tabs>
        <w:spacing w:after="0"/>
        <w:ind w:firstLine="709"/>
        <w:jc w:val="left"/>
        <w:outlineLvl w:val="3"/>
        <w:rPr>
          <w:rFonts w:eastAsia="Times New Roman" w:cs="Times New Roman"/>
          <w:b/>
          <w:bCs/>
          <w:szCs w:val="24"/>
          <w:lang w:eastAsia="ru-RU"/>
        </w:rPr>
        <w:sectPr w:rsidR="009126C1" w:rsidRPr="009D1542" w:rsidSect="00BE5C2D">
          <w:headerReference w:type="default" r:id="rId10"/>
          <w:headerReference w:type="first" r:id="rId11"/>
          <w:pgSz w:w="16838" w:h="11906" w:orient="landscape" w:code="9"/>
          <w:pgMar w:top="1134" w:right="1134" w:bottom="567" w:left="1134" w:header="567" w:footer="567" w:gutter="0"/>
          <w:cols w:space="708"/>
          <w:titlePg/>
          <w:docGrid w:linePitch="360"/>
        </w:sectPr>
      </w:pPr>
    </w:p>
    <w:p w:rsidR="009126C1" w:rsidRPr="009D1542" w:rsidRDefault="004B2DD1" w:rsidP="003A4D9B">
      <w:pPr>
        <w:pStyle w:val="1"/>
        <w:spacing w:before="0"/>
        <w:jc w:val="right"/>
        <w:rPr>
          <w:rFonts w:ascii="Times New Roman" w:eastAsia="Times New Roman" w:hAnsi="Times New Roman" w:cs="Times New Roman"/>
          <w:b w:val="0"/>
          <w:bCs w:val="0"/>
          <w:color w:val="auto"/>
          <w:sz w:val="24"/>
          <w:szCs w:val="24"/>
          <w:lang w:eastAsia="ru-RU"/>
        </w:rPr>
      </w:pPr>
      <w:bookmarkStart w:id="17" w:name="_Toc478632811"/>
      <w:r w:rsidRPr="009D1542">
        <w:rPr>
          <w:rFonts w:ascii="Times New Roman" w:eastAsia="Times New Roman" w:hAnsi="Times New Roman" w:cs="Times New Roman"/>
          <w:color w:val="auto"/>
          <w:sz w:val="24"/>
          <w:szCs w:val="24"/>
          <w:lang w:eastAsia="ru-RU"/>
        </w:rPr>
        <w:lastRenderedPageBreak/>
        <w:t>Приложение 5</w:t>
      </w:r>
      <w:bookmarkEnd w:id="17"/>
    </w:p>
    <w:p w:rsidR="009126C1" w:rsidRPr="009D1542" w:rsidRDefault="009126C1" w:rsidP="003A4D9B">
      <w:pPr>
        <w:keepNext/>
        <w:spacing w:after="0"/>
        <w:jc w:val="right"/>
        <w:outlineLvl w:val="3"/>
        <w:rPr>
          <w:rFonts w:eastAsia="Times New Roman" w:cs="Times New Roman"/>
          <w:b/>
          <w:bCs/>
          <w:szCs w:val="24"/>
          <w:lang w:eastAsia="ru-RU"/>
        </w:rPr>
      </w:pPr>
      <w:r w:rsidRPr="009D1542">
        <w:rPr>
          <w:rFonts w:eastAsia="Times New Roman" w:cs="Times New Roman"/>
          <w:b/>
          <w:bCs/>
          <w:szCs w:val="24"/>
          <w:lang w:eastAsia="ru-RU"/>
        </w:rPr>
        <w:t>Форма отчета председателя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ОБРАЗОВАНИЯ И НАУКИ РОССИЙСКОЙ ФЕДЕРАЦИИ</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ФЕДЕРАЛЬНОЕ ГОСУДАРСТВЕННОЕ БЮДЖЕТНОЕ ОБРАЗОВАТЕЛЬНОЕ УЧРЕЖДЕНИЕ</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ВЫСШЕГО ОБРАЗОВАНИЯ</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«БУРЯТСКИЙ  ГОСУДАРСТВЕННЫЙ УНИВЕРСИТЕТ»</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ОТЧЁТ</w:t>
      </w:r>
    </w:p>
    <w:p w:rsidR="009126C1" w:rsidRPr="009D1542" w:rsidRDefault="009126C1" w:rsidP="003A4D9B">
      <w:pPr>
        <w:spacing w:after="0"/>
        <w:jc w:val="center"/>
        <w:rPr>
          <w:rFonts w:eastAsia="Times New Roman" w:cs="Times New Roman"/>
          <w:b/>
          <w:bCs/>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ГОСУДАРСТВЕННОЙ ЭКЗМЕНАЦИОННОЙ КОМИССИИ</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341CEE"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по направлению подготовки </w:t>
      </w:r>
      <w:r w:rsidR="00341CEE">
        <w:rPr>
          <w:rFonts w:eastAsia="Times New Roman" w:cs="Times New Roman"/>
          <w:szCs w:val="24"/>
          <w:lang w:eastAsia="ru-RU"/>
        </w:rPr>
        <w:t xml:space="preserve">38.03.01 Экономика, </w:t>
      </w:r>
    </w:p>
    <w:p w:rsidR="009126C1" w:rsidRDefault="00341CEE" w:rsidP="00341CEE">
      <w:pPr>
        <w:spacing w:after="0"/>
        <w:jc w:val="center"/>
        <w:rPr>
          <w:rFonts w:eastAsia="Times New Roman" w:cs="Times New Roman"/>
          <w:szCs w:val="24"/>
          <w:lang w:eastAsia="ru-RU"/>
        </w:rPr>
      </w:pPr>
      <w:r>
        <w:rPr>
          <w:rFonts w:eastAsia="Times New Roman" w:cs="Times New Roman"/>
          <w:szCs w:val="24"/>
          <w:lang w:eastAsia="ru-RU"/>
        </w:rPr>
        <w:t xml:space="preserve">профиль </w:t>
      </w:r>
      <w:r w:rsidR="009538A6">
        <w:rPr>
          <w:rFonts w:eastAsia="Times New Roman" w:cs="Times New Roman"/>
          <w:szCs w:val="24"/>
          <w:lang w:eastAsia="ru-RU"/>
        </w:rPr>
        <w:t>Математические методы в экономике</w:t>
      </w:r>
    </w:p>
    <w:p w:rsidR="00341CEE" w:rsidRPr="009D1542" w:rsidRDefault="00341CEE" w:rsidP="00341CEE">
      <w:pPr>
        <w:spacing w:after="0"/>
        <w:rPr>
          <w:rFonts w:eastAsia="Times New Roman" w:cs="Times New Roman"/>
          <w:szCs w:val="24"/>
          <w:lang w:eastAsia="ru-RU"/>
        </w:rPr>
      </w:pP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Институт</w:t>
      </w:r>
      <w:r w:rsidR="00902C05">
        <w:rPr>
          <w:rFonts w:eastAsia="Times New Roman" w:cs="Times New Roman"/>
          <w:noProof/>
          <w:szCs w:val="24"/>
          <w:lang w:eastAsia="ru-RU"/>
        </w:rPr>
        <w:pict>
          <v:line id="Прямая соединительная линия 10" o:spid="_x0000_s1030" style="position:absolute;left:0;text-align:left;z-index:251661312;visibility:visible;mso-position-horizontal-relative:text;mso-position-vertical-relative:text" from="55.3pt,.3pt" to="4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ATQIAAFoEAAAOAAAAZHJzL2Uyb0RvYy54bWysVM1uEzEQviPxDtbek91N0r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DwpNc77fegDnLwxTg7JGpj3XOmauSNPBJcemlxhpdX1nkiODuE+GOpplyI&#10;MB5CoiaP+unpSUiwSnDqnT7MmvlsLAxaYj9g4ReqAs/DMKMWkgawimE62dsOc7Gz4XIhPR6UAnT2&#10;1m6C3p4n55OzydmgM+gNJ51BUhSdZ9PxoDOcAqWiX4zHRfrOU0sHWcUpZdKzO0xzOvi7adm/q90c&#10;Huf5KEP8GD3oBWQP/4F06KVv324QZoqur82hxzDAIXj/2PwLebgH++EnYfQLAAD//wMAUEsDBBQA&#10;BgAIAAAAIQBlX1o42wAAAAUBAAAPAAAAZHJzL2Rvd25yZXYueG1sTI9BS8NAEIXvgv9hGcGb3dRC&#10;0JhNMUEPPSjYCuptmx2TYHY2Zidt/PdOT3oZeLzHm+/l69n36oBj7AIZWC4SUEh1cB01Bl53j1c3&#10;oCJbcrYPhAZ+MMK6OD/LbebCkV7wsOVGSQnFzBpomYdM61i36G1chAFJvM8wessix0a70R6l3Pf6&#10;OklS7W1H8qG1A1Yt1l/byRvg+Pb+zNPmu0zLpwp35Uf1oDfGXF7M93egGGf+C8MJX9ChEKZ9mMhF&#10;1YteJqlEDcgV+3a1kiX7k9RFrv/TF78AAAD//wMAUEsBAi0AFAAGAAgAAAAhALaDOJL+AAAA4QEA&#10;ABMAAAAAAAAAAAAAAAAAAAAAAFtDb250ZW50X1R5cGVzXS54bWxQSwECLQAUAAYACAAAACEAOP0h&#10;/9YAAACUAQAACwAAAAAAAAAAAAAAAAAvAQAAX3JlbHMvLnJlbHNQSwECLQAUAAYACAAAACEAOcAb&#10;gE0CAABaBAAADgAAAAAAAAAAAAAAAAAuAgAAZHJzL2Uyb0RvYy54bWxQSwECLQAUAAYACAAAACEA&#10;ZV9aONsAAAAFAQAADwAAAAAAAAAAAAAAAACnBAAAZHJzL2Rvd25yZXYueG1sUEsFBgAAAAAEAAQA&#10;8wAAAK8FAAAAAA==&#10;" strokeweight=".25pt"/>
        </w:pict>
      </w:r>
      <w:r w:rsidR="00341CEE">
        <w:rPr>
          <w:rFonts w:eastAsia="Times New Roman" w:cs="Times New Roman"/>
          <w:szCs w:val="24"/>
          <w:lang w:eastAsia="ru-RU"/>
        </w:rPr>
        <w:t xml:space="preserve"> экономики и управления</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9" o:spid="_x0000_s1029" style="position:absolute;z-index:251662336;visibility:visible" from="143.35pt,-.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BTQIAAFgEAAAOAAAAZHJzL2Uyb0RvYy54bWysVM1uEzEQviPxDpbv6e6m2zZZdVOhbMKl&#10;QKWWB3DW3qyF17ZsJ5sIIQFnpD4Cr8ABpEoFnmHzRoydH7VwQYgcnLFn5vM3M5/3/GLVCLRkxnIl&#10;c5wcxRgxWSrK5TzHr2+mvQFG1hFJiVCS5XjNLL4YPX1y3uqM9VWtBGUGAYi0WatzXDunsyiyZc0a&#10;Yo+UZhKclTINcbA184ga0gJ6I6J+HJ9GrTJUG1Uya+G02DrxKOBXFSvdq6qyzCGRY+DmwmrCOvNr&#10;NDon2dwQXfNyR4P8A4uGcAmXHqAK4ghaGP4HVMNLo6yq3FGpmkhVFS9ZqAGqSeLfqrmuiWahFmiO&#10;1Yc22f8HW75cXhnEaY6HGEnSwIi6z5v3m9vue/dlc4s2H7qf3bfua3fX/ejuNh/Bvt98Ats7u/vd&#10;8S0a+k622mYAOJZXxveiXMlrfanKNxZJNa6JnLNQ0c1awzWJz4gepfiN1cBn1r5QFGLIwqnQ1lVl&#10;Gg8JDUOrML31YXps5VAJh2kSnw2SE4zKvS8i2T5RG+ueM9Ugb+RYcOkbSzKyvLTOEyHZPsQfSzXl&#10;QgRxCInaHB8nZychwSrBqXf6MGvms7EwaEm8vMIvVAWeh2FGLSQNYDUjdLKzHeFia8PlQno8KAXo&#10;7Kytft4O4+FkMBmkvbR/OumlcVH0nk3Hae90CpSK42I8LpJ3nlqSZjWnlEnPbq/lJP07rexe1VaF&#10;BzUf2hA9Rg/9ArL7/0A6zNKPbyuEmaLrK7OfMcg3BO+emn8fD/dgP/wgjH4BAAD//wMAUEsDBBQA&#10;BgAIAAAAIQCvkvFh3QAAAAcBAAAPAAAAZHJzL2Rvd25yZXYueG1sTI5BT8JAFITvJP6HzSPxBlsg&#10;KVi7JbbRAwdNABP1tnSfbWP3be1uof57n170NpOZzHzpdrStOGPvG0cKFvMIBFLpTEOVgufjw2wD&#10;wgdNRreOUMEXethmV5NUJ8ZdaI/nQ6gEj5BPtII6hC6R0pc1Wu3nrkPi7N31Vge2fSVNry88blu5&#10;jKJYWt0QP9S6w6LG8uMwWAXBv7w+hWH3mcf5Y4HH/K24lzulrqfj3S2IgGP4K8MPPqNDxkwnN5Dx&#10;olWw3MRrriqYxSA4v1mtWJx+vcxS+Z8/+wYAAP//AwBQSwECLQAUAAYACAAAACEAtoM4kv4AAADh&#10;AQAAEwAAAAAAAAAAAAAAAAAAAAAAW0NvbnRlbnRfVHlwZXNdLnhtbFBLAQItABQABgAIAAAAIQA4&#10;/SH/1gAAAJQBAAALAAAAAAAAAAAAAAAAAC8BAABfcmVscy8ucmVsc1BLAQItABQABgAIAAAAIQCU&#10;zNJBTQIAAFgEAAAOAAAAAAAAAAAAAAAAAC4CAABkcnMvZTJvRG9jLnhtbFBLAQItABQABgAIAAAA&#10;IQCvkvFh3QAAAAcBAAAPAAAAAAAAAAAAAAAAAKcEAABkcnMvZG93bnJldi54bWxQSwUGAAAAAAQA&#10;BADzAAAAsQUAAAAA&#10;" strokeweight=".25pt"/>
        </w:pict>
      </w:r>
      <w:r w:rsidR="009126C1" w:rsidRPr="009D1542">
        <w:rPr>
          <w:rFonts w:eastAsia="Times New Roman" w:cs="Times New Roman"/>
          <w:szCs w:val="24"/>
          <w:lang w:eastAsia="ru-RU"/>
        </w:rPr>
        <w:t xml:space="preserve">                                                                              </w:t>
      </w: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Форма обучения </w:t>
      </w:r>
      <w:r w:rsidR="00511100">
        <w:rPr>
          <w:rFonts w:eastAsia="Times New Roman" w:cs="Times New Roman"/>
          <w:szCs w:val="24"/>
          <w:lang w:eastAsia="ru-RU"/>
        </w:rPr>
        <w:t>–</w:t>
      </w:r>
      <w:r w:rsidR="00341CEE">
        <w:rPr>
          <w:rFonts w:eastAsia="Times New Roman" w:cs="Times New Roman"/>
          <w:szCs w:val="24"/>
          <w:lang w:eastAsia="ru-RU"/>
        </w:rPr>
        <w:t xml:space="preserve"> о</w:t>
      </w:r>
      <w:r w:rsidRPr="009D1542">
        <w:rPr>
          <w:rFonts w:eastAsia="Times New Roman" w:cs="Times New Roman"/>
          <w:szCs w:val="24"/>
          <w:lang w:eastAsia="ru-RU"/>
        </w:rPr>
        <w:t>чная</w:t>
      </w:r>
      <w:r w:rsidR="00902C05">
        <w:rPr>
          <w:rFonts w:eastAsia="Times New Roman" w:cs="Times New Roman"/>
          <w:noProof/>
          <w:szCs w:val="24"/>
          <w:lang w:eastAsia="ru-RU"/>
        </w:rPr>
        <w:pict>
          <v:line id="Прямая соединительная линия 8" o:spid="_x0000_s1028" style="position:absolute;left:0;text-align:left;z-index:251663360;visibility:visible;mso-position-horizontal-relative:text;mso-position-vertical-relative:text" from="90pt,2.7pt" to="41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XTQIAAFgEAAAOAAAAZHJzL2Uyb0RvYy54bWysVM1uEzEQviPxDpbv6e6m2zZddVOhbMKl&#10;QKWWB3DW3qyF17ZsN5sIIQFnpDwCr8ABpEoFnmHzRoydH6VwQYgcnLFn5vM3M5/34nLRCDRnxnIl&#10;c5wcxRgxWSrK5SzHr28nvQFG1hFJiVCS5XjJLL4cPn1y0eqM9VWtBGUGAYi0WatzXDunsyiyZc0a&#10;Yo+UZhKclTINcbA1s4ga0gJ6I6J+HJ9GrTJUG1Uya+G02DjxMOBXFSvdq6qyzCGRY+DmwmrCOvVr&#10;NLwg2cwQXfNyS4P8A4uGcAmX7qEK4gi6M/wPqIaXRllVuaNSNZGqKl6yUANUk8S/VXNTE81CLdAc&#10;q/dtsv8Ptnw5vzaI0xzDoCRpYETd5/X79ar73n1Zr9D6Q/ez+9Z97e67H939+iPYD+tPYHtn97A9&#10;XqGB72SrbQaAI3ltfC/KhbzRV6p8Y5FUo5rIGQsV3S41XJP4jOhRit9YDXym7QtFIYbcORXauqhM&#10;4yGhYWgRprfcT48tHCrhME3is0FyglG580Uk2yVqY91zphrkjRwLLn1jSUbmV9Z5IiTbhfhjqSZc&#10;iCAOIVGb4+Pk7CQkWCU49U4fZs1sOhIGzYmXV/iFqsBzGGbUnaQBrGaEjre2I1xsbLhcSI8HpQCd&#10;rbXRz9vz+Hw8GA/SXto/HffSuCh6zyajtHc6AUrFcTEaFck7Ty1Js5pTyqRnt9Nykv6dVravaqPC&#10;vZr3bYgeo4d+AdndfyAdZunHtxHCVNHltdnNGOQbgrdPzb+Pwz3Yhx+E4S8AAAD//wMAUEsDBBQA&#10;BgAIAAAAIQALzf363AAAAAcBAAAPAAAAZHJzL2Rvd25yZXYueG1sTI9BT4NAEIXvJv6HzZh4s4uN&#10;EkSWRogeetCkrYl628IIRHYW2aHFf+/oRY9f3uS9b7LV7Hp1wDF0ngxcLiJQSJWvO2oMPO8eLhJQ&#10;gS3VtveEBr4wwCo/PclsWvsjbfCw5UZJCYXUGmiZh1TrULXobFj4AUmydz86y4Jjo+vRHqXc9XoZ&#10;RbF2tiNZaO2AZYvVx3ZyBji8vD7xtP4s4uKxxF3xVt7rtTHnZ/PdLSjGmf+O4Udf1CEXp72fqA6q&#10;F04i+YUNXF+BkjxZxjeg9r+s80z/98+/AQAA//8DAFBLAQItABQABgAIAAAAIQC2gziS/gAAAOEB&#10;AAATAAAAAAAAAAAAAAAAAAAAAABbQ29udGVudF9UeXBlc10ueG1sUEsBAi0AFAAGAAgAAAAhADj9&#10;If/WAAAAlAEAAAsAAAAAAAAAAAAAAAAALwEAAF9yZWxzLy5yZWxzUEsBAi0AFAAGAAgAAAAhAFei&#10;eBdNAgAAWAQAAA4AAAAAAAAAAAAAAAAALgIAAGRycy9lMm9Eb2MueG1sUEsBAi0AFAAGAAgAAAAh&#10;AAvN/frcAAAABwEAAA8AAAAAAAAAAAAAAAAApwQAAGRycy9kb3ducmV2LnhtbFBLBQYAAAAABAAE&#10;APMAAACwBQAAAAA=&#10;" strokeweight=".25pt"/>
        </w:pic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161531" w:rsidP="003A4D9B">
      <w:pPr>
        <w:spacing w:after="0"/>
        <w:ind w:left="4962"/>
        <w:jc w:val="left"/>
        <w:rPr>
          <w:rFonts w:eastAsia="Times New Roman" w:cs="Times New Roman"/>
          <w:szCs w:val="24"/>
          <w:lang w:eastAsia="ru-RU"/>
        </w:rPr>
      </w:pPr>
      <w:proofErr w:type="gramStart"/>
      <w:r w:rsidRPr="009D1542">
        <w:rPr>
          <w:rFonts w:eastAsia="Times New Roman" w:cs="Times New Roman"/>
          <w:szCs w:val="24"/>
          <w:lang w:eastAsia="ru-RU"/>
        </w:rPr>
        <w:t>Представлен в отдел методической работы и управления качество образования УМУ БГУ</w:t>
      </w:r>
      <w:proofErr w:type="gramEnd"/>
    </w:p>
    <w:p w:rsidR="009126C1" w:rsidRDefault="009126C1" w:rsidP="003A4D9B">
      <w:pPr>
        <w:spacing w:after="0"/>
        <w:ind w:left="4962"/>
        <w:jc w:val="left"/>
        <w:rPr>
          <w:rFonts w:eastAsia="Times New Roman" w:cs="Times New Roman"/>
          <w:szCs w:val="24"/>
          <w:lang w:eastAsia="ru-RU"/>
        </w:rPr>
      </w:pPr>
      <w:r w:rsidRPr="009D1542">
        <w:rPr>
          <w:rFonts w:eastAsia="Times New Roman" w:cs="Times New Roman"/>
          <w:szCs w:val="24"/>
          <w:lang w:eastAsia="ru-RU"/>
        </w:rPr>
        <w:t>“_____” __________________ 201__ г.</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B9362C" w:rsidP="003A4D9B">
      <w:pPr>
        <w:spacing w:after="0"/>
        <w:ind w:left="4962"/>
        <w:jc w:val="left"/>
        <w:rPr>
          <w:rFonts w:eastAsia="Times New Roman" w:cs="Times New Roman"/>
          <w:szCs w:val="24"/>
          <w:lang w:eastAsia="ru-RU"/>
        </w:rPr>
      </w:pPr>
      <w:r>
        <w:rPr>
          <w:rFonts w:eastAsia="Times New Roman" w:cs="Times New Roman"/>
          <w:szCs w:val="24"/>
          <w:lang w:eastAsia="ru-RU"/>
        </w:rPr>
        <w:t xml:space="preserve">Улан-Удэ, </w:t>
      </w:r>
      <w:r w:rsidR="00341CEE">
        <w:rPr>
          <w:rFonts w:eastAsia="Times New Roman" w:cs="Times New Roman"/>
          <w:szCs w:val="24"/>
          <w:lang w:eastAsia="ru-RU"/>
        </w:rPr>
        <w:t>201___</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Pr="009D1542" w:rsidRDefault="00341CEE" w:rsidP="003A4D9B">
      <w:pPr>
        <w:spacing w:after="0"/>
        <w:ind w:left="4962"/>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lastRenderedPageBreak/>
        <w:t>1. Анализ качественного состава государственной экзаменационной  комиссии и организация её работы.</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Состав ГЭК был утверждён приказом ректора БГУ от ___________ 201_ года № ___. </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Председатель Государственной экзаменационной комиссии (ГЭК):</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учёная степень, учёное звание)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ведомство</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7" o:spid="_x0000_s1027" style="position:absolute;z-index:251664384;visibility:visible" from="63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zyTQIAAFgEAAAOAAAAZHJzL2Uyb0RvYy54bWysVM1uEzEQviPxDpbv6e6maZOuuqlQNuFS&#10;oFLLAzhrb9bCa1u2k02EkIAzUh6BV+AAUqUCz7B5I8bOj1K4IEQOztgz8/mbmc97ebWsBVowY7mS&#10;GU5OYoyYLBTlcpbh13eTzgAj64ikRCjJMrxiFl8Nnz65bHTKuqpSgjKDAETatNEZrpzTaRTZomI1&#10;sSdKMwnOUpmaONiaWUQNaQC9FlE3js+jRhmqjSqYtXCab514GPDLkhXuVVla5pDIMHBzYTVhnfo1&#10;Gl6SdGaIrnixo0H+gUVNuIRLD1A5cQTNDf8DquaFUVaV7qRQdaTKkhcs1ADVJPFv1dxWRLNQCzTH&#10;6kOb7P+DLV4ubgziNMN9jCSpYUTt5837zbr93n7ZrNHmQ/uz/dZ+be/bH+395iPYD5tPYHtn+7A7&#10;XqO+72SjbQqAI3ljfC+KpbzV16p4Y5FUo4rIGQsV3a00XJP4jOhRit9YDXymzQtFIYbMnQptXZam&#10;9pDQMLQM01sdpseWDhVweNY96w9iGHKx90Uk3SdqY91zpmrkjQwLLn1jSUoW19Z5IiTdh/hjqSZc&#10;iCAOIVGT4dOkfxYSrBKceqcPs2Y2HQmDFsTLK/xCVeA5DjNqLmkAqxih453tCBdbGy4X0uNBKUBn&#10;Z2318/YivhgPxoNep9c9H3d6cZ53nk1Gvc75BCjlp/lolCfvPLWkl1acUiY9u72Wk97faWX3qrYq&#10;PKj50IboMXroF5Dd/wfSYZZ+fFshTBVd3Zj9jEG+IXj31Pz7ON6DffxBGP4CAAD//wMAUEsDBBQA&#10;BgAIAAAAIQDN88QM3QAAAAkBAAAPAAAAZHJzL2Rvd25yZXYueG1sTI9BT4NAEIXvJv6HzZh4s4tE&#10;iSJLI0QPPWhia9J628IIRHYW2aHFf+8YD3p8b17evC9bzq5XBxxD58nA5SIChVT5uqPGwOvm8eIG&#10;VGBLte09oYEvDLDMT08ym9b+SC94WHOjpIRCag20zEOqdahadDYs/IAkt3c/Ossix0bXoz1Kuet1&#10;HEWJdrYj+dDaAcsWq4/15Axw2O6eeVp9FknxVOKmeCsf9MqY87P5/g4U48x/YfiZL9Mhl017P1Ed&#10;VC86ToSFDcSxIEjg9vpKjP2vofNM/yfIvwEAAP//AwBQSwECLQAUAAYACAAAACEAtoM4kv4AAADh&#10;AQAAEwAAAAAAAAAAAAAAAAAAAAAAW0NvbnRlbnRfVHlwZXNdLnhtbFBLAQItABQABgAIAAAAIQA4&#10;/SH/1gAAAJQBAAALAAAAAAAAAAAAAAAAAC8BAABfcmVscy8ucmVsc1BLAQItABQABgAIAAAAIQDB&#10;HezyTQIAAFgEAAAOAAAAAAAAAAAAAAAAAC4CAABkcnMvZTJvRG9jLnhtbFBLAQItABQABgAIAAAA&#10;IQDN88QM3QAAAAkBAAAPAAAAAAAAAAAAAAAAAKcEAABkcnMvZG93bnJldi54bWxQSwUGAAAAAAQA&#10;BADzAAAAsQUAAAAA&#10;" strokeweight=".25pt"/>
        </w:pict>
      </w:r>
      <w:r w:rsidR="009126C1" w:rsidRPr="009D1542">
        <w:rPr>
          <w:rFonts w:eastAsia="Times New Roman" w:cs="Times New Roman"/>
          <w:szCs w:val="24"/>
          <w:lang w:eastAsia="ru-RU"/>
        </w:rPr>
        <w:t>Члены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 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Секретарь ГЭК________________________________________________________________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rPr>
          <w:rFonts w:eastAsia="Times New Roman" w:cs="Times New Roman"/>
          <w:i/>
          <w:iCs/>
          <w:szCs w:val="24"/>
          <w:lang w:eastAsia="ru-RU"/>
        </w:rPr>
      </w:pPr>
    </w:p>
    <w:p w:rsidR="009126C1" w:rsidRPr="009D1542" w:rsidRDefault="009126C1" w:rsidP="003A4D9B">
      <w:pPr>
        <w:spacing w:after="0"/>
        <w:jc w:val="left"/>
        <w:rPr>
          <w:rFonts w:eastAsia="Times New Roman" w:cs="Times New Roman"/>
          <w:i/>
          <w:iCs/>
          <w:szCs w:val="24"/>
          <w:lang w:eastAsia="ru-RU"/>
        </w:rPr>
      </w:pPr>
      <w:r w:rsidRPr="009D1542">
        <w:rPr>
          <w:rFonts w:eastAsia="Times New Roman" w:cs="Times New Roman"/>
          <w:i/>
          <w:iCs/>
          <w:szCs w:val="24"/>
          <w:lang w:eastAsia="ru-RU"/>
        </w:rPr>
        <w:t>Качественный состав государственной экзаменационной комиссии (ГЭК):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доктора наук, </w:t>
      </w:r>
      <w:proofErr w:type="spellStart"/>
      <w:r w:rsidRPr="009D1542">
        <w:rPr>
          <w:rFonts w:eastAsia="Times New Roman" w:cs="Times New Roman"/>
          <w:szCs w:val="24"/>
          <w:lang w:eastAsia="ru-RU"/>
        </w:rPr>
        <w:t>профессора:________чел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кандидаты наук, </w:t>
      </w:r>
      <w:proofErr w:type="spellStart"/>
      <w:r w:rsidRPr="009D1542">
        <w:rPr>
          <w:rFonts w:eastAsia="Times New Roman" w:cs="Times New Roman"/>
          <w:szCs w:val="24"/>
          <w:lang w:eastAsia="ru-RU"/>
        </w:rPr>
        <w:t>доценты:________чел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представители работодателей: ______чел., в т.ч.</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доктора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профессора: 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кандидаты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доценты: ________чел.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 </w:t>
      </w: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2. Характеристика общей теоретической подготовки студентов по данному направлению.</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3. Характеристика общей практической подготовки студентов по данному направлению (с указанием баз практик и качества их прохождения).</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4. Анализ аттестационных испытаний, входящих в состав государственной итоговой аттестации.</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5. Анализ результатов государственного экзамена</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(отметить общий уровень подготовки, владение студентами теоретическим материалом и т.д.) </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 xml:space="preserve">Результаты государственных экзаменов </w:t>
      </w:r>
      <w:proofErr w:type="gramStart"/>
      <w:r w:rsidRPr="009D1542">
        <w:rPr>
          <w:rFonts w:eastAsia="Times New Roman" w:cs="Times New Roman"/>
          <w:b/>
          <w:bCs/>
          <w:szCs w:val="24"/>
          <w:lang w:eastAsia="ru-RU"/>
        </w:rPr>
        <w:t>по</w:t>
      </w:r>
      <w:proofErr w:type="gramEnd"/>
      <w:r w:rsidRPr="009D1542">
        <w:rPr>
          <w:rFonts w:eastAsia="Times New Roman" w:cs="Times New Roman"/>
          <w:b/>
          <w:bCs/>
          <w:szCs w:val="24"/>
          <w:lang w:eastAsia="ru-RU"/>
        </w:rPr>
        <w:t xml:space="preserve"> _________________________________</w:t>
      </w:r>
    </w:p>
    <w:p w:rsidR="009126C1" w:rsidRPr="009D1542" w:rsidRDefault="009126C1" w:rsidP="003A4D9B">
      <w:pPr>
        <w:spacing w:after="0"/>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
        <w:gridCol w:w="907"/>
        <w:gridCol w:w="920"/>
        <w:gridCol w:w="920"/>
        <w:gridCol w:w="918"/>
        <w:gridCol w:w="918"/>
        <w:gridCol w:w="1122"/>
        <w:gridCol w:w="1122"/>
        <w:gridCol w:w="906"/>
        <w:gridCol w:w="906"/>
      </w:tblGrid>
      <w:tr w:rsidR="009D1542" w:rsidRPr="009D1542" w:rsidTr="00BE5C2D">
        <w:tc>
          <w:tcPr>
            <w:tcW w:w="1838"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 сдавало</w:t>
            </w:r>
          </w:p>
        </w:tc>
        <w:tc>
          <w:tcPr>
            <w:tcW w:w="1840"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Отлично</w:t>
            </w:r>
          </w:p>
        </w:tc>
        <w:tc>
          <w:tcPr>
            <w:tcW w:w="1836"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Хорошо</w:t>
            </w:r>
          </w:p>
        </w:tc>
        <w:tc>
          <w:tcPr>
            <w:tcW w:w="2244"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1812"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Неуд.</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7"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
        </w:tc>
        <w:tc>
          <w:tcPr>
            <w:tcW w:w="907"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c>
          <w:tcPr>
            <w:tcW w:w="9570" w:type="dxa"/>
            <w:gridSpan w:val="10"/>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Средний балл</w:t>
            </w:r>
          </w:p>
        </w:tc>
      </w:tr>
    </w:tbl>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6. Анализ результатов защиты выпускных квалификационных работ</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lastRenderedPageBreak/>
        <w:t xml:space="preserve">(Отметить соответствие требованиям ФГОС </w:t>
      </w:r>
      <w:proofErr w:type="gramStart"/>
      <w:r w:rsidRPr="009D1542">
        <w:rPr>
          <w:rFonts w:eastAsia="Times New Roman" w:cs="Times New Roman"/>
          <w:szCs w:val="24"/>
          <w:lang w:eastAsia="ru-RU"/>
        </w:rPr>
        <w:t>ВО</w:t>
      </w:r>
      <w:proofErr w:type="gramEnd"/>
      <w:r w:rsidR="00B23D4A" w:rsidRPr="009D1542">
        <w:rPr>
          <w:rFonts w:eastAsia="Times New Roman" w:cs="Times New Roman"/>
          <w:szCs w:val="24"/>
          <w:lang w:eastAsia="ru-RU"/>
        </w:rPr>
        <w:t>,</w:t>
      </w:r>
      <w:r w:rsidRPr="009D1542">
        <w:rPr>
          <w:rFonts w:eastAsia="Times New Roman" w:cs="Times New Roman"/>
          <w:szCs w:val="24"/>
          <w:lang w:eastAsia="ru-RU"/>
        </w:rPr>
        <w:t xml:space="preserve"> актуальность тематики,  качество оформления ВКР, владение терминологией и т.д.) </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Общее число рецензентов _________,  в т.ч. сотрудников университета 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представителей работодателей ____________.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Оценка качества рецензий. Отметить лучшие рецензии; указать рецензентов, оценка работ которых является поверхностной или необъективной.</w:t>
      </w:r>
    </w:p>
    <w:p w:rsidR="009126C1" w:rsidRPr="009D1542" w:rsidRDefault="009126C1" w:rsidP="003A4D9B">
      <w:pPr>
        <w:spacing w:after="0" w:line="288" w:lineRule="auto"/>
        <w:jc w:val="center"/>
        <w:rPr>
          <w:rFonts w:eastAsia="Times New Roman" w:cs="Times New Roman"/>
          <w:szCs w:val="24"/>
          <w:lang w:eastAsia="ru-RU"/>
        </w:rPr>
      </w:pPr>
    </w:p>
    <w:p w:rsidR="009126C1" w:rsidRPr="009D1542" w:rsidRDefault="009126C1" w:rsidP="003A4D9B">
      <w:pPr>
        <w:spacing w:after="0" w:line="288" w:lineRule="auto"/>
        <w:jc w:val="center"/>
        <w:rPr>
          <w:rFonts w:eastAsia="Times New Roman" w:cs="Times New Roman"/>
          <w:szCs w:val="24"/>
          <w:lang w:eastAsia="ru-RU"/>
        </w:rPr>
      </w:pPr>
      <w:r w:rsidRPr="009D1542">
        <w:rPr>
          <w:rFonts w:eastAsia="Times New Roman" w:cs="Times New Roman"/>
          <w:szCs w:val="24"/>
          <w:lang w:eastAsia="ru-RU"/>
        </w:rPr>
        <w:t>Результаты защиты выпускных квалификационных работ</w:t>
      </w:r>
      <w:r w:rsidRPr="009D1542">
        <w:rPr>
          <w:rFonts w:eastAsia="Times New Roman" w:cs="Times New Roman"/>
          <w:szCs w:val="24"/>
          <w:lang w:eastAsia="ru-RU"/>
        </w:rPr>
        <w:br/>
        <w:t>по специальности (направлению)_____________________</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7"/>
        <w:gridCol w:w="2139"/>
        <w:gridCol w:w="2010"/>
      </w:tblGrid>
      <w:tr w:rsidR="009D1542" w:rsidRPr="009D1542" w:rsidTr="00BE5C2D">
        <w:trPr>
          <w:cantSplit/>
          <w:trHeight w:val="476"/>
          <w:jc w:val="center"/>
        </w:trPr>
        <w:tc>
          <w:tcPr>
            <w:tcW w:w="5407" w:type="dxa"/>
            <w:vMerge w:val="restart"/>
            <w:tcBorders>
              <w:top w:val="single" w:sz="4" w:space="0" w:color="auto"/>
              <w:left w:val="single" w:sz="4" w:space="0" w:color="auto"/>
            </w:tcBorders>
            <w:vAlign w:val="center"/>
          </w:tcPr>
          <w:p w:rsidR="009126C1" w:rsidRPr="009D1542" w:rsidRDefault="004860B9" w:rsidP="003A4D9B">
            <w:pPr>
              <w:spacing w:after="0"/>
              <w:jc w:val="center"/>
              <w:rPr>
                <w:rFonts w:cs="Times New Roman"/>
                <w:szCs w:val="24"/>
                <w:lang w:eastAsia="ru-RU"/>
              </w:rPr>
            </w:pPr>
            <w:proofErr w:type="gramStart"/>
            <w:r w:rsidRPr="009D1542">
              <w:rPr>
                <w:rFonts w:cs="Times New Roman"/>
                <w:szCs w:val="24"/>
                <w:lang w:eastAsia="ru-RU"/>
              </w:rPr>
              <w:t>П</w:t>
            </w:r>
            <w:proofErr w:type="gramEnd"/>
            <w:r w:rsidRPr="009D1542">
              <w:rPr>
                <w:rFonts w:cs="Times New Roman"/>
                <w:szCs w:val="24"/>
                <w:lang w:eastAsia="ru-RU"/>
              </w:rPr>
              <w:t xml:space="preserve"> о к а з а т е л и</w:t>
            </w:r>
          </w:p>
        </w:tc>
        <w:tc>
          <w:tcPr>
            <w:tcW w:w="4149" w:type="dxa"/>
            <w:gridSpan w:val="2"/>
            <w:vMerge w:val="restart"/>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w:t>
            </w:r>
          </w:p>
        </w:tc>
      </w:tr>
      <w:tr w:rsidR="009D1542" w:rsidRPr="009D1542" w:rsidTr="00BE5C2D">
        <w:trPr>
          <w:cantSplit/>
          <w:trHeight w:val="276"/>
          <w:jc w:val="center"/>
        </w:trPr>
        <w:tc>
          <w:tcPr>
            <w:tcW w:w="5407" w:type="dxa"/>
            <w:vMerge/>
            <w:tcBorders>
              <w:left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4149" w:type="dxa"/>
            <w:gridSpan w:val="2"/>
            <w:vMerge/>
            <w:tcBorders>
              <w:bottom w:val="nil"/>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cantSplit/>
          <w:trHeight w:val="70"/>
          <w:jc w:val="center"/>
        </w:trPr>
        <w:tc>
          <w:tcPr>
            <w:tcW w:w="5407" w:type="dxa"/>
            <w:vMerge/>
            <w:tcBorders>
              <w:left w:val="single" w:sz="4" w:space="0" w:color="auto"/>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139"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кол.</w:t>
            </w:r>
          </w:p>
        </w:tc>
        <w:tc>
          <w:tcPr>
            <w:tcW w:w="2010"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rPr>
          <w:trHeight w:val="626"/>
          <w:jc w:val="center"/>
        </w:trPr>
        <w:tc>
          <w:tcPr>
            <w:tcW w:w="5407" w:type="dxa"/>
            <w:tcBorders>
              <w:top w:val="single" w:sz="4" w:space="0" w:color="auto"/>
            </w:tcBorders>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Принято к защите выпускных квалификационных работ</w:t>
            </w:r>
          </w:p>
        </w:tc>
        <w:tc>
          <w:tcPr>
            <w:tcW w:w="2139"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010"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1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Защищено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45"/>
          <w:jc w:val="center"/>
        </w:trPr>
        <w:tc>
          <w:tcPr>
            <w:tcW w:w="5407" w:type="dxa"/>
          </w:tcPr>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szCs w:val="24"/>
                <w:lang w:eastAsia="ru-RU"/>
              </w:rPr>
              <w:t>3. Оценки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5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“отлично”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“хорошо”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“неудовлетворительно”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57"/>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Средний балл</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63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4. Количество выпускных квалификационных работ, выполненных: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4.1. по темам, предложенным студентами</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4.2. по заявкам предприятий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4.3. в области фундаментальных и поисковых научных исследований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Количество выпускных квалификационных работ, рекомендованных: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5.1. к опубликованию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5.2. к внедрению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5.3. внедрённых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rPr>
          <w:trHeight w:val="34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6. Количество дипломов с отличием</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bl>
    <w:p w:rsidR="009126C1" w:rsidRPr="009D1542" w:rsidRDefault="009126C1" w:rsidP="003A4D9B">
      <w:pPr>
        <w:spacing w:after="0"/>
        <w:jc w:val="left"/>
        <w:rPr>
          <w:rFonts w:eastAsia="Times New Roman" w:cs="Times New Roman"/>
          <w:szCs w:val="24"/>
          <w:lang w:val="en-US"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7. Недостатки в подготовке студентов по данному направлению подготовки (специальности)</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8. Предложения по совершенствованию подготовки студентов по направлению подготовки (специальности)</w:t>
      </w:r>
    </w:p>
    <w:p w:rsidR="009126C1" w:rsidRPr="009D1542" w:rsidRDefault="009126C1" w:rsidP="003A4D9B">
      <w:pPr>
        <w:spacing w:after="0"/>
        <w:jc w:val="left"/>
        <w:rPr>
          <w:rFonts w:eastAsia="Times New Roman" w:cs="Times New Roman"/>
          <w:b/>
          <w:bCs/>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Председатель ГЭК</w:t>
      </w:r>
      <w:r w:rsidRPr="009D1542">
        <w:rPr>
          <w:rFonts w:eastAsia="Times New Roman" w:cs="Times New Roman"/>
          <w:szCs w:val="24"/>
          <w:lang w:eastAsia="ru-RU"/>
        </w:rPr>
        <w:t>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«_____»_______________201__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подпись</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Заведующий</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lastRenderedPageBreak/>
        <w:t xml:space="preserve">выпускающей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кафедрой</w:t>
      </w:r>
      <w:r w:rsidRPr="009D1542">
        <w:rPr>
          <w:rFonts w:eastAsia="Times New Roman" w:cs="Times New Roman"/>
          <w:szCs w:val="24"/>
          <w:lang w:eastAsia="ru-RU"/>
        </w:rPr>
        <w:t xml:space="preserve">  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Декан факультета/ директор института</w:t>
      </w:r>
      <w:r w:rsidRPr="009D1542">
        <w:rPr>
          <w:rFonts w:eastAsia="Times New Roman" w:cs="Times New Roman"/>
          <w:szCs w:val="24"/>
          <w:lang w:eastAsia="ru-RU"/>
        </w:rPr>
        <w:t xml:space="preserve"> 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((Ф.И.О., учёная степень, учёное звание)</w:t>
      </w:r>
      <w:proofErr w:type="gramEnd"/>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Отчёт рассмотрен и утверждён на заседании Учёного совета</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____________________ факультета /института                   протокол №  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(факультет/институт)</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
    <w:p w:rsidR="00841CB9"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 _____________ 201__ г.</w:t>
      </w:r>
      <w:r w:rsidR="00841CB9" w:rsidRPr="009D1542">
        <w:rPr>
          <w:rFonts w:eastAsia="Times New Roman" w:cs="Times New Roman"/>
          <w:szCs w:val="24"/>
          <w:lang w:eastAsia="ru-RU"/>
        </w:rPr>
        <w:br w:type="page"/>
      </w:r>
    </w:p>
    <w:p w:rsidR="009126C1" w:rsidRPr="009D1542" w:rsidRDefault="001D4054"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8" w:name="_Toc478632812"/>
      <w:r w:rsidRPr="009D1542">
        <w:rPr>
          <w:rFonts w:ascii="Times New Roman" w:eastAsia="Times New Roman" w:hAnsi="Times New Roman" w:cs="Times New Roman"/>
          <w:iCs/>
          <w:color w:val="auto"/>
          <w:sz w:val="24"/>
          <w:szCs w:val="24"/>
          <w:lang w:eastAsia="ru-RU"/>
        </w:rPr>
        <w:lastRenderedPageBreak/>
        <w:t>П</w:t>
      </w:r>
      <w:r w:rsidR="00885089" w:rsidRPr="009D1542">
        <w:rPr>
          <w:rFonts w:ascii="Times New Roman" w:eastAsia="Times New Roman" w:hAnsi="Times New Roman" w:cs="Times New Roman"/>
          <w:iCs/>
          <w:color w:val="auto"/>
          <w:sz w:val="24"/>
          <w:szCs w:val="24"/>
          <w:lang w:eastAsia="ru-RU"/>
        </w:rPr>
        <w:t xml:space="preserve">риложение </w:t>
      </w:r>
      <w:r w:rsidR="00690317" w:rsidRPr="009D1542">
        <w:rPr>
          <w:rFonts w:ascii="Times New Roman" w:eastAsia="Times New Roman" w:hAnsi="Times New Roman" w:cs="Times New Roman"/>
          <w:iCs/>
          <w:color w:val="auto"/>
          <w:sz w:val="24"/>
          <w:szCs w:val="24"/>
          <w:lang w:eastAsia="ru-RU"/>
        </w:rPr>
        <w:t>6</w:t>
      </w:r>
      <w:bookmarkEnd w:id="18"/>
    </w:p>
    <w:p w:rsidR="001D4054" w:rsidRPr="009D1542" w:rsidRDefault="001D4054" w:rsidP="009D1542">
      <w:pPr>
        <w:spacing w:after="0"/>
        <w:ind w:firstLine="709"/>
        <w:jc w:val="right"/>
        <w:rPr>
          <w:rFonts w:eastAsia="Times New Roman" w:cs="Times New Roman"/>
          <w:b/>
          <w:iCs/>
          <w:szCs w:val="24"/>
          <w:lang w:eastAsia="ru-RU"/>
        </w:rPr>
      </w:pPr>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bCs/>
          <w:szCs w:val="24"/>
          <w:lang w:eastAsia="ru-RU"/>
        </w:rPr>
        <w:t>Контрольные сроки при подготовке выпускной квалификационной работы в течение учебного года</w:t>
      </w:r>
    </w:p>
    <w:p w:rsidR="001D4054" w:rsidRPr="009D1542" w:rsidRDefault="001D4054" w:rsidP="009D1542">
      <w:pPr>
        <w:spacing w:after="0"/>
        <w:ind w:firstLine="709"/>
        <w:jc w:val="center"/>
        <w:rPr>
          <w:rFonts w:eastAsia="Times New Roman" w:cs="Times New Roman"/>
          <w:b/>
          <w:bCs/>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827"/>
        <w:gridCol w:w="2977"/>
      </w:tblGrid>
      <w:tr w:rsidR="009D1542" w:rsidRPr="009D1542" w:rsidTr="00BE5C2D">
        <w:tc>
          <w:tcPr>
            <w:tcW w:w="3085"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Срок сдачи</w:t>
            </w:r>
          </w:p>
          <w:p w:rsidR="009126C1" w:rsidRPr="009D1542" w:rsidRDefault="009126C1" w:rsidP="003A4D9B">
            <w:pPr>
              <w:spacing w:after="0"/>
              <w:jc w:val="center"/>
              <w:rPr>
                <w:rFonts w:eastAsia="Times New Roman" w:cs="Times New Roman"/>
                <w:b/>
                <w:szCs w:val="24"/>
                <w:lang w:eastAsia="ru-RU"/>
              </w:rPr>
            </w:pPr>
          </w:p>
        </w:tc>
        <w:tc>
          <w:tcPr>
            <w:tcW w:w="382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Отчетная работа</w:t>
            </w:r>
          </w:p>
        </w:tc>
        <w:tc>
          <w:tcPr>
            <w:tcW w:w="297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Кому сдается</w:t>
            </w:r>
          </w:p>
        </w:tc>
      </w:tr>
      <w:tr w:rsidR="009D1542" w:rsidRPr="009D1542" w:rsidTr="00BE5C2D">
        <w:tc>
          <w:tcPr>
            <w:tcW w:w="3085" w:type="dxa"/>
          </w:tcPr>
          <w:p w:rsidR="009126C1" w:rsidRPr="00B4488B" w:rsidRDefault="0012281A" w:rsidP="003A4D9B">
            <w:pPr>
              <w:spacing w:after="0"/>
              <w:jc w:val="center"/>
              <w:rPr>
                <w:rFonts w:eastAsia="Times New Roman" w:cs="Times New Roman"/>
                <w:szCs w:val="24"/>
                <w:lang w:eastAsia="ru-RU"/>
              </w:rPr>
            </w:pPr>
            <w:r w:rsidRPr="00B4488B">
              <w:rPr>
                <w:rFonts w:eastAsia="Times New Roman" w:cs="Times New Roman"/>
                <w:szCs w:val="24"/>
                <w:lang w:eastAsia="ru-RU"/>
              </w:rPr>
              <w:t>За полгода до защиты ВКР</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Заявление о выборе темы выпускной квалификационной  работы и назначении научного руководителя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Выпускающей кафедре</w:t>
            </w:r>
          </w:p>
        </w:tc>
      </w:tr>
      <w:tr w:rsidR="009D1542" w:rsidRPr="009D1542" w:rsidTr="00BE5C2D">
        <w:tc>
          <w:tcPr>
            <w:tcW w:w="3085" w:type="dxa"/>
          </w:tcPr>
          <w:p w:rsidR="00571F3A"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За 2 месяца до начала</w:t>
            </w:r>
          </w:p>
          <w:p w:rsidR="009126C1"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преддипломной практики</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1. Развёрнутое содержание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2. План подготовки выпускной квалификационной  работы с контрольными сроками представления научному руководителю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глав или промежуточных вариантов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3. Обзор литературы по теме исследования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 xml:space="preserve">За четыре недели до даты </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окончательной сдачи выпускной квалификационной работы</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работы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Предварительный вариант выпускной квалификационной работы</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две недели</w:t>
            </w:r>
            <w:r w:rsidR="001D4054" w:rsidRPr="00B4488B">
              <w:rPr>
                <w:rFonts w:eastAsia="Times New Roman" w:cs="Times New Roman"/>
                <w:szCs w:val="24"/>
                <w:lang w:eastAsia="ru-RU"/>
              </w:rPr>
              <w:t xml:space="preserve"> </w:t>
            </w:r>
            <w:r w:rsidRPr="00B4488B">
              <w:rPr>
                <w:rFonts w:eastAsia="Times New Roman" w:cs="Times New Roman"/>
                <w:szCs w:val="24"/>
                <w:lang w:eastAsia="ru-RU"/>
              </w:rPr>
              <w:t>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Окончательный вариант  выпускной квалификационной работы для аттестации</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126C1"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десять дней 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pacing w:val="-3"/>
                <w:szCs w:val="24"/>
                <w:lang w:eastAsia="ru-RU"/>
              </w:rPr>
              <w:t xml:space="preserve">Проверка на объем заимствования </w:t>
            </w:r>
            <w:r w:rsidRPr="009D1542">
              <w:rPr>
                <w:rFonts w:eastAsia="Times New Roman" w:cs="Times New Roman"/>
                <w:szCs w:val="24"/>
                <w:lang w:eastAsia="ru-RU"/>
              </w:rPr>
              <w:t>с использованием системы анализа текстов на наличие заимствований пакета «</w:t>
            </w:r>
            <w:proofErr w:type="spellStart"/>
            <w:r w:rsidRPr="009D1542">
              <w:rPr>
                <w:rFonts w:eastAsia="Times New Roman" w:cs="Times New Roman"/>
                <w:szCs w:val="24"/>
                <w:lang w:eastAsia="ru-RU"/>
              </w:rPr>
              <w:t>Антиплагиат</w:t>
            </w:r>
            <w:proofErr w:type="spellEnd"/>
            <w:r w:rsidRPr="009D1542">
              <w:rPr>
                <w:rFonts w:eastAsia="Times New Roman" w:cs="Times New Roman"/>
                <w:szCs w:val="24"/>
                <w:lang w:eastAsia="ru-RU"/>
              </w:rPr>
              <w:t>»</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Электронный зал НБ БГУ</w:t>
            </w:r>
          </w:p>
        </w:tc>
      </w:tr>
    </w:tbl>
    <w:p w:rsidR="008444AF" w:rsidRDefault="008444AF" w:rsidP="009D1542">
      <w:pPr>
        <w:spacing w:after="0"/>
        <w:ind w:firstLine="709"/>
        <w:rPr>
          <w:rFonts w:eastAsia="Times New Roman" w:cs="Times New Roman"/>
          <w:szCs w:val="24"/>
          <w:lang w:eastAsia="ru-RU"/>
        </w:rPr>
      </w:pPr>
    </w:p>
    <w:p w:rsidR="008444AF" w:rsidRDefault="008444AF">
      <w:pPr>
        <w:spacing w:line="276" w:lineRule="auto"/>
        <w:jc w:val="left"/>
        <w:rPr>
          <w:rFonts w:eastAsia="Times New Roman" w:cs="Times New Roman"/>
          <w:szCs w:val="24"/>
          <w:lang w:eastAsia="ru-RU"/>
        </w:rPr>
      </w:pPr>
      <w:r>
        <w:rPr>
          <w:rFonts w:eastAsia="Times New Roman" w:cs="Times New Roman"/>
          <w:szCs w:val="24"/>
          <w:lang w:eastAsia="ru-RU"/>
        </w:rPr>
        <w:br w:type="page"/>
      </w:r>
    </w:p>
    <w:p w:rsidR="009126C1" w:rsidRPr="009D1542" w:rsidRDefault="009126C1" w:rsidP="009D1542">
      <w:pPr>
        <w:spacing w:after="0"/>
        <w:ind w:firstLine="709"/>
        <w:rPr>
          <w:rFonts w:eastAsia="Times New Roman" w:cs="Times New Roman"/>
          <w:szCs w:val="24"/>
          <w:lang w:eastAsia="ru-RU"/>
        </w:rPr>
      </w:pPr>
    </w:p>
    <w:p w:rsidR="009126C1" w:rsidRPr="009D1542" w:rsidRDefault="0058323B"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9" w:name="_Toc478632813"/>
      <w:r w:rsidRPr="009D1542">
        <w:rPr>
          <w:rFonts w:ascii="Times New Roman" w:eastAsia="Times New Roman" w:hAnsi="Times New Roman" w:cs="Times New Roman"/>
          <w:iCs/>
          <w:color w:val="auto"/>
          <w:sz w:val="24"/>
          <w:szCs w:val="24"/>
          <w:lang w:eastAsia="ru-RU"/>
        </w:rPr>
        <w:t xml:space="preserve">Приложение </w:t>
      </w:r>
      <w:r w:rsidR="00690317" w:rsidRPr="009D1542">
        <w:rPr>
          <w:rFonts w:ascii="Times New Roman" w:eastAsia="Times New Roman" w:hAnsi="Times New Roman" w:cs="Times New Roman"/>
          <w:iCs/>
          <w:color w:val="auto"/>
          <w:sz w:val="24"/>
          <w:szCs w:val="24"/>
          <w:lang w:eastAsia="ru-RU"/>
        </w:rPr>
        <w:t>7</w:t>
      </w:r>
      <w:bookmarkEnd w:id="19"/>
    </w:p>
    <w:p w:rsidR="009126C1" w:rsidRPr="009D1542" w:rsidRDefault="009126C1" w:rsidP="009D1542">
      <w:pPr>
        <w:spacing w:after="0"/>
        <w:ind w:firstLine="709"/>
        <w:jc w:val="center"/>
        <w:rPr>
          <w:rFonts w:eastAsia="Times New Roman" w:cs="Times New Roman"/>
          <w:szCs w:val="24"/>
          <w:lang w:eastAsia="ru-RU"/>
        </w:rPr>
      </w:pP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ЗАЯВЛЕНИЕ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ОБ УТВЕРЖДЕНИИ ТЕМЫ ВЫПУСКНОЙ КВАЛИФИКАЦИОННОЙ  РАБОТЫ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И </w:t>
      </w:r>
      <w:proofErr w:type="gramStart"/>
      <w:r w:rsidRPr="009D1542">
        <w:rPr>
          <w:rFonts w:eastAsia="Times New Roman" w:cs="Times New Roman"/>
          <w:szCs w:val="24"/>
          <w:lang w:eastAsia="ru-RU"/>
        </w:rPr>
        <w:t>НАЗНАЧЕНИИ</w:t>
      </w:r>
      <w:proofErr w:type="gramEnd"/>
      <w:r w:rsidRPr="009D1542">
        <w:rPr>
          <w:rFonts w:eastAsia="Times New Roman" w:cs="Times New Roman"/>
          <w:szCs w:val="24"/>
          <w:lang w:eastAsia="ru-RU"/>
        </w:rPr>
        <w:t xml:space="preserve"> НАУЧНОГО РУКОВОДИТЕЛЯ</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Заведующему кафедрой</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____________________</w:t>
      </w:r>
    </w:p>
    <w:p w:rsidR="009126C1" w:rsidRPr="009D1542" w:rsidRDefault="003A4D9B" w:rsidP="009D1542">
      <w:pPr>
        <w:spacing w:after="0"/>
        <w:ind w:firstLine="709"/>
        <w:jc w:val="right"/>
        <w:rPr>
          <w:rFonts w:eastAsia="Times New Roman" w:cs="Times New Roman"/>
          <w:szCs w:val="24"/>
          <w:lang w:eastAsia="ru-RU"/>
        </w:rPr>
      </w:pPr>
      <w:r>
        <w:rPr>
          <w:rFonts w:eastAsia="Times New Roman" w:cs="Times New Roman"/>
          <w:szCs w:val="24"/>
          <w:lang w:eastAsia="ru-RU"/>
        </w:rPr>
        <w:t>у</w:t>
      </w:r>
      <w:r w:rsidR="009126C1" w:rsidRPr="009D1542">
        <w:rPr>
          <w:rFonts w:eastAsia="Times New Roman" w:cs="Times New Roman"/>
          <w:szCs w:val="24"/>
          <w:lang w:eastAsia="ru-RU"/>
        </w:rPr>
        <w:t>ч. звание, уч. степень</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xml:space="preserve">от студента группы </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группы</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Прошу утвердить тему моей выпускной квалификационной работы</w:t>
      </w:r>
      <w:proofErr w:type="gramStart"/>
      <w:r w:rsidRPr="009D1542">
        <w:rPr>
          <w:rFonts w:eastAsia="Times New Roman" w:cs="Times New Roman"/>
          <w:szCs w:val="24"/>
          <w:lang w:eastAsia="ru-RU"/>
        </w:rPr>
        <w:t>: «___________________________________________________________________________».</w:t>
      </w:r>
      <w:proofErr w:type="gramEnd"/>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(тема выпускной квалификационной работы)</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и назначить научным руководителем: 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(Ф.И.О. научного руководителя)</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Аннотация темы выпускной квалификационной работы прилагается.</w:t>
      </w:r>
    </w:p>
    <w:p w:rsidR="00733F4D" w:rsidRPr="009D1542" w:rsidRDefault="00733F4D" w:rsidP="009D1542">
      <w:pPr>
        <w:spacing w:after="0"/>
        <w:ind w:firstLine="709"/>
        <w:rPr>
          <w:rFonts w:eastAsia="Times New Roman" w:cs="Times New Roman"/>
          <w:szCs w:val="24"/>
          <w:lang w:eastAsia="ru-RU"/>
        </w:rPr>
      </w:pPr>
    </w:p>
    <w:p w:rsidR="009126C1" w:rsidRPr="009D1542" w:rsidRDefault="00733F4D" w:rsidP="009D1542">
      <w:pPr>
        <w:spacing w:after="0"/>
        <w:ind w:firstLine="709"/>
        <w:rPr>
          <w:rFonts w:eastAsia="Times New Roman" w:cs="Times New Roman"/>
          <w:szCs w:val="24"/>
          <w:lang w:eastAsia="ru-RU"/>
        </w:rPr>
      </w:pPr>
      <w:r w:rsidRPr="009D1542">
        <w:rPr>
          <w:rFonts w:eastAsia="Times New Roman" w:cs="Times New Roman"/>
          <w:szCs w:val="24"/>
          <w:lang w:eastAsia="ru-RU"/>
        </w:rPr>
        <w:t xml:space="preserve">С «Положением о государственной итоговой аттестации выпускников ФГБОУ </w:t>
      </w:r>
      <w:proofErr w:type="gramStart"/>
      <w:r w:rsidRPr="009D1542">
        <w:rPr>
          <w:rFonts w:eastAsia="Times New Roman" w:cs="Times New Roman"/>
          <w:szCs w:val="24"/>
          <w:lang w:eastAsia="ru-RU"/>
        </w:rPr>
        <w:t>ВО</w:t>
      </w:r>
      <w:proofErr w:type="gramEnd"/>
      <w:r w:rsidRPr="009D1542">
        <w:rPr>
          <w:rFonts w:eastAsia="Times New Roman" w:cs="Times New Roman"/>
          <w:szCs w:val="24"/>
          <w:lang w:eastAsia="ru-RU"/>
        </w:rPr>
        <w:t xml:space="preserve"> «Бурятский государственный университет» ознакомлен.</w:t>
      </w:r>
    </w:p>
    <w:p w:rsidR="009126C1" w:rsidRPr="009D1542" w:rsidRDefault="009126C1"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«______»____________201__г. </w:t>
      </w:r>
      <w:r w:rsidRPr="009D1542">
        <w:rPr>
          <w:rFonts w:eastAsia="Times New Roman" w:cs="Times New Roman"/>
          <w:szCs w:val="24"/>
          <w:lang w:eastAsia="ru-RU"/>
        </w:rPr>
        <w:tab/>
        <w:t>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 студента  /расшифровка подписи</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«Согласовано»_________________________________ научный руководитель</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подпись/расшифровка подписи</w:t>
      </w:r>
    </w:p>
    <w:p w:rsidR="00653351" w:rsidRPr="009D1542" w:rsidRDefault="00653351" w:rsidP="009D1542">
      <w:pPr>
        <w:spacing w:after="0"/>
        <w:ind w:firstLine="709"/>
        <w:rPr>
          <w:rFonts w:eastAsia="Times New Roman" w:cs="Times New Roman"/>
          <w:b/>
          <w:bCs/>
          <w:snapToGrid w:val="0"/>
          <w:szCs w:val="24"/>
          <w:lang w:eastAsia="ru-RU"/>
        </w:rPr>
      </w:pPr>
    </w:p>
    <w:p w:rsidR="00653351" w:rsidRPr="009D1542" w:rsidRDefault="00653351" w:rsidP="009D1542">
      <w:pPr>
        <w:spacing w:after="0"/>
        <w:ind w:firstLine="709"/>
        <w:rPr>
          <w:rFonts w:eastAsia="Times New Roman" w:cs="Times New Roman"/>
          <w:b/>
          <w:bCs/>
          <w:snapToGrid w:val="0"/>
          <w:szCs w:val="24"/>
          <w:lang w:eastAsia="ru-RU"/>
        </w:rPr>
      </w:pPr>
    </w:p>
    <w:p w:rsidR="00D03583" w:rsidRDefault="00D03583">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D03583" w:rsidRDefault="00D03583" w:rsidP="00D03583">
      <w:pPr>
        <w:spacing w:after="0"/>
        <w:jc w:val="center"/>
      </w:pPr>
      <w:r>
        <w:lastRenderedPageBreak/>
        <w:t>Министерство образования и науки Российской Федерации</w:t>
      </w:r>
    </w:p>
    <w:p w:rsidR="00D03583" w:rsidRDefault="00D03583" w:rsidP="00D03583">
      <w:pPr>
        <w:spacing w:after="0"/>
        <w:jc w:val="center"/>
      </w:pPr>
      <w:r>
        <w:t xml:space="preserve">ФГБОУ </w:t>
      </w:r>
      <w:proofErr w:type="gramStart"/>
      <w:r>
        <w:t>ВО</w:t>
      </w:r>
      <w:proofErr w:type="gramEnd"/>
      <w:r>
        <w:t xml:space="preserve"> «Бурятский государственный университет»</w:t>
      </w:r>
    </w:p>
    <w:p w:rsidR="00D03583" w:rsidRDefault="00D03583" w:rsidP="00D03583">
      <w:pPr>
        <w:spacing w:after="0"/>
        <w:jc w:val="center"/>
      </w:pPr>
      <w:r>
        <w:t>Институт экономики и управления</w:t>
      </w:r>
    </w:p>
    <w:p w:rsidR="00D03583" w:rsidRDefault="00D03583" w:rsidP="00D03583">
      <w:pPr>
        <w:spacing w:after="0"/>
        <w:jc w:val="center"/>
      </w:pPr>
      <w:r>
        <w:t xml:space="preserve">Кафедра </w:t>
      </w:r>
      <w:r w:rsidR="00B9362C">
        <w:rPr>
          <w:rFonts w:eastAsia="Times New Roman" w:cs="Times New Roman"/>
          <w:bCs/>
          <w:szCs w:val="24"/>
          <w:lang w:eastAsia="ru-RU"/>
        </w:rPr>
        <w:t>эконометрики и прикладной экономики</w:t>
      </w:r>
    </w:p>
    <w:p w:rsidR="00D03583" w:rsidRDefault="00D03583" w:rsidP="00D03583">
      <w:pPr>
        <w:spacing w:after="0"/>
        <w:jc w:val="right"/>
      </w:pPr>
    </w:p>
    <w:p w:rsidR="00D03583" w:rsidRDefault="00D03583" w:rsidP="00D03583">
      <w:pPr>
        <w:spacing w:after="0"/>
        <w:ind w:left="5670"/>
        <w:jc w:val="left"/>
      </w:pPr>
      <w:r>
        <w:t xml:space="preserve">«УТВЕРЖДЕНО» </w:t>
      </w:r>
    </w:p>
    <w:p w:rsidR="00D03583" w:rsidRDefault="00D03583" w:rsidP="00D03583">
      <w:pPr>
        <w:spacing w:after="0"/>
        <w:ind w:left="5670"/>
        <w:jc w:val="left"/>
      </w:pPr>
      <w:r>
        <w:t xml:space="preserve">на Ученом Совете института </w:t>
      </w:r>
    </w:p>
    <w:p w:rsidR="00D03583" w:rsidRDefault="00D03583" w:rsidP="00D03583">
      <w:pPr>
        <w:spacing w:after="0"/>
        <w:ind w:left="5670"/>
        <w:jc w:val="left"/>
      </w:pPr>
      <w:r>
        <w:t>«</w:t>
      </w:r>
      <w:r w:rsidR="006446AF">
        <w:t>____</w:t>
      </w:r>
      <w:r>
        <w:t>»</w:t>
      </w:r>
      <w:r w:rsidR="0020600D">
        <w:t xml:space="preserve"> </w:t>
      </w:r>
      <w:r w:rsidR="006446AF">
        <w:t>____________</w:t>
      </w:r>
      <w:r w:rsidR="0020600D">
        <w:t xml:space="preserve"> </w:t>
      </w:r>
      <w:r>
        <w:t>20</w:t>
      </w:r>
      <w:r w:rsidR="0020600D">
        <w:t>1</w:t>
      </w:r>
      <w:r w:rsidR="00291C18">
        <w:t>7</w:t>
      </w:r>
      <w:r w:rsidR="0020600D">
        <w:t xml:space="preserve"> </w:t>
      </w:r>
      <w:r>
        <w:t xml:space="preserve">г. </w:t>
      </w:r>
    </w:p>
    <w:p w:rsidR="00D03583" w:rsidRDefault="00D03583" w:rsidP="00D03583">
      <w:pPr>
        <w:spacing w:after="0"/>
        <w:ind w:left="5670"/>
        <w:jc w:val="left"/>
      </w:pPr>
      <w:r>
        <w:t>Протокол №</w:t>
      </w:r>
      <w:r w:rsidR="006446AF">
        <w:t>_____</w:t>
      </w: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Pr="00F56B39" w:rsidRDefault="00D03583" w:rsidP="00D03583">
      <w:pPr>
        <w:spacing w:after="0"/>
        <w:jc w:val="center"/>
        <w:rPr>
          <w:b/>
        </w:rPr>
      </w:pPr>
      <w:r w:rsidRPr="00F56B39">
        <w:rPr>
          <w:b/>
        </w:rPr>
        <w:t>Фонд оценочных средств</w:t>
      </w:r>
    </w:p>
    <w:p w:rsidR="00D03583" w:rsidRPr="00F56B39" w:rsidRDefault="00D03583" w:rsidP="00D03583">
      <w:pPr>
        <w:spacing w:after="0"/>
        <w:jc w:val="center"/>
        <w:rPr>
          <w:b/>
        </w:rPr>
      </w:pPr>
      <w:r w:rsidRPr="00F56B39">
        <w:rPr>
          <w:b/>
        </w:rPr>
        <w:t>по государственной итоговой аттестации</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38.03.01 «Экономика» </w:t>
      </w:r>
    </w:p>
    <w:p w:rsidR="00D03583" w:rsidRPr="00F56B39" w:rsidRDefault="00D03583" w:rsidP="00D03583">
      <w:pPr>
        <w:spacing w:after="0"/>
        <w:jc w:val="center"/>
        <w:rPr>
          <w:sz w:val="20"/>
          <w:szCs w:val="20"/>
        </w:rPr>
      </w:pPr>
      <w:r w:rsidRPr="00F56B39">
        <w:rPr>
          <w:sz w:val="20"/>
          <w:szCs w:val="20"/>
        </w:rPr>
        <w:t xml:space="preserve">шифр и наименование направления </w:t>
      </w:r>
    </w:p>
    <w:p w:rsidR="00D03583" w:rsidRDefault="00D03583" w:rsidP="00D03583">
      <w:pPr>
        <w:spacing w:after="0"/>
        <w:jc w:val="center"/>
      </w:pP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w:t>
      </w:r>
      <w:r w:rsidR="00B25959">
        <w:rPr>
          <w:b/>
          <w:u w:val="single"/>
        </w:rPr>
        <w:t>Математические методы в</w:t>
      </w:r>
      <w:r w:rsidR="00B9362C">
        <w:rPr>
          <w:b/>
          <w:u w:val="single"/>
        </w:rPr>
        <w:t xml:space="preserve"> экономик</w:t>
      </w:r>
      <w:r w:rsidR="00B25959">
        <w:rPr>
          <w:b/>
          <w:u w:val="single"/>
        </w:rPr>
        <w:t>е</w:t>
      </w:r>
      <w:r w:rsidRPr="00F56B39">
        <w:rPr>
          <w:b/>
          <w:u w:val="single"/>
        </w:rPr>
        <w:t xml:space="preserve">» </w:t>
      </w:r>
    </w:p>
    <w:p w:rsidR="00D03583" w:rsidRPr="00F56B39" w:rsidRDefault="00D03583" w:rsidP="00D03583">
      <w:pPr>
        <w:spacing w:after="0"/>
        <w:jc w:val="center"/>
        <w:rPr>
          <w:sz w:val="20"/>
          <w:szCs w:val="20"/>
        </w:rPr>
      </w:pPr>
      <w:r w:rsidRPr="00F56B39">
        <w:rPr>
          <w:sz w:val="20"/>
          <w:szCs w:val="20"/>
        </w:rPr>
        <w:t xml:space="preserve">профиль подготовки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Бакалавр </w:t>
      </w:r>
    </w:p>
    <w:p w:rsidR="00D03583" w:rsidRPr="00F56B39" w:rsidRDefault="00D03583" w:rsidP="00D03583">
      <w:pPr>
        <w:spacing w:after="0"/>
        <w:jc w:val="center"/>
        <w:rPr>
          <w:sz w:val="20"/>
          <w:szCs w:val="20"/>
        </w:rPr>
      </w:pPr>
      <w:r w:rsidRPr="00F56B39">
        <w:rPr>
          <w:sz w:val="20"/>
          <w:szCs w:val="20"/>
        </w:rPr>
        <w:t xml:space="preserve">квалификация (степень) выпускника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Очная</w:t>
      </w:r>
    </w:p>
    <w:p w:rsidR="00D03583" w:rsidRPr="00F56B39" w:rsidRDefault="00D03583" w:rsidP="00D03583">
      <w:pPr>
        <w:spacing w:after="0"/>
        <w:jc w:val="center"/>
        <w:rPr>
          <w:sz w:val="20"/>
          <w:szCs w:val="20"/>
        </w:rPr>
      </w:pPr>
      <w:r w:rsidRPr="00F56B39">
        <w:rPr>
          <w:sz w:val="20"/>
          <w:szCs w:val="20"/>
        </w:rPr>
        <w:t xml:space="preserve">форма обучения </w:t>
      </w: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rPr>
          <w:i/>
        </w:rPr>
      </w:pPr>
      <w:r w:rsidRPr="00F56B39">
        <w:rPr>
          <w:i/>
        </w:rPr>
        <w:t>(переработанный для набора 201</w:t>
      </w:r>
      <w:r w:rsidR="00E3497C">
        <w:rPr>
          <w:i/>
        </w:rPr>
        <w:t>8</w:t>
      </w:r>
      <w:r w:rsidRPr="00F56B39">
        <w:rPr>
          <w:i/>
        </w:rPr>
        <w:t xml:space="preserve"> г.) </w:t>
      </w: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r w:rsidRPr="00F56B39">
        <w:t>Улан-Удэ</w:t>
      </w:r>
    </w:p>
    <w:p w:rsidR="00D03583" w:rsidRDefault="00D03583" w:rsidP="00D03583">
      <w:pPr>
        <w:spacing w:after="0"/>
        <w:jc w:val="center"/>
      </w:pPr>
      <w:r>
        <w:t>201</w:t>
      </w:r>
      <w:r w:rsidR="00291C18">
        <w:t>7</w:t>
      </w:r>
    </w:p>
    <w:p w:rsidR="00D03583" w:rsidRDefault="00D03583" w:rsidP="00D03583">
      <w:pPr>
        <w:spacing w:line="276" w:lineRule="auto"/>
        <w:jc w:val="left"/>
      </w:pPr>
      <w:r>
        <w:br w:type="page"/>
      </w:r>
    </w:p>
    <w:p w:rsidR="00D03583" w:rsidRPr="00F56B39" w:rsidRDefault="00D03583" w:rsidP="00D03583">
      <w:pPr>
        <w:spacing w:after="0"/>
        <w:jc w:val="center"/>
        <w:rPr>
          <w:rFonts w:eastAsia="Times New Roman" w:cs="Times New Roman"/>
          <w:b/>
          <w:szCs w:val="24"/>
          <w:lang w:eastAsia="ru-RU"/>
        </w:rPr>
      </w:pPr>
    </w:p>
    <w:p w:rsidR="00D03583" w:rsidRPr="006008B5" w:rsidRDefault="00D03583" w:rsidP="00D03583">
      <w:pPr>
        <w:spacing w:after="0"/>
        <w:ind w:hanging="142"/>
        <w:jc w:val="center"/>
        <w:rPr>
          <w:b/>
        </w:rPr>
      </w:pPr>
      <w:r w:rsidRPr="006008B5">
        <w:rPr>
          <w:b/>
        </w:rPr>
        <w:t>ПАСПОРТ ФОНДА ОЦЕНОЧНЫХ СРЕДСТВ</w:t>
      </w:r>
    </w:p>
    <w:p w:rsidR="00D03583" w:rsidRPr="006008B5" w:rsidRDefault="00D03583" w:rsidP="00D03583">
      <w:pPr>
        <w:spacing w:after="0"/>
        <w:ind w:hanging="142"/>
        <w:jc w:val="center"/>
        <w:rPr>
          <w:b/>
        </w:rPr>
      </w:pPr>
      <w:r w:rsidRPr="006008B5">
        <w:rPr>
          <w:b/>
        </w:rPr>
        <w:t>по Государственной итоговой аттестации</w:t>
      </w:r>
    </w:p>
    <w:p w:rsidR="00D03583" w:rsidRDefault="00D03583" w:rsidP="00D03583">
      <w:pPr>
        <w:spacing w:after="0"/>
        <w:ind w:hanging="142"/>
        <w:jc w:val="center"/>
      </w:pPr>
    </w:p>
    <w:p w:rsidR="00D03583" w:rsidRPr="006008B5" w:rsidRDefault="00D03583" w:rsidP="00D03583">
      <w:pPr>
        <w:spacing w:after="0"/>
        <w:ind w:hanging="142"/>
        <w:jc w:val="center"/>
        <w:rPr>
          <w:b/>
        </w:rPr>
      </w:pPr>
      <w:r w:rsidRPr="006008B5">
        <w:rPr>
          <w:b/>
        </w:rPr>
        <w:t>Перечень компетенций, которыми должны овладеть обучающиеся в результате освоения образовательной программы</w:t>
      </w:r>
    </w:p>
    <w:p w:rsidR="00D03583" w:rsidRDefault="00D03583" w:rsidP="00D03583">
      <w:pPr>
        <w:spacing w:after="0"/>
        <w:ind w:firstLine="709"/>
        <w:jc w:val="right"/>
      </w:pPr>
    </w:p>
    <w:p w:rsidR="00D03583" w:rsidRDefault="00D03583" w:rsidP="00D03583">
      <w:pPr>
        <w:spacing w:after="0"/>
        <w:ind w:firstLine="709"/>
        <w:jc w:val="right"/>
      </w:pPr>
    </w:p>
    <w:p w:rsidR="00D03583" w:rsidRDefault="00D03583" w:rsidP="00D03583">
      <w:pPr>
        <w:spacing w:after="0"/>
        <w:ind w:firstLine="709"/>
      </w:pPr>
      <w:r>
        <w:t xml:space="preserve">Государственная итоговая аттестация обучающихся </w:t>
      </w:r>
      <w:proofErr w:type="spellStart"/>
      <w:r>
        <w:t>бакалавриата</w:t>
      </w:r>
      <w:proofErr w:type="spellEnd"/>
      <w:r>
        <w:t xml:space="preserve"> направления подготовки 38.03.01 «Экономика» проводится в форме защиты выпускной квалификационной работы. </w:t>
      </w:r>
    </w:p>
    <w:p w:rsidR="00D03583" w:rsidRDefault="00D03583" w:rsidP="00D03583">
      <w:pPr>
        <w:spacing w:after="0"/>
        <w:ind w:firstLine="709"/>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обучающимся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общекультурными компетенциями, в том числе для выполнения ВКР: </w:t>
      </w:r>
    </w:p>
    <w:p w:rsidR="00D03583" w:rsidRDefault="00D03583" w:rsidP="00D03583">
      <w:pPr>
        <w:spacing w:after="0"/>
        <w:ind w:firstLine="709"/>
      </w:pPr>
      <w:r>
        <w:t>ОК-6 – способностью использовать основы правовых знаний в различных сферах деятельнос</w:t>
      </w:r>
      <w:r w:rsidR="00170DAA">
        <w:t>ти (этап формирования 3</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нормативно-правовые основы, регулирующие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ориентироваться в нормативных правовых актах, регулирующих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основами правовых знаний в различных сферах деятельности и применять их на практике.</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w:t>
      </w:r>
      <w:proofErr w:type="spellStart"/>
      <w:r>
        <w:t>общепрофессиональными</w:t>
      </w:r>
      <w:proofErr w:type="spellEnd"/>
      <w:r>
        <w:t xml:space="preserve"> компетенциями, в том числе для выполнения ВКР: </w:t>
      </w:r>
    </w:p>
    <w:p w:rsidR="00A128E1" w:rsidRDefault="00A128E1" w:rsidP="00D03583">
      <w:pPr>
        <w:spacing w:after="0"/>
        <w:ind w:firstLine="709"/>
      </w:pPr>
    </w:p>
    <w:p w:rsidR="00D03583" w:rsidRPr="009D1542" w:rsidRDefault="00D03583" w:rsidP="00D03583">
      <w:pPr>
        <w:spacing w:after="0"/>
        <w:ind w:firstLine="709"/>
        <w:rPr>
          <w:rFonts w:eastAsia="Times New Roman" w:cs="Times New Roman"/>
          <w:b/>
          <w:i/>
          <w:szCs w:val="24"/>
          <w:lang w:eastAsia="ru-RU"/>
        </w:rPr>
      </w:pPr>
      <w:r>
        <w:t>ОПК-2 – способностью осуществлять сбор, анализ и обработку данных, необходимых для решения профессиональных задач (этап форми</w:t>
      </w:r>
      <w:r w:rsidR="00AC7290">
        <w:t xml:space="preserve">рования </w:t>
      </w:r>
      <w:r w:rsidR="002C2515">
        <w:t>6</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методы сбора, анализа и обработки данных, необходимых для решения профессиональных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xml:space="preserve">- навыками оценки эффективности управленческих решений на основе анализа основных статистических </w:t>
            </w:r>
            <w:r>
              <w:rPr>
                <w:szCs w:val="24"/>
                <w:lang w:eastAsia="ru-RU"/>
              </w:rPr>
              <w:lastRenderedPageBreak/>
              <w:t>показателей и обработки данных, необходимых для решения профессиональных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A128E1" w:rsidRDefault="00A128E1" w:rsidP="00D03583">
      <w:pPr>
        <w:spacing w:after="0"/>
        <w:ind w:firstLine="709"/>
      </w:pPr>
    </w:p>
    <w:p w:rsidR="00D03583" w:rsidRDefault="00D03583" w:rsidP="00D03583">
      <w:pPr>
        <w:spacing w:after="0"/>
        <w:ind w:firstLine="709"/>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w:t>
      </w:r>
      <w:r w:rsidR="00391C28">
        <w:t xml:space="preserve">нные выводы (этап формирования </w:t>
      </w:r>
      <w:r w:rsidR="006A5154">
        <w:t>7</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00EE4742">
              <w:t xml:space="preserve">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xml:space="preserve">- </w:t>
            </w:r>
            <w:r w:rsidR="00B2217D">
              <w:t>обобщать результаты расчетов и обосновать полученные выводы, используя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rsidR="00B2217D">
              <w:t>навыками осуществления выбора и оценки эффективности применяемых инструментальных сре</w:t>
            </w:r>
            <w:proofErr w:type="gramStart"/>
            <w:r w:rsidR="00B2217D">
              <w:t>дств дл</w:t>
            </w:r>
            <w:proofErr w:type="gramEnd"/>
            <w:r w:rsidR="00B2217D">
              <w:t>я обработки экономических данных в соответствии с поставленной задачей</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5B59D4" w:rsidRDefault="005B59D4" w:rsidP="00D03583">
      <w:pPr>
        <w:spacing w:after="0"/>
        <w:ind w:firstLine="709"/>
        <w:rPr>
          <w:color w:val="000000"/>
          <w:spacing w:val="-4"/>
          <w:szCs w:val="24"/>
          <w:lang w:eastAsia="ru-RU"/>
        </w:rPr>
      </w:pPr>
    </w:p>
    <w:p w:rsidR="005B59D4" w:rsidRDefault="005B59D4" w:rsidP="00D03583">
      <w:pPr>
        <w:spacing w:after="0"/>
        <w:ind w:firstLine="709"/>
        <w:rPr>
          <w:color w:val="000000"/>
          <w:spacing w:val="-4"/>
          <w:szCs w:val="24"/>
          <w:lang w:eastAsia="ru-RU"/>
        </w:rPr>
      </w:pPr>
    </w:p>
    <w:p w:rsidR="005B59D4" w:rsidRDefault="005B59D4" w:rsidP="005B59D4">
      <w:pPr>
        <w:spacing w:after="0"/>
        <w:ind w:firstLine="709"/>
      </w:pPr>
      <w:r>
        <w:t xml:space="preserve">Выпускник, освоивший программу </w:t>
      </w:r>
      <w:proofErr w:type="spellStart"/>
      <w:r>
        <w:t>бакалавриата</w:t>
      </w:r>
      <w:proofErr w:type="spellEnd"/>
      <w:r>
        <w:t xml:space="preserve">, должен обладать </w:t>
      </w:r>
      <w:r w:rsidRPr="005B59D4">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5B59D4" w:rsidRDefault="005B59D4" w:rsidP="005B59D4">
      <w:pPr>
        <w:spacing w:after="0"/>
        <w:ind w:firstLine="709"/>
        <w:rPr>
          <w:szCs w:val="24"/>
          <w:lang w:eastAsia="ru-RU"/>
        </w:rPr>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w:t>
      </w:r>
      <w:r w:rsidR="00D07546">
        <w:t>результаты (этап формирования 4</w:t>
      </w:r>
      <w:r>
        <w:t>)</w:t>
      </w:r>
      <w:r w:rsidR="00D03583">
        <w:rPr>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1B0BEE" w:rsidRDefault="001B0BEE" w:rsidP="00F63C37">
            <w:pPr>
              <w:autoSpaceDE w:val="0"/>
              <w:autoSpaceDN w:val="0"/>
              <w:adjustRightInd w:val="0"/>
              <w:spacing w:after="0"/>
              <w:jc w:val="left"/>
            </w:pPr>
            <w:r>
              <w:t xml:space="preserve">- этапы эконометрического исследования; </w:t>
            </w:r>
          </w:p>
          <w:p w:rsidR="001B0BEE" w:rsidRDefault="001B0BEE" w:rsidP="00F63C37">
            <w:pPr>
              <w:autoSpaceDE w:val="0"/>
              <w:autoSpaceDN w:val="0"/>
              <w:adjustRightInd w:val="0"/>
              <w:spacing w:after="0"/>
              <w:jc w:val="left"/>
            </w:pPr>
            <w:r>
              <w:t xml:space="preserve">- специфику математического моделирования организационных задач в экономических системах; </w:t>
            </w:r>
          </w:p>
          <w:p w:rsidR="00D03583" w:rsidRPr="00B0221B" w:rsidRDefault="001B0BEE" w:rsidP="00F63C37">
            <w:pPr>
              <w:autoSpaceDE w:val="0"/>
              <w:autoSpaceDN w:val="0"/>
              <w:adjustRightInd w:val="0"/>
              <w:spacing w:after="0"/>
              <w:jc w:val="left"/>
              <w:rPr>
                <w:b/>
                <w:bCs/>
                <w:i/>
                <w:szCs w:val="24"/>
                <w:lang w:eastAsia="ru-RU"/>
              </w:rPr>
            </w:pPr>
            <w:r>
              <w:t>- универсальные приемы исследования оптимизационных проблем при различной степени неопределенности условий.</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B536DD" w:rsidRDefault="00B536DD" w:rsidP="00F63C37">
            <w:pPr>
              <w:spacing w:after="0"/>
            </w:pPr>
            <w:r>
              <w:t xml:space="preserve">- выбирать соответствующую модель для описания количественных мер экономических отношений; </w:t>
            </w:r>
          </w:p>
          <w:p w:rsidR="00B536DD" w:rsidRDefault="00B536DD" w:rsidP="00F63C37">
            <w:pPr>
              <w:spacing w:after="0"/>
            </w:pPr>
            <w:r>
              <w:t xml:space="preserve">- применять различные методы оценивания параметров моделей; </w:t>
            </w:r>
          </w:p>
          <w:p w:rsidR="00B536DD" w:rsidRDefault="00B536DD" w:rsidP="00F63C37">
            <w:pPr>
              <w:spacing w:after="0"/>
            </w:pPr>
            <w:r>
              <w:t xml:space="preserve">- сопоставлять результаты применения различных подходов к исследованию взаимосвязи; </w:t>
            </w:r>
          </w:p>
          <w:p w:rsidR="00B536DD" w:rsidRDefault="00B536DD" w:rsidP="00F63C37">
            <w:pPr>
              <w:spacing w:after="0"/>
            </w:pPr>
            <w:r>
              <w:t xml:space="preserve">- интерпретировать общесистемные закономерности на примере конкретной статистической совокупности; </w:t>
            </w:r>
          </w:p>
          <w:p w:rsidR="00B536DD" w:rsidRDefault="00B536DD" w:rsidP="00F63C37">
            <w:pPr>
              <w:spacing w:after="0"/>
            </w:pPr>
            <w:r>
              <w:t xml:space="preserve">- оценивать значимость факторов в моделях; </w:t>
            </w:r>
          </w:p>
          <w:p w:rsidR="00B536DD" w:rsidRDefault="00B536DD" w:rsidP="00F63C37">
            <w:pPr>
              <w:spacing w:after="0"/>
            </w:pPr>
            <w:r>
              <w:lastRenderedPageBreak/>
              <w:t xml:space="preserve">- формировать множество альтернативных решений, ставить цель и выбирать оценочный критерий оптимальности, сформулировать ограничения на управляемые переменные, связанные со спецификой моделируемой системы; </w:t>
            </w:r>
          </w:p>
          <w:p w:rsidR="00D03583" w:rsidRPr="00B71D2A" w:rsidRDefault="00B536DD" w:rsidP="00F63C37">
            <w:pPr>
              <w:spacing w:after="0"/>
              <w:rPr>
                <w:color w:val="000000"/>
                <w:szCs w:val="24"/>
              </w:rPr>
            </w:pPr>
            <w:r>
              <w:t>- интерпретировать результаты математического моделирования.</w:t>
            </w:r>
          </w:p>
        </w:tc>
        <w:tc>
          <w:tcPr>
            <w:tcW w:w="1141" w:type="pct"/>
          </w:tcPr>
          <w:p w:rsidR="00D03583" w:rsidRPr="00A637AC" w:rsidRDefault="00D03583" w:rsidP="00F63C37">
            <w:pPr>
              <w:spacing w:after="0"/>
              <w:jc w:val="center"/>
              <w:rPr>
                <w:szCs w:val="24"/>
                <w:lang w:eastAsia="ru-RU"/>
              </w:rPr>
            </w:pPr>
            <w:r>
              <w:rPr>
                <w:szCs w:val="24"/>
                <w:lang w:eastAsia="ru-RU"/>
              </w:rPr>
              <w:lastRenderedPageBreak/>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lastRenderedPageBreak/>
              <w:t>Владеть:</w:t>
            </w:r>
          </w:p>
          <w:p w:rsidR="001C40F2" w:rsidRDefault="001C40F2" w:rsidP="00F63C37">
            <w:pPr>
              <w:spacing w:after="0"/>
              <w:jc w:val="left"/>
            </w:pPr>
            <w:r>
              <w:t xml:space="preserve">- методиками статистического анализа; </w:t>
            </w:r>
          </w:p>
          <w:p w:rsidR="001C40F2" w:rsidRDefault="001C40F2" w:rsidP="00F63C37">
            <w:pPr>
              <w:spacing w:after="0"/>
              <w:jc w:val="left"/>
            </w:pPr>
            <w:r>
              <w:t xml:space="preserve">- методикой и методологией проведения научных исследований в профессиональной сфере; </w:t>
            </w:r>
          </w:p>
          <w:p w:rsidR="001C40F2" w:rsidRDefault="001C40F2" w:rsidP="00F63C37">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D03583" w:rsidRPr="005B136D" w:rsidRDefault="001C40F2" w:rsidP="00F63C37">
            <w:pPr>
              <w:spacing w:after="0"/>
              <w:jc w:val="left"/>
              <w:rPr>
                <w:szCs w:val="24"/>
                <w:lang w:eastAsia="ru-RU"/>
              </w:rPr>
            </w:pPr>
            <w:r>
              <w:t>- построением и анализом моделей типичных операционных задач; применением методов математической оптимизации к решению различных классов экономических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2A1285" w:rsidRDefault="002A1285" w:rsidP="00D03583">
      <w:pPr>
        <w:spacing w:after="0"/>
        <w:ind w:firstLine="709"/>
      </w:pPr>
    </w:p>
    <w:p w:rsidR="00D03583" w:rsidRDefault="002A1285" w:rsidP="00D03583">
      <w:pPr>
        <w:spacing w:after="0"/>
        <w:ind w:firstLine="709"/>
        <w:rPr>
          <w:color w:val="000000"/>
          <w:spacing w:val="-4"/>
          <w:szCs w:val="24"/>
          <w:lang w:eastAsia="ru-RU"/>
        </w:rPr>
      </w:pPr>
      <w: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(этап формирования 6)</w:t>
      </w:r>
      <w:r w:rsidR="00D03583">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7D1576" w:rsidRDefault="007D1576" w:rsidP="00F63C37">
            <w:pPr>
              <w:autoSpaceDE w:val="0"/>
              <w:autoSpaceDN w:val="0"/>
              <w:adjustRightInd w:val="0"/>
              <w:spacing w:after="0"/>
              <w:jc w:val="left"/>
            </w:pPr>
            <w:r>
              <w:t xml:space="preserve">- роль и значение хозяйственного учета в системе управления предприятием; </w:t>
            </w:r>
          </w:p>
          <w:p w:rsidR="007D1576" w:rsidRDefault="007D1576" w:rsidP="00F63C37">
            <w:pPr>
              <w:autoSpaceDE w:val="0"/>
              <w:autoSpaceDN w:val="0"/>
              <w:adjustRightInd w:val="0"/>
              <w:spacing w:after="0"/>
              <w:jc w:val="left"/>
            </w:pPr>
            <w:r>
              <w:t xml:space="preserve">- основополагающие принципы бухгалтерского учета; </w:t>
            </w:r>
          </w:p>
          <w:p w:rsidR="007D1576" w:rsidRDefault="007D1576" w:rsidP="00F63C37">
            <w:pPr>
              <w:autoSpaceDE w:val="0"/>
              <w:autoSpaceDN w:val="0"/>
              <w:adjustRightInd w:val="0"/>
              <w:spacing w:after="0"/>
              <w:jc w:val="left"/>
            </w:pPr>
            <w:r>
              <w:t xml:space="preserve">- роль и значение учетной политики организации; </w:t>
            </w:r>
          </w:p>
          <w:p w:rsidR="007D1576" w:rsidRDefault="007D1576" w:rsidP="00F63C37">
            <w:pPr>
              <w:autoSpaceDE w:val="0"/>
              <w:autoSpaceDN w:val="0"/>
              <w:adjustRightInd w:val="0"/>
              <w:spacing w:after="0"/>
              <w:jc w:val="left"/>
            </w:pPr>
            <w:r>
              <w:t xml:space="preserve">- основные виды экспертных систем; </w:t>
            </w:r>
          </w:p>
          <w:p w:rsidR="007D1576" w:rsidRDefault="007D1576" w:rsidP="00F63C37">
            <w:pPr>
              <w:autoSpaceDE w:val="0"/>
              <w:autoSpaceDN w:val="0"/>
              <w:adjustRightInd w:val="0"/>
              <w:spacing w:after="0"/>
              <w:jc w:val="left"/>
            </w:pPr>
            <w:r>
              <w:t xml:space="preserve">- особенности функционирования статических и динамических экспертных систем; </w:t>
            </w:r>
          </w:p>
          <w:p w:rsidR="00D03583" w:rsidRPr="00B0221B" w:rsidRDefault="007D1576" w:rsidP="00F63C37">
            <w:pPr>
              <w:autoSpaceDE w:val="0"/>
              <w:autoSpaceDN w:val="0"/>
              <w:adjustRightInd w:val="0"/>
              <w:spacing w:after="0"/>
              <w:jc w:val="left"/>
              <w:rPr>
                <w:b/>
                <w:bCs/>
                <w:i/>
                <w:szCs w:val="24"/>
                <w:lang w:eastAsia="ru-RU"/>
              </w:rPr>
            </w:pPr>
            <w:r>
              <w:t>- основы оценки инвестиций в условиях определённости и неопределённости, необходимые для решения теоретических и прикладных финансовых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51106C" w:rsidRDefault="0051106C" w:rsidP="00AC7290">
            <w:pPr>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51106C" w:rsidRDefault="0051106C" w:rsidP="00AC7290">
            <w:pPr>
              <w:spacing w:after="0"/>
              <w:jc w:val="left"/>
            </w:pPr>
            <w:r>
              <w:t xml:space="preserve">- проводить анализ предметной области и определять задачи, для решения которых целесообразно использование технологии экспертных систем; </w:t>
            </w:r>
          </w:p>
          <w:p w:rsidR="0051106C" w:rsidRDefault="0051106C" w:rsidP="00AC7290">
            <w:pPr>
              <w:spacing w:after="0"/>
              <w:jc w:val="left"/>
            </w:pPr>
            <w:r>
              <w:t xml:space="preserve">- формировать требования к </w:t>
            </w:r>
            <w:proofErr w:type="spellStart"/>
            <w:r>
              <w:t>предметноориентированной</w:t>
            </w:r>
            <w:proofErr w:type="spellEnd"/>
            <w:r>
              <w:t xml:space="preserve"> экспертной системе и определять возможные пути их выполнения; </w:t>
            </w:r>
          </w:p>
          <w:p w:rsidR="00D03583" w:rsidRPr="001E01F5" w:rsidRDefault="0051106C" w:rsidP="00AC7290">
            <w:pPr>
              <w:spacing w:after="0"/>
              <w:jc w:val="left"/>
            </w:pPr>
            <w:r>
              <w:t>- применять методы оценки финансовых инструментов в условиях определённости и неопределённости для решения финансовых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081ACD" w:rsidRDefault="00081ACD" w:rsidP="00AC7290">
            <w:pPr>
              <w:spacing w:after="0"/>
              <w:jc w:val="left"/>
            </w:pPr>
            <w:r>
              <w:lastRenderedPageBreak/>
              <w:t xml:space="preserve">- теоретическими и практическими основами организации учетного процесса на хозяйствующем субъекте; </w:t>
            </w:r>
          </w:p>
          <w:p w:rsidR="00081ACD" w:rsidRDefault="00081ACD" w:rsidP="00AC7290">
            <w:pPr>
              <w:spacing w:after="0"/>
              <w:jc w:val="left"/>
            </w:pPr>
            <w:r>
              <w:t xml:space="preserve">- навыками применения современного математического инструментария для решения финансовых задач; </w:t>
            </w:r>
          </w:p>
          <w:p w:rsidR="00D03583" w:rsidRPr="005B136D" w:rsidRDefault="00081ACD" w:rsidP="00AC7290">
            <w:pPr>
              <w:spacing w:after="0"/>
              <w:jc w:val="left"/>
              <w:rPr>
                <w:szCs w:val="24"/>
                <w:lang w:eastAsia="ru-RU"/>
              </w:rPr>
            </w:pPr>
            <w:r>
              <w:t>-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E45164" w:rsidRDefault="00E45164" w:rsidP="00E45164">
      <w:pPr>
        <w:spacing w:after="0"/>
        <w:ind w:firstLine="709"/>
      </w:pPr>
    </w:p>
    <w:p w:rsidR="00D03583" w:rsidRDefault="00E45164" w:rsidP="00E45164">
      <w:pPr>
        <w:spacing w:after="0"/>
        <w:ind w:firstLine="709"/>
      </w:pPr>
      <w:r>
        <w:t>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(этап формирования 6)</w:t>
      </w:r>
      <w:r w:rsidR="00071D5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071D5C" w:rsidRPr="00A637AC" w:rsidTr="00BD5624">
        <w:tc>
          <w:tcPr>
            <w:tcW w:w="3022"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071D5C" w:rsidRPr="00A637AC" w:rsidTr="00BD5624">
        <w:tc>
          <w:tcPr>
            <w:tcW w:w="3022" w:type="pct"/>
          </w:tcPr>
          <w:p w:rsidR="00071D5C" w:rsidRPr="00B771F7" w:rsidRDefault="00071D5C" w:rsidP="00BD5624">
            <w:pPr>
              <w:spacing w:after="0"/>
              <w:rPr>
                <w:b/>
                <w:szCs w:val="24"/>
                <w:lang w:eastAsia="ru-RU"/>
              </w:rPr>
            </w:pPr>
            <w:r w:rsidRPr="00B771F7">
              <w:rPr>
                <w:b/>
                <w:szCs w:val="24"/>
                <w:lang w:eastAsia="ru-RU"/>
              </w:rPr>
              <w:t xml:space="preserve">Знать: </w:t>
            </w:r>
          </w:p>
          <w:p w:rsidR="00071D5C" w:rsidRDefault="00071D5C"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071D5C" w:rsidRDefault="00071D5C" w:rsidP="00BD5624">
            <w:pPr>
              <w:autoSpaceDE w:val="0"/>
              <w:autoSpaceDN w:val="0"/>
              <w:adjustRightInd w:val="0"/>
              <w:spacing w:after="0"/>
              <w:jc w:val="left"/>
            </w:pPr>
            <w:r>
              <w:t xml:space="preserve">- основные особенности современной экономики; </w:t>
            </w:r>
          </w:p>
          <w:p w:rsidR="00071D5C" w:rsidRPr="00B0221B" w:rsidRDefault="00071D5C"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t>.</w:t>
            </w:r>
          </w:p>
        </w:tc>
        <w:tc>
          <w:tcPr>
            <w:tcW w:w="1141" w:type="pct"/>
          </w:tcPr>
          <w:p w:rsidR="00071D5C" w:rsidRPr="00A637AC" w:rsidRDefault="00071D5C" w:rsidP="00BD5624">
            <w:pPr>
              <w:spacing w:after="0"/>
              <w:jc w:val="center"/>
              <w:rPr>
                <w:szCs w:val="24"/>
                <w:lang w:eastAsia="ru-RU"/>
              </w:rPr>
            </w:pPr>
            <w:r w:rsidRPr="00A637AC">
              <w:rPr>
                <w:szCs w:val="24"/>
                <w:lang w:eastAsia="ru-RU"/>
              </w:rPr>
              <w:t>Пороговый</w:t>
            </w:r>
          </w:p>
        </w:tc>
        <w:tc>
          <w:tcPr>
            <w:tcW w:w="837" w:type="pct"/>
          </w:tcPr>
          <w:p w:rsidR="00071D5C" w:rsidRPr="00A637AC" w:rsidRDefault="00071D5C" w:rsidP="00BD5624">
            <w:pPr>
              <w:spacing w:after="0"/>
              <w:jc w:val="center"/>
              <w:rPr>
                <w:szCs w:val="24"/>
                <w:lang w:eastAsia="ru-RU"/>
              </w:rPr>
            </w:pPr>
            <w:r w:rsidRPr="00A637AC">
              <w:rPr>
                <w:szCs w:val="24"/>
                <w:lang w:eastAsia="ru-RU"/>
              </w:rPr>
              <w:t>60-69 баллов</w:t>
            </w:r>
          </w:p>
        </w:tc>
      </w:tr>
      <w:tr w:rsidR="00071D5C" w:rsidRPr="00A637AC" w:rsidTr="00BD5624">
        <w:tc>
          <w:tcPr>
            <w:tcW w:w="3022" w:type="pct"/>
          </w:tcPr>
          <w:p w:rsidR="00071D5C" w:rsidRDefault="00071D5C" w:rsidP="00BD5624">
            <w:pPr>
              <w:spacing w:after="0"/>
              <w:rPr>
                <w:b/>
                <w:szCs w:val="24"/>
                <w:lang w:eastAsia="ru-RU"/>
              </w:rPr>
            </w:pPr>
            <w:r w:rsidRPr="005B136D">
              <w:rPr>
                <w:b/>
                <w:szCs w:val="24"/>
                <w:lang w:eastAsia="ru-RU"/>
              </w:rPr>
              <w:t>Уметь:</w:t>
            </w:r>
          </w:p>
          <w:p w:rsidR="006C3CE2" w:rsidRDefault="006C3CE2" w:rsidP="00BD5624">
            <w:pPr>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6C3CE2" w:rsidRDefault="006C3CE2" w:rsidP="00BD5624">
            <w:pPr>
              <w:spacing w:after="0"/>
              <w:jc w:val="left"/>
            </w:pPr>
            <w:r>
              <w:t>- выявлять проблемы экономического характера при анализе конкретных ситуаций, предлагать способы их решения и оценивать ожидаемые результаты;</w:t>
            </w:r>
          </w:p>
          <w:p w:rsidR="003C7078" w:rsidRDefault="003C7078" w:rsidP="00BD5624">
            <w:pPr>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3C7078" w:rsidRDefault="003C7078" w:rsidP="00BD5624">
            <w:pPr>
              <w:spacing w:after="0"/>
              <w:jc w:val="left"/>
            </w:pPr>
            <w:r>
              <w:t>- обосновывать на перспективу варианты развития комплексов, сфер и отраслей национальной экономики с учетом критериев социально-экономической эффективности, оценки рисков и возможных социально-экономических последствий;</w:t>
            </w:r>
          </w:p>
          <w:p w:rsidR="00071D5C" w:rsidRPr="001E01F5" w:rsidRDefault="003C7078" w:rsidP="00BD5624">
            <w:pPr>
              <w:spacing w:after="0"/>
              <w:jc w:val="left"/>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r w:rsidR="00071D5C">
              <w:t>.</w:t>
            </w:r>
          </w:p>
        </w:tc>
        <w:tc>
          <w:tcPr>
            <w:tcW w:w="1141" w:type="pct"/>
          </w:tcPr>
          <w:p w:rsidR="00071D5C" w:rsidRPr="00A637AC" w:rsidRDefault="00071D5C" w:rsidP="00BD5624">
            <w:pPr>
              <w:spacing w:after="0"/>
              <w:jc w:val="center"/>
              <w:rPr>
                <w:szCs w:val="24"/>
                <w:lang w:eastAsia="ru-RU"/>
              </w:rPr>
            </w:pPr>
            <w:r>
              <w:rPr>
                <w:szCs w:val="24"/>
                <w:lang w:eastAsia="ru-RU"/>
              </w:rPr>
              <w:t>Базовый</w:t>
            </w:r>
          </w:p>
        </w:tc>
        <w:tc>
          <w:tcPr>
            <w:tcW w:w="837" w:type="pct"/>
          </w:tcPr>
          <w:p w:rsidR="00071D5C" w:rsidRPr="00A637AC" w:rsidRDefault="00071D5C" w:rsidP="00BD5624">
            <w:pPr>
              <w:spacing w:after="0"/>
              <w:jc w:val="center"/>
              <w:rPr>
                <w:szCs w:val="24"/>
                <w:lang w:eastAsia="ru-RU"/>
              </w:rPr>
            </w:pPr>
            <w:r>
              <w:rPr>
                <w:szCs w:val="24"/>
                <w:lang w:eastAsia="ru-RU"/>
              </w:rPr>
              <w:t>70-84 баллов</w:t>
            </w:r>
          </w:p>
        </w:tc>
      </w:tr>
      <w:tr w:rsidR="00071D5C" w:rsidRPr="00A637AC" w:rsidTr="00BD5624">
        <w:tc>
          <w:tcPr>
            <w:tcW w:w="3022" w:type="pct"/>
            <w:tcBorders>
              <w:bottom w:val="single" w:sz="4" w:space="0" w:color="auto"/>
            </w:tcBorders>
          </w:tcPr>
          <w:p w:rsidR="00071D5C" w:rsidRDefault="00071D5C" w:rsidP="00BD5624">
            <w:pPr>
              <w:spacing w:after="0"/>
              <w:rPr>
                <w:b/>
                <w:szCs w:val="24"/>
                <w:lang w:eastAsia="ru-RU"/>
              </w:rPr>
            </w:pPr>
            <w:r>
              <w:rPr>
                <w:b/>
                <w:szCs w:val="24"/>
                <w:lang w:eastAsia="ru-RU"/>
              </w:rPr>
              <w:t>Владеть:</w:t>
            </w:r>
          </w:p>
          <w:p w:rsidR="00CF01F7" w:rsidRDefault="00CF01F7" w:rsidP="00BD5624">
            <w:pPr>
              <w:spacing w:after="0"/>
              <w:jc w:val="left"/>
            </w:pPr>
            <w:r>
              <w:t xml:space="preserve">- основными методами 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071D5C" w:rsidRPr="005B136D" w:rsidRDefault="00CF01F7" w:rsidP="00BD5624">
            <w:pPr>
              <w:spacing w:after="0"/>
              <w:jc w:val="left"/>
              <w:rPr>
                <w:szCs w:val="24"/>
                <w:lang w:eastAsia="ru-RU"/>
              </w:rPr>
            </w:pPr>
            <w:r>
              <w:t>- методами расчета и комплексного анализа основных показателей развития макроэкономики на основе статистической информации</w:t>
            </w:r>
            <w:r w:rsidR="00071D5C">
              <w:t>.</w:t>
            </w:r>
          </w:p>
        </w:tc>
        <w:tc>
          <w:tcPr>
            <w:tcW w:w="1141"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85-100 баллов</w:t>
            </w:r>
          </w:p>
        </w:tc>
      </w:tr>
    </w:tbl>
    <w:p w:rsidR="00F47133" w:rsidRDefault="00F47133" w:rsidP="00F47133">
      <w:pPr>
        <w:spacing w:after="0"/>
        <w:ind w:firstLine="709"/>
      </w:pPr>
    </w:p>
    <w:p w:rsidR="00F47133" w:rsidRDefault="00F47133" w:rsidP="00F47133">
      <w:pPr>
        <w:spacing w:after="0"/>
        <w:ind w:firstLine="709"/>
      </w:pPr>
      <w: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w:t>
      </w:r>
      <w:r w:rsidR="006A5154">
        <w:t>еский отчет (этап формирования 4</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7E1AEE" w:rsidRDefault="007E1AEE"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7E1AEE" w:rsidRDefault="007E1AEE" w:rsidP="00BD5624">
            <w:pPr>
              <w:autoSpaceDE w:val="0"/>
              <w:autoSpaceDN w:val="0"/>
              <w:adjustRightInd w:val="0"/>
              <w:spacing w:after="0"/>
              <w:jc w:val="left"/>
            </w:pPr>
            <w:r>
              <w:t xml:space="preserve">- состав совокупного экономического потенциала страны; </w:t>
            </w:r>
          </w:p>
          <w:p w:rsidR="007E1AEE" w:rsidRDefault="007E1AEE" w:rsidP="00BD5624">
            <w:pPr>
              <w:autoSpaceDE w:val="0"/>
              <w:autoSpaceDN w:val="0"/>
              <w:adjustRightInd w:val="0"/>
              <w:spacing w:after="0"/>
              <w:jc w:val="left"/>
            </w:pPr>
            <w:r>
              <w:t xml:space="preserve">- главные направления внешнеэкономической политики России. </w:t>
            </w:r>
          </w:p>
          <w:p w:rsidR="007E1AEE" w:rsidRDefault="007E1AEE"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F47133" w:rsidRPr="00B0221B" w:rsidRDefault="007E1AEE"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72741E" w:rsidRDefault="0072741E" w:rsidP="00BD5624">
            <w:pPr>
              <w:spacing w:after="0"/>
              <w:jc w:val="left"/>
            </w:pPr>
            <w:r>
              <w:t xml:space="preserve">- анализировать современное состояние экономики; </w:t>
            </w:r>
          </w:p>
          <w:p w:rsidR="0072741E" w:rsidRDefault="0072741E" w:rsidP="00BD5624">
            <w:pPr>
              <w:spacing w:after="0"/>
              <w:jc w:val="left"/>
            </w:pPr>
            <w:r>
              <w:t>- 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 этапе;</w:t>
            </w:r>
          </w:p>
          <w:p w:rsidR="0072741E" w:rsidRDefault="0072741E" w:rsidP="00BD5624">
            <w:pPr>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w:t>
            </w:r>
          </w:p>
          <w:p w:rsidR="0072741E" w:rsidRDefault="0072741E" w:rsidP="00BD5624">
            <w:pPr>
              <w:spacing w:after="0"/>
              <w:jc w:val="left"/>
            </w:pPr>
            <w:r>
              <w:t xml:space="preserve">- осуществлять сбор, анализ и обработку данных, необходимых для решения поставленных экономических задач; </w:t>
            </w:r>
          </w:p>
          <w:p w:rsidR="0072741E" w:rsidRDefault="0072741E" w:rsidP="00BD5624">
            <w:pPr>
              <w:spacing w:after="0"/>
              <w:jc w:val="left"/>
            </w:pPr>
            <w:r>
              <w:t xml:space="preserve">-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2741E" w:rsidRDefault="0072741E" w:rsidP="00BD5624">
            <w:pPr>
              <w:spacing w:after="0"/>
              <w:jc w:val="left"/>
            </w:pPr>
            <w:r>
              <w:t xml:space="preserve">- осуществлять диагностику, предполагающую всесторонний и глубокий анализ, а также расчет показателей, характеризующих уровень социально-экономического развития стран; </w:t>
            </w:r>
          </w:p>
          <w:p w:rsidR="00F47133" w:rsidRPr="001E01F5" w:rsidRDefault="0072741E" w:rsidP="00BD5624">
            <w:pPr>
              <w:spacing w:after="0"/>
              <w:jc w:val="left"/>
            </w:pPr>
            <w:r>
              <w:t>- выявлять перспективные направления научных исследований, обосновывать актуальность, теоретическую и практическую значимость исследуемой проблемы</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657AFE" w:rsidRDefault="00657AFE" w:rsidP="00BD5624">
            <w:pPr>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657AFE" w:rsidRDefault="00657AFE" w:rsidP="00BD5624">
            <w:pPr>
              <w:spacing w:after="0"/>
              <w:jc w:val="left"/>
            </w:pPr>
            <w:r>
              <w:t xml:space="preserve">- культурой мышления, </w:t>
            </w:r>
            <w:proofErr w:type="gramStart"/>
            <w:r>
              <w:t>способен</w:t>
            </w:r>
            <w:proofErr w:type="gramEnd"/>
            <w:r>
              <w:t xml:space="preserve"> к обобщению, </w:t>
            </w:r>
            <w:r>
              <w:lastRenderedPageBreak/>
              <w:t xml:space="preserve">анализу, восприятию информации, постановке цели и выбору путей её достижения; </w:t>
            </w:r>
          </w:p>
          <w:p w:rsidR="00657AFE" w:rsidRDefault="00657AFE" w:rsidP="00BD5624">
            <w:pPr>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657AFE" w:rsidRDefault="00657AFE" w:rsidP="00BD5624">
            <w:pPr>
              <w:spacing w:after="0"/>
              <w:jc w:val="left"/>
            </w:pPr>
            <w:r>
              <w:t xml:space="preserve">- способностью анализировать социально-экономические проблемы и процессы; </w:t>
            </w:r>
          </w:p>
          <w:p w:rsidR="00912C65" w:rsidRDefault="00657AFE" w:rsidP="00BD5624">
            <w:pPr>
              <w:spacing w:after="0"/>
              <w:jc w:val="left"/>
            </w:pPr>
            <w:r>
              <w:t xml:space="preserve">- навыками самостоятельной научно-исследовательской работы; </w:t>
            </w:r>
          </w:p>
          <w:p w:rsidR="00F47133" w:rsidRPr="005B136D" w:rsidRDefault="00657AFE" w:rsidP="00BD5624">
            <w:pPr>
              <w:spacing w:after="0"/>
              <w:jc w:val="left"/>
              <w:rPr>
                <w:szCs w:val="24"/>
                <w:lang w:eastAsia="ru-RU"/>
              </w:rPr>
            </w:pPr>
            <w:r>
              <w:t>- методологией и методикой проведения научных исследований</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2A06E5" w:rsidRDefault="002A06E5" w:rsidP="00F47133">
      <w:pPr>
        <w:spacing w:after="0"/>
        <w:ind w:firstLine="709"/>
      </w:pPr>
    </w:p>
    <w:p w:rsidR="00F47133" w:rsidRDefault="00D615D5" w:rsidP="00F47133">
      <w:pPr>
        <w:spacing w:after="0"/>
        <w:ind w:firstLine="709"/>
      </w:pPr>
      <w:r>
        <w:t xml:space="preserve">ПК-8 - способностью использовать для решения аналитических и исследовательских задач современные технические средства и информационные технологии (этап формирования </w:t>
      </w:r>
      <w:r w:rsidR="00912C65">
        <w:t>4</w:t>
      </w:r>
      <w:r>
        <w:t>)</w:t>
      </w:r>
      <w:r w:rsidR="00F4713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2043C3" w:rsidRDefault="002043C3" w:rsidP="00BD5624">
            <w:pPr>
              <w:autoSpaceDE w:val="0"/>
              <w:autoSpaceDN w:val="0"/>
              <w:adjustRightInd w:val="0"/>
              <w:spacing w:after="0"/>
              <w:jc w:val="left"/>
            </w:pPr>
            <w:r>
              <w:t xml:space="preserve">- методологию информационных технологий; </w:t>
            </w:r>
          </w:p>
          <w:p w:rsidR="002043C3" w:rsidRDefault="002043C3"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w:t>
            </w:r>
          </w:p>
          <w:p w:rsidR="002043C3" w:rsidRDefault="002043C3"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2043C3" w:rsidRDefault="002043C3" w:rsidP="00BD5624">
            <w:pPr>
              <w:autoSpaceDE w:val="0"/>
              <w:autoSpaceDN w:val="0"/>
              <w:adjustRightInd w:val="0"/>
              <w:spacing w:after="0"/>
              <w:jc w:val="left"/>
            </w:pPr>
            <w:r>
              <w:t xml:space="preserve">- корпоративные информационные системы; </w:t>
            </w:r>
          </w:p>
          <w:p w:rsidR="00F47133" w:rsidRPr="00B0221B" w:rsidRDefault="002043C3"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w:t>
            </w:r>
            <w:r w:rsidR="000C532E">
              <w:t>-</w:t>
            </w:r>
            <w:r>
              <w:t>процессами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DE7933" w:rsidRDefault="00DE7933" w:rsidP="00BD5624">
            <w:pPr>
              <w:spacing w:after="0"/>
              <w:jc w:val="left"/>
            </w:pPr>
            <w:r>
              <w:t xml:space="preserve">- применять информационные технологии для решения управленческих задач; </w:t>
            </w:r>
          </w:p>
          <w:p w:rsidR="00F47133" w:rsidRPr="001E01F5" w:rsidRDefault="00DE7933" w:rsidP="00BD5624">
            <w:pPr>
              <w:spacing w:after="0"/>
              <w:jc w:val="left"/>
            </w:pPr>
            <w:r>
              <w:t>- проводить анализ методов оценивания и выбора современных информационных технологий для автоматизации решения прикладных задач</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956134" w:rsidRDefault="00956134" w:rsidP="00BD5624">
            <w:pPr>
              <w:spacing w:after="0"/>
              <w:jc w:val="left"/>
            </w:pPr>
            <w:r>
              <w:t xml:space="preserve">- программным обеспечением для работы с деловой информацией и основами </w:t>
            </w:r>
            <w:proofErr w:type="spellStart"/>
            <w:proofErr w:type="gramStart"/>
            <w:r>
              <w:t>Интернет-технологий</w:t>
            </w:r>
            <w:proofErr w:type="spellEnd"/>
            <w:proofErr w:type="gramEnd"/>
            <w:r>
              <w:t>;</w:t>
            </w:r>
          </w:p>
          <w:p w:rsidR="00F47133" w:rsidRPr="005B136D" w:rsidRDefault="00956134" w:rsidP="00BD5624">
            <w:pPr>
              <w:spacing w:after="0"/>
              <w:jc w:val="left"/>
              <w:rPr>
                <w:szCs w:val="24"/>
                <w:lang w:eastAsia="ru-RU"/>
              </w:rPr>
            </w:pPr>
            <w:r>
              <w:t>- навыками работы с информационными технологиями для повышения эффективности управления</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390AAE" w:rsidRDefault="00390AAE" w:rsidP="00F47133">
      <w:pPr>
        <w:spacing w:after="0"/>
        <w:ind w:firstLine="709"/>
      </w:pPr>
    </w:p>
    <w:p w:rsidR="00390AAE" w:rsidRDefault="00390AAE" w:rsidP="00F47133">
      <w:pPr>
        <w:spacing w:after="0"/>
        <w:ind w:firstLine="709"/>
      </w:pPr>
      <w:r>
        <w:t xml:space="preserve">Выпускник, освоивший программу </w:t>
      </w:r>
      <w:proofErr w:type="spellStart"/>
      <w:r>
        <w:t>бакалавриата</w:t>
      </w:r>
      <w:proofErr w:type="spellEnd"/>
      <w:r>
        <w:t xml:space="preserve">, должен обладать дополнительной </w:t>
      </w:r>
      <w:r w:rsidRPr="00390AAE">
        <w:rPr>
          <w:u w:val="single"/>
        </w:rPr>
        <w:t>профессиональной</w:t>
      </w:r>
      <w:r>
        <w:t xml:space="preserve"> компетенцией: </w:t>
      </w:r>
    </w:p>
    <w:p w:rsidR="00F47133" w:rsidRDefault="00D86371" w:rsidP="00F47133">
      <w:pPr>
        <w:spacing w:after="0"/>
        <w:ind w:firstLine="709"/>
      </w:pPr>
      <w:r>
        <w:t>ДПК-1 - способностью осуществлять формализованную постановку экономических задач и использовать экономико-математический и вычислительный инструментарий в аналитической и научно-исследовательской деятельности, применять методы системного анализа и математического моделирования социально-экономических процессов и систем для обоснования и оптимизации управленческих решений (этап формирования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CD41E5" w:rsidRDefault="00CD41E5" w:rsidP="001C61C8">
            <w:pPr>
              <w:autoSpaceDE w:val="0"/>
              <w:autoSpaceDN w:val="0"/>
              <w:adjustRightInd w:val="0"/>
              <w:spacing w:after="0"/>
              <w:jc w:val="left"/>
            </w:pPr>
            <w:r>
              <w:lastRenderedPageBreak/>
              <w:t xml:space="preserve">- 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 </w:t>
            </w:r>
          </w:p>
          <w:p w:rsidR="00CD41E5" w:rsidRDefault="00CD41E5" w:rsidP="001C61C8">
            <w:pPr>
              <w:autoSpaceDE w:val="0"/>
              <w:autoSpaceDN w:val="0"/>
              <w:adjustRightInd w:val="0"/>
              <w:spacing w:after="0"/>
              <w:jc w:val="left"/>
            </w:pPr>
            <w:r>
              <w:t xml:space="preserve">- методы перспективного </w:t>
            </w:r>
            <w:proofErr w:type="gramStart"/>
            <w:r>
              <w:t>обоснования тенденций изменения условий жизнедеятельности населения</w:t>
            </w:r>
            <w:proofErr w:type="gramEnd"/>
            <w:r>
              <w:t xml:space="preserve"> в местах его проживания; </w:t>
            </w:r>
          </w:p>
          <w:p w:rsidR="00F47133" w:rsidRPr="00B0221B" w:rsidRDefault="00CD41E5" w:rsidP="001C61C8">
            <w:pPr>
              <w:autoSpaceDE w:val="0"/>
              <w:autoSpaceDN w:val="0"/>
              <w:adjustRightInd w:val="0"/>
              <w:spacing w:after="0"/>
              <w:jc w:val="left"/>
              <w:rPr>
                <w:b/>
                <w:bCs/>
                <w:i/>
                <w:szCs w:val="24"/>
                <w:lang w:eastAsia="ru-RU"/>
              </w:rPr>
            </w:pPr>
            <w:r>
              <w:t>- организацию процессов планирования и прогнозирования социального и экономического развития на федеральном, региональном, муниципальном, районном, а также корпоративном и отраслевом уровнях</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lastRenderedPageBreak/>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lastRenderedPageBreak/>
              <w:t>Уметь:</w:t>
            </w:r>
          </w:p>
          <w:p w:rsidR="00410C58" w:rsidRDefault="00410C58" w:rsidP="00066E79">
            <w:pPr>
              <w:spacing w:after="0"/>
              <w:jc w:val="left"/>
            </w:pPr>
            <w:r>
              <w:t xml:space="preserve">- прогнозировать с использованием методов экстраполяции, логарифмирования; </w:t>
            </w:r>
          </w:p>
          <w:p w:rsidR="00410C58" w:rsidRDefault="00410C58" w:rsidP="00066E79">
            <w:pPr>
              <w:spacing w:after="0"/>
              <w:jc w:val="left"/>
            </w:pPr>
            <w:r>
              <w:t xml:space="preserve">- прогнозировать макроэкономические процессы, основные макроэкономические показатели на уровне регионов; </w:t>
            </w:r>
          </w:p>
          <w:p w:rsidR="00F47133" w:rsidRPr="001E01F5" w:rsidRDefault="00410C58" w:rsidP="00066E79">
            <w:pPr>
              <w:spacing w:after="0"/>
              <w:jc w:val="left"/>
            </w:pPr>
            <w:r>
              <w:t>- планировать социально-экономические процессы на региональном уровне с использованием современных методов и сре</w:t>
            </w:r>
            <w:proofErr w:type="gramStart"/>
            <w:r>
              <w:t>дств пл</w:t>
            </w:r>
            <w:proofErr w:type="gramEnd"/>
            <w:r>
              <w:t>анирования</w:t>
            </w:r>
            <w:r w:rsidR="00066E79">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EF6ACC" w:rsidRDefault="00EF6ACC" w:rsidP="00BD5624">
            <w:pPr>
              <w:spacing w:after="0"/>
              <w:jc w:val="left"/>
            </w:pPr>
            <w:r>
              <w:t xml:space="preserve">- методами анализа и обоснования потребностей, целей, приоритетов социально-экономического развития страны и регионов; </w:t>
            </w:r>
          </w:p>
          <w:p w:rsidR="00EF6ACC" w:rsidRDefault="00EF6ACC" w:rsidP="00BD5624">
            <w:pPr>
              <w:spacing w:after="0"/>
              <w:jc w:val="left"/>
            </w:pPr>
            <w:r>
              <w:t xml:space="preserve">- методами и технологией стратегического, индикативного планирования развития социальной и экономической сфер национального хозяйства, отраслей и систем массового обслуживания жизнедеятельности населения в местах его проживания; </w:t>
            </w:r>
          </w:p>
          <w:p w:rsidR="00EF6ACC" w:rsidRDefault="00EF6ACC" w:rsidP="00BD5624">
            <w:pPr>
              <w:spacing w:after="0"/>
              <w:jc w:val="left"/>
            </w:pPr>
            <w:r>
              <w:t xml:space="preserve">- методами и технологией прогнозирования социально-экономических процессов и явлений, включая демографические, экологические, интеграционные, организационные, инфляционные, </w:t>
            </w:r>
            <w:proofErr w:type="spellStart"/>
            <w:r>
              <w:t>денежнокредитные</w:t>
            </w:r>
            <w:proofErr w:type="spellEnd"/>
            <w:r>
              <w:t xml:space="preserve"> и другие с учетом оценки их влияния на сферу жизнедеятельности социума на уровне региона; </w:t>
            </w:r>
          </w:p>
          <w:p w:rsidR="00F47133" w:rsidRPr="005B136D" w:rsidRDefault="00EF6ACC" w:rsidP="00BD5624">
            <w:pPr>
              <w:spacing w:after="0"/>
              <w:jc w:val="left"/>
              <w:rPr>
                <w:szCs w:val="24"/>
                <w:lang w:eastAsia="ru-RU"/>
              </w:rPr>
            </w:pPr>
            <w:r>
              <w:t>- методикой разработки стратегических планов и прогнозов, индикаторов, программ и проектов социально-экономического развития страны, региональных и муниципальных систем жизнедеятельности</w:t>
            </w:r>
            <w:r w:rsidR="00DB30E4">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E45164" w:rsidRDefault="00E45164" w:rsidP="00D03583">
      <w:pPr>
        <w:spacing w:after="0"/>
        <w:ind w:firstLine="709"/>
        <w:jc w:val="center"/>
        <w:rPr>
          <w:b/>
          <w:szCs w:val="24"/>
          <w:lang w:eastAsia="ru-RU"/>
        </w:rPr>
      </w:pPr>
    </w:p>
    <w:p w:rsidR="00E45164" w:rsidRDefault="00E45164" w:rsidP="00D03583">
      <w:pPr>
        <w:spacing w:after="0"/>
        <w:ind w:firstLine="709"/>
        <w:jc w:val="center"/>
        <w:rPr>
          <w:b/>
          <w:szCs w:val="24"/>
          <w:lang w:eastAsia="ru-RU"/>
        </w:rPr>
      </w:pPr>
    </w:p>
    <w:p w:rsidR="00D03583" w:rsidRDefault="00D03583" w:rsidP="00D03583">
      <w:pPr>
        <w:spacing w:after="0"/>
        <w:ind w:firstLine="709"/>
        <w:jc w:val="center"/>
        <w:rPr>
          <w:b/>
        </w:rPr>
      </w:pPr>
      <w:r w:rsidRPr="00D03583">
        <w:rPr>
          <w:b/>
        </w:rPr>
        <w:t xml:space="preserve">Описание показателей и критериев оценивания компетенций </w:t>
      </w:r>
    </w:p>
    <w:p w:rsidR="00D03583" w:rsidRDefault="00D03583" w:rsidP="00D03583">
      <w:pPr>
        <w:spacing w:after="0"/>
        <w:ind w:firstLine="709"/>
        <w:jc w:val="center"/>
        <w:rPr>
          <w:b/>
        </w:rPr>
      </w:pPr>
      <w:r w:rsidRPr="00D03583">
        <w:rPr>
          <w:b/>
        </w:rPr>
        <w:t xml:space="preserve">на различных этапах их формирования, описание шкал оценивания </w:t>
      </w:r>
    </w:p>
    <w:p w:rsidR="00D03583" w:rsidRPr="00D03583" w:rsidRDefault="00D03583" w:rsidP="00D03583">
      <w:pPr>
        <w:spacing w:after="0"/>
        <w:ind w:firstLine="709"/>
        <w:jc w:val="center"/>
        <w:rPr>
          <w:b/>
        </w:rPr>
      </w:pPr>
      <w:r w:rsidRPr="00D03583">
        <w:rPr>
          <w:b/>
        </w:rPr>
        <w:t>по государственной итоговой аттестации</w:t>
      </w:r>
    </w:p>
    <w:p w:rsidR="00D03583" w:rsidRDefault="00D03583" w:rsidP="00D03583">
      <w:pPr>
        <w:spacing w:after="0"/>
        <w:ind w:firstLine="709"/>
        <w:jc w:val="center"/>
      </w:pPr>
    </w:p>
    <w:p w:rsidR="00D03583" w:rsidRDefault="00D03583" w:rsidP="00D03583">
      <w:pPr>
        <w:spacing w:after="0"/>
        <w:ind w:firstLine="709"/>
      </w:pPr>
      <w:r>
        <w:t xml:space="preserve">Фонд оценочных средств сформирован на основе ключевых принципов оценивания (протокол заседания кафедры №__ </w:t>
      </w:r>
      <w:proofErr w:type="gramStart"/>
      <w:r>
        <w:t>от</w:t>
      </w:r>
      <w:proofErr w:type="gramEnd"/>
      <w:r>
        <w:t xml:space="preserve"> «__»____________):  </w:t>
      </w:r>
    </w:p>
    <w:p w:rsidR="00D03583" w:rsidRDefault="00D03583" w:rsidP="00D03583">
      <w:pPr>
        <w:pStyle w:val="a7"/>
        <w:numPr>
          <w:ilvl w:val="0"/>
          <w:numId w:val="11"/>
        </w:numPr>
        <w:tabs>
          <w:tab w:val="left" w:pos="993"/>
        </w:tabs>
        <w:spacing w:after="0"/>
        <w:ind w:left="0" w:firstLine="709"/>
      </w:pPr>
      <w:proofErr w:type="spellStart"/>
      <w:r>
        <w:lastRenderedPageBreak/>
        <w:t>валидность</w:t>
      </w:r>
      <w:proofErr w:type="spellEnd"/>
      <w:r>
        <w:t xml:space="preserve">: объекты оценки должны соответствовать поставленным целям обучения;  </w:t>
      </w:r>
    </w:p>
    <w:p w:rsidR="00D03583" w:rsidRDefault="00D03583" w:rsidP="00D03583">
      <w:pPr>
        <w:pStyle w:val="a7"/>
        <w:numPr>
          <w:ilvl w:val="0"/>
          <w:numId w:val="11"/>
        </w:numPr>
        <w:tabs>
          <w:tab w:val="left" w:pos="993"/>
        </w:tabs>
        <w:spacing w:after="0"/>
        <w:ind w:left="0" w:firstLine="709"/>
      </w:pPr>
      <w:r>
        <w:t xml:space="preserve">надежность: использование единообразных показателей и критериев для оценивания достижений; </w:t>
      </w:r>
    </w:p>
    <w:p w:rsidR="00D03583" w:rsidRPr="00D03583" w:rsidRDefault="00D03583" w:rsidP="00D03583">
      <w:pPr>
        <w:pStyle w:val="a7"/>
        <w:numPr>
          <w:ilvl w:val="0"/>
          <w:numId w:val="11"/>
        </w:numPr>
        <w:tabs>
          <w:tab w:val="left" w:pos="993"/>
        </w:tabs>
        <w:spacing w:after="0"/>
        <w:ind w:left="0" w:firstLine="709"/>
        <w:rPr>
          <w:b/>
          <w:szCs w:val="24"/>
          <w:lang w:eastAsia="ru-RU"/>
        </w:rPr>
      </w:pPr>
      <w:r>
        <w:t>объективность: получение объективных и достоверных результатов при проведении контроля с различными целями.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D03583" w:rsidRPr="00D03583" w:rsidTr="002C327C">
        <w:tc>
          <w:tcPr>
            <w:tcW w:w="153"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w:t>
            </w:r>
          </w:p>
          <w:p w:rsidR="00D03583" w:rsidRPr="00D03583" w:rsidRDefault="00D03583" w:rsidP="00F63C37">
            <w:pPr>
              <w:tabs>
                <w:tab w:val="left" w:pos="1418"/>
                <w:tab w:val="right" w:leader="underscore" w:pos="8505"/>
              </w:tabs>
              <w:spacing w:after="0"/>
              <w:jc w:val="center"/>
              <w:rPr>
                <w:lang w:eastAsia="ru-RU"/>
              </w:rPr>
            </w:pPr>
            <w:proofErr w:type="spellStart"/>
            <w:r w:rsidRPr="00D03583">
              <w:rPr>
                <w:sz w:val="22"/>
                <w:lang w:eastAsia="ru-RU"/>
              </w:rPr>
              <w:t>пп</w:t>
            </w:r>
            <w:proofErr w:type="spellEnd"/>
          </w:p>
        </w:tc>
        <w:tc>
          <w:tcPr>
            <w:tcW w:w="697"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Компетенции</w:t>
            </w:r>
          </w:p>
        </w:tc>
        <w:tc>
          <w:tcPr>
            <w:tcW w:w="1610"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 xml:space="preserve">Показатели оценивания компетенций </w:t>
            </w:r>
          </w:p>
        </w:tc>
        <w:tc>
          <w:tcPr>
            <w:tcW w:w="81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Этап формирования</w:t>
            </w:r>
          </w:p>
        </w:tc>
        <w:tc>
          <w:tcPr>
            <w:tcW w:w="1072" w:type="pct"/>
            <w:tcBorders>
              <w:bottom w:val="single" w:sz="4" w:space="0" w:color="auto"/>
            </w:tcBorders>
          </w:tcPr>
          <w:p w:rsidR="00D03583" w:rsidRPr="00D03583" w:rsidRDefault="00D03583" w:rsidP="00F63C37">
            <w:pPr>
              <w:tabs>
                <w:tab w:val="left" w:pos="1418"/>
                <w:tab w:val="right" w:leader="underscore" w:pos="8505"/>
              </w:tabs>
              <w:spacing w:after="0"/>
              <w:jc w:val="center"/>
              <w:rPr>
                <w:vertAlign w:val="superscript"/>
                <w:lang w:eastAsia="ru-RU"/>
              </w:rPr>
            </w:pPr>
            <w:r w:rsidRPr="00D03583">
              <w:rPr>
                <w:sz w:val="22"/>
                <w:lang w:eastAsia="ru-RU"/>
              </w:rPr>
              <w:t xml:space="preserve">Уровень </w:t>
            </w:r>
            <w:proofErr w:type="spellStart"/>
            <w:r w:rsidRPr="00D03583">
              <w:rPr>
                <w:sz w:val="22"/>
                <w:lang w:eastAsia="ru-RU"/>
              </w:rPr>
              <w:t>сформированности</w:t>
            </w:r>
            <w:proofErr w:type="spellEnd"/>
            <w:r w:rsidRPr="00D03583">
              <w:rPr>
                <w:sz w:val="22"/>
                <w:lang w:eastAsia="ru-RU"/>
              </w:rPr>
              <w:t xml:space="preserve"> компетенций</w:t>
            </w:r>
          </w:p>
        </w:tc>
        <w:tc>
          <w:tcPr>
            <w:tcW w:w="65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Шкала оценивания</w:t>
            </w:r>
          </w:p>
        </w:tc>
      </w:tr>
      <w:tr w:rsidR="00D03583" w:rsidRPr="00D03583" w:rsidTr="002C327C">
        <w:tc>
          <w:tcPr>
            <w:tcW w:w="153"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1</w:t>
            </w:r>
          </w:p>
        </w:tc>
        <w:tc>
          <w:tcPr>
            <w:tcW w:w="697"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ОК-6</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нормативно-правовые основы, регулирующие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ориентироваться в нормативных правовых актах, регулирующих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основами правовых знаний в различных сферах деятельности и применять их на практике.</w:t>
            </w:r>
          </w:p>
        </w:tc>
        <w:tc>
          <w:tcPr>
            <w:tcW w:w="814" w:type="pct"/>
            <w:vMerge w:val="restart"/>
          </w:tcPr>
          <w:p w:rsidR="00D03583" w:rsidRPr="00D03583" w:rsidRDefault="00170DAA" w:rsidP="00F63C37">
            <w:pPr>
              <w:spacing w:after="0"/>
              <w:jc w:val="center"/>
              <w:rPr>
                <w:lang w:eastAsia="ru-RU"/>
              </w:rPr>
            </w:pPr>
            <w:r>
              <w:rPr>
                <w:lang w:eastAsia="ru-RU"/>
              </w:rPr>
              <w:t>3</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rPr>
                <w:color w:val="000000"/>
              </w:rPr>
            </w:pPr>
          </w:p>
        </w:tc>
        <w:tc>
          <w:tcPr>
            <w:tcW w:w="697" w:type="pct"/>
            <w:vMerge/>
          </w:tcPr>
          <w:p w:rsidR="00D03583" w:rsidRPr="00D03583" w:rsidRDefault="00D03583" w:rsidP="00D03583">
            <w:pPr>
              <w:spacing w:after="0"/>
              <w:jc w:val="center"/>
              <w:rPr>
                <w:color w:val="000000"/>
              </w:rPr>
            </w:pPr>
          </w:p>
        </w:tc>
        <w:tc>
          <w:tcPr>
            <w:tcW w:w="1610" w:type="pct"/>
            <w:vMerge/>
          </w:tcPr>
          <w:p w:rsidR="00D03583" w:rsidRPr="00B848F6" w:rsidRDefault="00D03583" w:rsidP="00B848F6">
            <w:pPr>
              <w:spacing w:after="0"/>
              <w:jc w:val="left"/>
              <w:rPr>
                <w:color w:val="000000"/>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2</w:t>
            </w:r>
          </w:p>
        </w:tc>
        <w:tc>
          <w:tcPr>
            <w:tcW w:w="697" w:type="pct"/>
            <w:vMerge w:val="restart"/>
          </w:tcPr>
          <w:p w:rsidR="00D03583" w:rsidRPr="00D03583" w:rsidRDefault="00D03583" w:rsidP="00D03583">
            <w:pPr>
              <w:spacing w:after="0"/>
              <w:jc w:val="center"/>
              <w:rPr>
                <w:lang w:eastAsia="ru-RU"/>
              </w:rPr>
            </w:pPr>
            <w:r>
              <w:rPr>
                <w:sz w:val="22"/>
                <w:lang w:eastAsia="ru-RU"/>
              </w:rPr>
              <w:t>ОПК-2</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методы сбора, анализа и обработки данных, необходимых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814" w:type="pct"/>
            <w:vMerge w:val="restart"/>
          </w:tcPr>
          <w:p w:rsidR="00D03583" w:rsidRPr="00D03583" w:rsidRDefault="006C0B47" w:rsidP="00F63C37">
            <w:pPr>
              <w:spacing w:after="0"/>
              <w:jc w:val="center"/>
              <w:rPr>
                <w:lang w:eastAsia="ru-RU"/>
              </w:rPr>
            </w:pPr>
            <w:r>
              <w:rPr>
                <w:lang w:eastAsia="ru-RU"/>
              </w:rPr>
              <w:t>6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3</w:t>
            </w:r>
          </w:p>
        </w:tc>
        <w:tc>
          <w:tcPr>
            <w:tcW w:w="697" w:type="pct"/>
            <w:vMerge w:val="restart"/>
          </w:tcPr>
          <w:p w:rsidR="00D03583" w:rsidRPr="00D03583" w:rsidRDefault="00D03583" w:rsidP="00D03583">
            <w:pPr>
              <w:spacing w:after="0"/>
              <w:jc w:val="center"/>
              <w:rPr>
                <w:lang w:eastAsia="ru-RU"/>
              </w:rPr>
            </w:pPr>
            <w:r>
              <w:rPr>
                <w:sz w:val="22"/>
                <w:lang w:eastAsia="ru-RU"/>
              </w:rPr>
              <w:t>ОПК-3</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0221B" w:rsidRDefault="00434244" w:rsidP="00B848F6">
            <w:pPr>
              <w:autoSpaceDE w:val="0"/>
              <w:autoSpaceDN w:val="0"/>
              <w:adjustRightInd w:val="0"/>
              <w:spacing w:after="0"/>
              <w:jc w:val="left"/>
              <w:rPr>
                <w:b/>
                <w:bCs/>
                <w:i/>
                <w:szCs w:val="24"/>
                <w:lang w:eastAsia="ru-RU"/>
              </w:rPr>
            </w:pPr>
            <w:r>
              <w:t>- инструментальные средства для обработки экономических данных в соответствии с поставленной задачей</w:t>
            </w:r>
            <w:r w:rsidR="00B848F6">
              <w:rPr>
                <w:szCs w:val="24"/>
                <w:lang w:eastAsia="ru-RU"/>
              </w:rPr>
              <w:t>.</w:t>
            </w:r>
          </w:p>
          <w:p w:rsidR="00B848F6" w:rsidRPr="00B848F6" w:rsidRDefault="00B848F6" w:rsidP="00B848F6">
            <w:pPr>
              <w:spacing w:after="0"/>
              <w:rPr>
                <w:b/>
                <w:lang w:eastAsia="ru-RU"/>
              </w:rPr>
            </w:pPr>
            <w:r w:rsidRPr="00B848F6">
              <w:rPr>
                <w:b/>
                <w:sz w:val="22"/>
                <w:lang w:eastAsia="ru-RU"/>
              </w:rPr>
              <w:t>Уметь:</w:t>
            </w:r>
          </w:p>
          <w:p w:rsidR="00B848F6" w:rsidRPr="00B848F6" w:rsidRDefault="00721FF4" w:rsidP="00B848F6">
            <w:pPr>
              <w:spacing w:after="0"/>
              <w:jc w:val="left"/>
              <w:rPr>
                <w:lang w:eastAsia="ru-RU"/>
              </w:rPr>
            </w:pPr>
            <w:r>
              <w:t xml:space="preserve">- обобщать результаты расчетов и обосновать полученные выводы, </w:t>
            </w:r>
            <w:r>
              <w:lastRenderedPageBreak/>
              <w:t>используя инструментальные средства для обработки экономических данных в соответствии с поставленной задачей</w:t>
            </w:r>
            <w:r w:rsidR="00B848F6" w:rsidRPr="00B848F6">
              <w:rPr>
                <w:sz w:val="22"/>
                <w:lang w:eastAsia="ru-RU"/>
              </w:rPr>
              <w:t>.</w:t>
            </w:r>
          </w:p>
          <w:p w:rsidR="00B848F6" w:rsidRPr="00B848F6" w:rsidRDefault="00B848F6" w:rsidP="00B848F6">
            <w:pPr>
              <w:spacing w:after="0"/>
              <w:rPr>
                <w:b/>
                <w:lang w:eastAsia="ru-RU"/>
              </w:rPr>
            </w:pPr>
            <w:r w:rsidRPr="00B848F6">
              <w:rPr>
                <w:b/>
                <w:sz w:val="22"/>
                <w:lang w:eastAsia="ru-RU"/>
              </w:rPr>
              <w:t>Владеть:</w:t>
            </w:r>
          </w:p>
          <w:p w:rsidR="00D03583" w:rsidRPr="00D03583" w:rsidRDefault="00E037CD" w:rsidP="00F63C37">
            <w:pPr>
              <w:spacing w:after="0"/>
              <w:jc w:val="left"/>
              <w:rPr>
                <w:lang w:eastAsia="ru-RU"/>
              </w:rPr>
            </w:pPr>
            <w:r>
              <w:t>- навыками осуществления выбора и оценки эффективности применяемых инструментальных сре</w:t>
            </w:r>
            <w:proofErr w:type="gramStart"/>
            <w:r>
              <w:t>дств дл</w:t>
            </w:r>
            <w:proofErr w:type="gramEnd"/>
            <w:r>
              <w:t>я обработки экономических данных в соответствии с поставленной задачей</w:t>
            </w:r>
            <w:r w:rsidR="00B848F6" w:rsidRPr="00B848F6">
              <w:rPr>
                <w:sz w:val="22"/>
                <w:lang w:eastAsia="ru-RU"/>
              </w:rPr>
              <w:t>.</w:t>
            </w:r>
          </w:p>
        </w:tc>
        <w:tc>
          <w:tcPr>
            <w:tcW w:w="814" w:type="pct"/>
            <w:vMerge w:val="restart"/>
          </w:tcPr>
          <w:p w:rsidR="00D03583" w:rsidRPr="00D03583" w:rsidRDefault="00345BB6" w:rsidP="00A647EA">
            <w:pPr>
              <w:spacing w:after="0"/>
              <w:jc w:val="center"/>
              <w:rPr>
                <w:lang w:eastAsia="ru-RU"/>
              </w:rPr>
            </w:pPr>
            <w:r>
              <w:rPr>
                <w:lang w:eastAsia="ru-RU"/>
              </w:rPr>
              <w:lastRenderedPageBreak/>
              <w:t>7 «</w:t>
            </w:r>
            <w:r w:rsidR="00A647EA">
              <w:rPr>
                <w:lang w:eastAsia="ru-RU"/>
              </w:rPr>
              <w:t>г</w:t>
            </w:r>
            <w:r>
              <w:rPr>
                <w:lang w:eastAsia="ru-RU"/>
              </w:rPr>
              <w:t>»</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 xml:space="preserve">70-84 </w:t>
            </w:r>
            <w:r w:rsidRPr="00D03583">
              <w:rPr>
                <w:sz w:val="22"/>
                <w:lang w:eastAsia="ru-RU"/>
              </w:rPr>
              <w:lastRenderedPageBreak/>
              <w:t>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4</w:t>
            </w:r>
          </w:p>
        </w:tc>
        <w:tc>
          <w:tcPr>
            <w:tcW w:w="697" w:type="pct"/>
            <w:vMerge w:val="restart"/>
          </w:tcPr>
          <w:p w:rsidR="00D03583" w:rsidRPr="00D03583" w:rsidRDefault="00D03583" w:rsidP="00391EFB">
            <w:pPr>
              <w:spacing w:after="0"/>
              <w:jc w:val="center"/>
              <w:rPr>
                <w:lang w:eastAsia="ru-RU"/>
              </w:rPr>
            </w:pPr>
            <w:r>
              <w:rPr>
                <w:sz w:val="22"/>
                <w:lang w:eastAsia="ru-RU"/>
              </w:rPr>
              <w:t>ПК-</w:t>
            </w:r>
            <w:r w:rsidR="00391EFB">
              <w:rPr>
                <w:sz w:val="22"/>
                <w:lang w:eastAsia="ru-RU"/>
              </w:rPr>
              <w:t>4</w:t>
            </w:r>
          </w:p>
        </w:tc>
        <w:tc>
          <w:tcPr>
            <w:tcW w:w="1610" w:type="pct"/>
            <w:vMerge w:val="restart"/>
          </w:tcPr>
          <w:p w:rsidR="00C8280C" w:rsidRDefault="00C8280C" w:rsidP="00B848F6">
            <w:pPr>
              <w:spacing w:after="0"/>
              <w:jc w:val="left"/>
            </w:pPr>
            <w:r w:rsidRPr="00C8280C">
              <w:rPr>
                <w:b/>
              </w:rPr>
              <w:t>Знать</w:t>
            </w:r>
            <w:r>
              <w:t xml:space="preserve">: </w:t>
            </w:r>
          </w:p>
          <w:p w:rsidR="00C8280C" w:rsidRDefault="00C8280C" w:rsidP="00B848F6">
            <w:pPr>
              <w:spacing w:after="0"/>
              <w:jc w:val="left"/>
            </w:pPr>
            <w:r>
              <w:t xml:space="preserve">- этапы эконометрического исследования; </w:t>
            </w:r>
          </w:p>
          <w:p w:rsidR="00C8280C" w:rsidRDefault="00C8280C" w:rsidP="00B848F6">
            <w:pPr>
              <w:spacing w:after="0"/>
              <w:jc w:val="left"/>
            </w:pPr>
            <w:r>
              <w:t xml:space="preserve">- специфику математического моделирования организационных задач в экономических системах; </w:t>
            </w:r>
          </w:p>
          <w:p w:rsidR="00C8280C" w:rsidRDefault="00C8280C" w:rsidP="00C8280C">
            <w:pPr>
              <w:spacing w:after="0"/>
              <w:jc w:val="left"/>
            </w:pPr>
            <w:r>
              <w:t>- универсальные приемы исследования оптимизационных проблем при различной степени неопределенности условий</w:t>
            </w:r>
            <w:proofErr w:type="gramStart"/>
            <w:r>
              <w:t xml:space="preserve"> .</w:t>
            </w:r>
            <w:proofErr w:type="gramEnd"/>
            <w:r>
              <w:t xml:space="preserve"> </w:t>
            </w:r>
          </w:p>
          <w:p w:rsidR="00C8280C" w:rsidRDefault="00C8280C" w:rsidP="00C8280C">
            <w:pPr>
              <w:spacing w:after="0"/>
              <w:jc w:val="left"/>
            </w:pPr>
            <w:r w:rsidRPr="00C8280C">
              <w:rPr>
                <w:b/>
              </w:rPr>
              <w:t>Уметь</w:t>
            </w:r>
            <w:r>
              <w:t xml:space="preserve">: </w:t>
            </w:r>
          </w:p>
          <w:p w:rsidR="00C8280C" w:rsidRDefault="00C8280C" w:rsidP="00C8280C">
            <w:pPr>
              <w:spacing w:after="0"/>
              <w:jc w:val="left"/>
            </w:pPr>
            <w:r>
              <w:t xml:space="preserve">- выбирать соответствующую модель для описания количественных мер экономических отношений; </w:t>
            </w:r>
          </w:p>
          <w:p w:rsidR="00C8280C" w:rsidRDefault="00C8280C" w:rsidP="00C8280C">
            <w:pPr>
              <w:spacing w:after="0"/>
              <w:jc w:val="left"/>
            </w:pPr>
            <w:r>
              <w:t xml:space="preserve">- применять различные методы оценивания параметров моделей; </w:t>
            </w:r>
          </w:p>
          <w:p w:rsidR="00C8280C" w:rsidRDefault="00C8280C" w:rsidP="00C8280C">
            <w:pPr>
              <w:spacing w:after="0"/>
              <w:jc w:val="left"/>
            </w:pPr>
            <w:r>
              <w:t xml:space="preserve">- сопоставлять результаты применения различных подходов к исследованию взаимосвязи; </w:t>
            </w:r>
          </w:p>
          <w:p w:rsidR="00C8280C" w:rsidRDefault="00C8280C" w:rsidP="00C8280C">
            <w:pPr>
              <w:spacing w:after="0"/>
              <w:jc w:val="left"/>
            </w:pPr>
            <w:r>
              <w:t xml:space="preserve">- интерпретировать общесистемные закономерности на примере конкретной статистической совокупности; </w:t>
            </w:r>
          </w:p>
          <w:p w:rsidR="00C8280C" w:rsidRDefault="00C8280C" w:rsidP="00C8280C">
            <w:pPr>
              <w:spacing w:after="0"/>
              <w:jc w:val="left"/>
            </w:pPr>
            <w:r>
              <w:t xml:space="preserve">- оценивать значимость факторов в моделях; </w:t>
            </w:r>
          </w:p>
          <w:p w:rsidR="00C8280C" w:rsidRDefault="00C8280C" w:rsidP="00C8280C">
            <w:pPr>
              <w:spacing w:after="0"/>
              <w:jc w:val="left"/>
            </w:pPr>
            <w:r>
              <w:t xml:space="preserve">- формировать множество альтернативных решений, ставить цель и выбирать </w:t>
            </w:r>
            <w:r>
              <w:lastRenderedPageBreak/>
              <w:t xml:space="preserve">оценочный критерий оптимальности, сформулировать ограничения на управляемые переменные, связанные со спецификой моделируемой системы; </w:t>
            </w:r>
          </w:p>
          <w:p w:rsidR="00C8280C" w:rsidRDefault="00C8280C" w:rsidP="00C8280C">
            <w:pPr>
              <w:spacing w:after="0"/>
              <w:jc w:val="left"/>
            </w:pPr>
            <w:r>
              <w:t>- интерпретировать результаты математического моделирования</w:t>
            </w:r>
            <w:proofErr w:type="gramStart"/>
            <w:r>
              <w:t xml:space="preserve"> .</w:t>
            </w:r>
            <w:proofErr w:type="gramEnd"/>
            <w:r>
              <w:t xml:space="preserve"> </w:t>
            </w:r>
          </w:p>
          <w:p w:rsidR="00C8280C" w:rsidRDefault="00C8280C" w:rsidP="00C8280C">
            <w:pPr>
              <w:spacing w:after="0"/>
              <w:jc w:val="left"/>
            </w:pPr>
            <w:r w:rsidRPr="00C8280C">
              <w:rPr>
                <w:b/>
              </w:rPr>
              <w:t>Владеть</w:t>
            </w:r>
            <w:r>
              <w:t xml:space="preserve">: </w:t>
            </w:r>
          </w:p>
          <w:p w:rsidR="00C8280C" w:rsidRDefault="00C8280C" w:rsidP="00C8280C">
            <w:pPr>
              <w:spacing w:after="0"/>
              <w:jc w:val="left"/>
            </w:pPr>
            <w:r>
              <w:t xml:space="preserve">- методиками статистического анализа; </w:t>
            </w:r>
          </w:p>
          <w:p w:rsidR="00C8280C" w:rsidRDefault="00C8280C" w:rsidP="00C8280C">
            <w:pPr>
              <w:spacing w:after="0"/>
              <w:jc w:val="left"/>
            </w:pPr>
            <w:r>
              <w:t xml:space="preserve">- методикой и методологией проведения научных исследований в профессиональной сфере; </w:t>
            </w:r>
          </w:p>
          <w:p w:rsidR="00C8280C" w:rsidRDefault="00C8280C" w:rsidP="00C8280C">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C8280C" w:rsidRDefault="00C8280C" w:rsidP="00C8280C">
            <w:pPr>
              <w:spacing w:after="0"/>
              <w:jc w:val="left"/>
            </w:pPr>
            <w:r>
              <w:t xml:space="preserve">- построением и анализом моделей типичных операционных задач; </w:t>
            </w:r>
          </w:p>
          <w:p w:rsidR="00D03583" w:rsidRPr="00B848F6" w:rsidRDefault="00C8280C" w:rsidP="00C8280C">
            <w:pPr>
              <w:spacing w:after="0"/>
              <w:jc w:val="left"/>
              <w:rPr>
                <w:lang w:eastAsia="ru-RU"/>
              </w:rPr>
            </w:pPr>
            <w:r>
              <w:t>-  применением методов математической оптимизации к решению различных классов экономических задач</w:t>
            </w:r>
            <w:r w:rsidR="00B848F6" w:rsidRPr="00B848F6">
              <w:rPr>
                <w:sz w:val="22"/>
                <w:lang w:eastAsia="ru-RU"/>
              </w:rPr>
              <w:t>.</w:t>
            </w:r>
          </w:p>
        </w:tc>
        <w:tc>
          <w:tcPr>
            <w:tcW w:w="814" w:type="pct"/>
            <w:vMerge w:val="restart"/>
          </w:tcPr>
          <w:p w:rsidR="00D03583" w:rsidRPr="00D03583" w:rsidRDefault="00391EFB" w:rsidP="00F63C37">
            <w:pPr>
              <w:spacing w:after="0"/>
              <w:jc w:val="center"/>
              <w:rPr>
                <w:lang w:eastAsia="ru-RU"/>
              </w:rPr>
            </w:pPr>
            <w:r>
              <w:rPr>
                <w:lang w:eastAsia="ru-RU"/>
              </w:rPr>
              <w:lastRenderedPageBreak/>
              <w:t>4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AC7290" w:rsidRPr="00D03583" w:rsidTr="002C327C">
        <w:tc>
          <w:tcPr>
            <w:tcW w:w="153" w:type="pct"/>
            <w:vMerge w:val="restart"/>
          </w:tcPr>
          <w:p w:rsidR="00AC7290" w:rsidRPr="00D03583" w:rsidRDefault="00AC7290" w:rsidP="00D03583">
            <w:pPr>
              <w:spacing w:after="0"/>
              <w:jc w:val="center"/>
              <w:rPr>
                <w:lang w:eastAsia="ru-RU"/>
              </w:rPr>
            </w:pPr>
            <w:r>
              <w:rPr>
                <w:sz w:val="22"/>
                <w:lang w:eastAsia="ru-RU"/>
              </w:rPr>
              <w:lastRenderedPageBreak/>
              <w:t>5</w:t>
            </w:r>
          </w:p>
        </w:tc>
        <w:tc>
          <w:tcPr>
            <w:tcW w:w="697" w:type="pct"/>
            <w:vMerge w:val="restart"/>
          </w:tcPr>
          <w:p w:rsidR="00AC7290" w:rsidRPr="00D03583" w:rsidRDefault="00FD4C8B" w:rsidP="00FD4C8B">
            <w:pPr>
              <w:spacing w:after="0"/>
              <w:jc w:val="center"/>
              <w:rPr>
                <w:lang w:eastAsia="ru-RU"/>
              </w:rPr>
            </w:pPr>
            <w:r>
              <w:rPr>
                <w:sz w:val="22"/>
                <w:lang w:eastAsia="ru-RU"/>
              </w:rPr>
              <w:t>ПК-5</w:t>
            </w:r>
          </w:p>
        </w:tc>
        <w:tc>
          <w:tcPr>
            <w:tcW w:w="1610" w:type="pct"/>
            <w:vMerge w:val="restart"/>
          </w:tcPr>
          <w:p w:rsidR="00AC7290" w:rsidRPr="00B771F7" w:rsidRDefault="00AC7290" w:rsidP="00B06FA2">
            <w:pPr>
              <w:spacing w:after="0"/>
              <w:rPr>
                <w:b/>
                <w:szCs w:val="24"/>
                <w:lang w:eastAsia="ru-RU"/>
              </w:rPr>
            </w:pPr>
            <w:r w:rsidRPr="00B771F7">
              <w:rPr>
                <w:b/>
                <w:szCs w:val="24"/>
                <w:lang w:eastAsia="ru-RU"/>
              </w:rPr>
              <w:t xml:space="preserve">Знать: </w:t>
            </w:r>
          </w:p>
          <w:p w:rsidR="002F5BEF" w:rsidRDefault="002F5BEF" w:rsidP="00B06FA2">
            <w:pPr>
              <w:autoSpaceDE w:val="0"/>
              <w:autoSpaceDN w:val="0"/>
              <w:adjustRightInd w:val="0"/>
              <w:spacing w:after="0"/>
              <w:jc w:val="left"/>
            </w:pPr>
            <w:r>
              <w:t>- роль и значение хозяйственного учета в системе управления предприятием;</w:t>
            </w:r>
          </w:p>
          <w:p w:rsidR="002F5BEF" w:rsidRDefault="002F5BEF" w:rsidP="00B06FA2">
            <w:pPr>
              <w:autoSpaceDE w:val="0"/>
              <w:autoSpaceDN w:val="0"/>
              <w:adjustRightInd w:val="0"/>
              <w:spacing w:after="0"/>
              <w:jc w:val="left"/>
            </w:pPr>
            <w:r>
              <w:t xml:space="preserve">- основополагающие принципы бухгалтерского учета; </w:t>
            </w:r>
          </w:p>
          <w:p w:rsidR="002F5BEF" w:rsidRDefault="002F5BEF" w:rsidP="00B06FA2">
            <w:pPr>
              <w:autoSpaceDE w:val="0"/>
              <w:autoSpaceDN w:val="0"/>
              <w:adjustRightInd w:val="0"/>
              <w:spacing w:after="0"/>
              <w:jc w:val="left"/>
            </w:pPr>
            <w:r>
              <w:t>- роль и значение учетной политики организации;</w:t>
            </w:r>
          </w:p>
          <w:p w:rsidR="002F5BEF" w:rsidRDefault="002F5BEF" w:rsidP="00B06FA2">
            <w:pPr>
              <w:autoSpaceDE w:val="0"/>
              <w:autoSpaceDN w:val="0"/>
              <w:adjustRightInd w:val="0"/>
              <w:spacing w:after="0"/>
              <w:jc w:val="left"/>
            </w:pPr>
            <w:r>
              <w:t xml:space="preserve">- основные виды экспертных систем; </w:t>
            </w:r>
          </w:p>
          <w:p w:rsidR="005C79D5" w:rsidRDefault="002F5BEF" w:rsidP="00B06FA2">
            <w:pPr>
              <w:autoSpaceDE w:val="0"/>
              <w:autoSpaceDN w:val="0"/>
              <w:adjustRightInd w:val="0"/>
              <w:spacing w:after="0"/>
              <w:jc w:val="left"/>
            </w:pPr>
            <w:r>
              <w:t>- особенности функционирования</w:t>
            </w:r>
            <w:r w:rsidR="005C79D5">
              <w:t xml:space="preserve"> статических и динамических экспертных систем; </w:t>
            </w:r>
          </w:p>
          <w:p w:rsidR="00AC7290" w:rsidRPr="00B0221B" w:rsidRDefault="005C79D5" w:rsidP="00B06FA2">
            <w:pPr>
              <w:autoSpaceDE w:val="0"/>
              <w:autoSpaceDN w:val="0"/>
              <w:adjustRightInd w:val="0"/>
              <w:spacing w:after="0"/>
              <w:jc w:val="left"/>
              <w:rPr>
                <w:b/>
                <w:bCs/>
                <w:i/>
                <w:szCs w:val="24"/>
                <w:lang w:eastAsia="ru-RU"/>
              </w:rPr>
            </w:pPr>
            <w:r>
              <w:t xml:space="preserve">- основы оценки инвестиций в условиях определённости и неопределённости, необходимые для решения теоретических и прикладных </w:t>
            </w:r>
            <w:r>
              <w:lastRenderedPageBreak/>
              <w:t>финансовых задач</w:t>
            </w:r>
            <w:r w:rsidR="00AC7290">
              <w:rPr>
                <w:szCs w:val="24"/>
                <w:lang w:eastAsia="ru-RU"/>
              </w:rPr>
              <w:t>.</w:t>
            </w:r>
          </w:p>
          <w:p w:rsidR="00AC7290" w:rsidRDefault="00AC7290" w:rsidP="00B06FA2">
            <w:pPr>
              <w:spacing w:after="0"/>
              <w:rPr>
                <w:b/>
                <w:szCs w:val="24"/>
                <w:lang w:eastAsia="ru-RU"/>
              </w:rPr>
            </w:pPr>
            <w:r w:rsidRPr="005B136D">
              <w:rPr>
                <w:b/>
                <w:szCs w:val="24"/>
                <w:lang w:eastAsia="ru-RU"/>
              </w:rPr>
              <w:t>Уметь:</w:t>
            </w:r>
          </w:p>
          <w:p w:rsidR="001D3032" w:rsidRDefault="001D3032" w:rsidP="00B06FA2">
            <w:pPr>
              <w:autoSpaceDE w:val="0"/>
              <w:autoSpaceDN w:val="0"/>
              <w:adjustRightInd w:val="0"/>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1D3032" w:rsidRDefault="001D3032" w:rsidP="00B06FA2">
            <w:pPr>
              <w:autoSpaceDE w:val="0"/>
              <w:autoSpaceDN w:val="0"/>
              <w:adjustRightInd w:val="0"/>
              <w:spacing w:after="0"/>
              <w:jc w:val="left"/>
            </w:pPr>
            <w:r>
              <w:t>- проводить анализ предметной области и определять задачи, для решения которых целесообразно использование технологии экспертных систем;</w:t>
            </w:r>
          </w:p>
          <w:p w:rsidR="001D3032" w:rsidRDefault="001D3032" w:rsidP="00B06FA2">
            <w:pPr>
              <w:autoSpaceDE w:val="0"/>
              <w:autoSpaceDN w:val="0"/>
              <w:adjustRightInd w:val="0"/>
              <w:spacing w:after="0"/>
              <w:jc w:val="left"/>
            </w:pPr>
            <w:r>
              <w:t xml:space="preserve">- формировать требования к предметно - ориентированной экспертной системе и определять возможные пути их выполнения; </w:t>
            </w:r>
          </w:p>
          <w:p w:rsidR="00AC7290" w:rsidRPr="00B0221B" w:rsidRDefault="001D3032" w:rsidP="00B06FA2">
            <w:pPr>
              <w:autoSpaceDE w:val="0"/>
              <w:autoSpaceDN w:val="0"/>
              <w:adjustRightInd w:val="0"/>
              <w:spacing w:after="0"/>
              <w:jc w:val="left"/>
              <w:rPr>
                <w:b/>
                <w:bCs/>
                <w:i/>
                <w:szCs w:val="24"/>
                <w:lang w:eastAsia="ru-RU"/>
              </w:rPr>
            </w:pPr>
            <w:r>
              <w:t>- применять методы оценки финансовых инструментов в условиях определённости и неопределённости для решения финансовых задач</w:t>
            </w:r>
            <w:r w:rsidR="00AC7290">
              <w:t>.</w:t>
            </w:r>
          </w:p>
          <w:p w:rsidR="00AC7290" w:rsidRDefault="00AC7290" w:rsidP="00B06FA2">
            <w:pPr>
              <w:spacing w:after="0"/>
              <w:rPr>
                <w:b/>
                <w:szCs w:val="24"/>
                <w:lang w:eastAsia="ru-RU"/>
              </w:rPr>
            </w:pPr>
            <w:r>
              <w:rPr>
                <w:b/>
                <w:szCs w:val="24"/>
                <w:lang w:eastAsia="ru-RU"/>
              </w:rPr>
              <w:t>Владеть:</w:t>
            </w:r>
          </w:p>
          <w:p w:rsidR="00094161" w:rsidRDefault="00094161" w:rsidP="00B06FA2">
            <w:pPr>
              <w:autoSpaceDE w:val="0"/>
              <w:autoSpaceDN w:val="0"/>
              <w:adjustRightInd w:val="0"/>
              <w:spacing w:after="0"/>
              <w:jc w:val="left"/>
            </w:pPr>
            <w:r>
              <w:t xml:space="preserve">- теоретическими и практическими основами организации учетного процесса на хозяйствующем субъекте; </w:t>
            </w:r>
          </w:p>
          <w:p w:rsidR="00094161" w:rsidRDefault="00094161" w:rsidP="00B06FA2">
            <w:pPr>
              <w:autoSpaceDE w:val="0"/>
              <w:autoSpaceDN w:val="0"/>
              <w:adjustRightInd w:val="0"/>
              <w:spacing w:after="0"/>
              <w:jc w:val="left"/>
            </w:pPr>
            <w:r>
              <w:t xml:space="preserve">- навыками применения современного математического инструментария для решения финансовых задач; </w:t>
            </w:r>
          </w:p>
          <w:p w:rsidR="00AC7290" w:rsidRPr="00B0221B" w:rsidRDefault="00094161" w:rsidP="00B06FA2">
            <w:pPr>
              <w:autoSpaceDE w:val="0"/>
              <w:autoSpaceDN w:val="0"/>
              <w:adjustRightInd w:val="0"/>
              <w:spacing w:after="0"/>
              <w:jc w:val="left"/>
              <w:rPr>
                <w:b/>
                <w:bCs/>
                <w:i/>
                <w:szCs w:val="24"/>
                <w:lang w:eastAsia="ru-RU"/>
              </w:rPr>
            </w:pPr>
            <w:r>
              <w:t>-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r w:rsidR="00AC7290">
              <w:rPr>
                <w:szCs w:val="24"/>
                <w:lang w:eastAsia="ru-RU"/>
              </w:rPr>
              <w:t>.</w:t>
            </w:r>
          </w:p>
        </w:tc>
        <w:tc>
          <w:tcPr>
            <w:tcW w:w="814" w:type="pct"/>
            <w:vMerge w:val="restart"/>
          </w:tcPr>
          <w:p w:rsidR="00AC7290" w:rsidRPr="00D03583" w:rsidRDefault="00A647EA" w:rsidP="00A647EA">
            <w:pPr>
              <w:spacing w:after="0"/>
              <w:jc w:val="center"/>
              <w:rPr>
                <w:lang w:eastAsia="ru-RU"/>
              </w:rPr>
            </w:pPr>
            <w:r>
              <w:rPr>
                <w:lang w:eastAsia="ru-RU"/>
              </w:rPr>
              <w:lastRenderedPageBreak/>
              <w:t>6</w:t>
            </w:r>
            <w:r w:rsidR="00FD4C8B">
              <w:rPr>
                <w:lang w:eastAsia="ru-RU"/>
              </w:rPr>
              <w:t xml:space="preserve"> «</w:t>
            </w:r>
            <w:r>
              <w:rPr>
                <w:lang w:eastAsia="ru-RU"/>
              </w:rPr>
              <w:t>г</w:t>
            </w:r>
            <w:r w:rsidR="00FD4C8B">
              <w:rPr>
                <w:lang w:eastAsia="ru-RU"/>
              </w:rPr>
              <w:t>»</w:t>
            </w:r>
          </w:p>
        </w:tc>
        <w:tc>
          <w:tcPr>
            <w:tcW w:w="1072" w:type="pct"/>
          </w:tcPr>
          <w:p w:rsidR="00AC7290" w:rsidRPr="00D03583" w:rsidRDefault="00AC7290" w:rsidP="00F63C37">
            <w:pPr>
              <w:spacing w:after="0"/>
              <w:jc w:val="center"/>
              <w:rPr>
                <w:lang w:eastAsia="ru-RU"/>
              </w:rPr>
            </w:pPr>
            <w:r w:rsidRPr="00D03583">
              <w:rPr>
                <w:sz w:val="22"/>
                <w:lang w:eastAsia="ru-RU"/>
              </w:rPr>
              <w:t>Пороговый</w:t>
            </w:r>
          </w:p>
        </w:tc>
        <w:tc>
          <w:tcPr>
            <w:tcW w:w="654" w:type="pct"/>
          </w:tcPr>
          <w:p w:rsidR="00AC7290" w:rsidRDefault="00AC7290" w:rsidP="00F63C37">
            <w:pPr>
              <w:spacing w:after="0"/>
              <w:jc w:val="center"/>
              <w:rPr>
                <w:lang w:eastAsia="ru-RU"/>
              </w:rPr>
            </w:pPr>
            <w:r w:rsidRPr="00D03583">
              <w:rPr>
                <w:sz w:val="22"/>
                <w:lang w:eastAsia="ru-RU"/>
              </w:rPr>
              <w:t>60-69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Базовый</w:t>
            </w:r>
          </w:p>
        </w:tc>
        <w:tc>
          <w:tcPr>
            <w:tcW w:w="654" w:type="pct"/>
          </w:tcPr>
          <w:p w:rsidR="00AC7290" w:rsidRDefault="00AC7290" w:rsidP="00F63C37">
            <w:pPr>
              <w:spacing w:after="0"/>
              <w:jc w:val="center"/>
              <w:rPr>
                <w:lang w:eastAsia="ru-RU"/>
              </w:rPr>
            </w:pPr>
            <w:r w:rsidRPr="00D03583">
              <w:rPr>
                <w:sz w:val="22"/>
                <w:lang w:eastAsia="ru-RU"/>
              </w:rPr>
              <w:t>70-84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Высокий</w:t>
            </w:r>
          </w:p>
        </w:tc>
        <w:tc>
          <w:tcPr>
            <w:tcW w:w="654" w:type="pct"/>
          </w:tcPr>
          <w:p w:rsidR="00AC7290" w:rsidRPr="00D03583" w:rsidRDefault="00AC7290" w:rsidP="00F63C37">
            <w:pPr>
              <w:spacing w:after="0"/>
              <w:jc w:val="center"/>
              <w:rPr>
                <w:lang w:eastAsia="ru-RU"/>
              </w:rPr>
            </w:pPr>
            <w:r w:rsidRPr="00D03583">
              <w:rPr>
                <w:sz w:val="22"/>
                <w:lang w:eastAsia="ru-RU"/>
              </w:rPr>
              <w:t>85-100 баллов</w:t>
            </w:r>
          </w:p>
        </w:tc>
      </w:tr>
      <w:tr w:rsidR="004F10CD" w:rsidRPr="00D03583" w:rsidTr="00BD5624">
        <w:tc>
          <w:tcPr>
            <w:tcW w:w="153" w:type="pct"/>
            <w:vMerge w:val="restart"/>
          </w:tcPr>
          <w:p w:rsidR="004F10CD" w:rsidRPr="00D03583" w:rsidRDefault="006A0A04" w:rsidP="00BD5624">
            <w:pPr>
              <w:spacing w:after="0"/>
              <w:jc w:val="center"/>
              <w:rPr>
                <w:lang w:eastAsia="ru-RU"/>
              </w:rPr>
            </w:pPr>
            <w:r>
              <w:rPr>
                <w:lang w:eastAsia="ru-RU"/>
              </w:rPr>
              <w:lastRenderedPageBreak/>
              <w:t>6</w:t>
            </w:r>
          </w:p>
        </w:tc>
        <w:tc>
          <w:tcPr>
            <w:tcW w:w="697" w:type="pct"/>
            <w:vMerge w:val="restart"/>
          </w:tcPr>
          <w:p w:rsidR="004F10CD" w:rsidRPr="00D03583" w:rsidRDefault="004F10CD" w:rsidP="00BD5624">
            <w:pPr>
              <w:spacing w:after="0"/>
              <w:jc w:val="center"/>
              <w:rPr>
                <w:lang w:eastAsia="ru-RU"/>
              </w:rPr>
            </w:pPr>
            <w:r>
              <w:rPr>
                <w:sz w:val="22"/>
                <w:lang w:eastAsia="ru-RU"/>
              </w:rPr>
              <w:t>ПК-</w:t>
            </w:r>
            <w:r w:rsidR="006A0A04">
              <w:rPr>
                <w:sz w:val="22"/>
                <w:lang w:eastAsia="ru-RU"/>
              </w:rPr>
              <w:t>6</w:t>
            </w:r>
          </w:p>
        </w:tc>
        <w:tc>
          <w:tcPr>
            <w:tcW w:w="1610" w:type="pct"/>
            <w:vMerge w:val="restart"/>
          </w:tcPr>
          <w:p w:rsidR="008770E6" w:rsidRDefault="008770E6" w:rsidP="00BD5624">
            <w:pPr>
              <w:autoSpaceDE w:val="0"/>
              <w:autoSpaceDN w:val="0"/>
              <w:adjustRightInd w:val="0"/>
              <w:spacing w:after="0"/>
              <w:jc w:val="left"/>
            </w:pPr>
            <w:r w:rsidRPr="008770E6">
              <w:rPr>
                <w:b/>
              </w:rPr>
              <w:t>Знать</w:t>
            </w:r>
            <w:r>
              <w:t xml:space="preserve">: </w:t>
            </w:r>
          </w:p>
          <w:p w:rsidR="008770E6" w:rsidRDefault="008770E6"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8770E6" w:rsidRDefault="008770E6" w:rsidP="00BD5624">
            <w:pPr>
              <w:autoSpaceDE w:val="0"/>
              <w:autoSpaceDN w:val="0"/>
              <w:adjustRightInd w:val="0"/>
              <w:spacing w:after="0"/>
              <w:jc w:val="left"/>
            </w:pPr>
            <w:r>
              <w:lastRenderedPageBreak/>
              <w:t xml:space="preserve">- основные особенности современной экономики; </w:t>
            </w:r>
          </w:p>
          <w:p w:rsidR="004F10CD" w:rsidRPr="00B0221B" w:rsidRDefault="008770E6"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rsidR="004F10CD">
              <w:rPr>
                <w:szCs w:val="24"/>
                <w:lang w:eastAsia="ru-RU"/>
              </w:rPr>
              <w:t>.</w:t>
            </w:r>
          </w:p>
          <w:p w:rsidR="00760E68" w:rsidRDefault="00760E68" w:rsidP="00BD5624">
            <w:pPr>
              <w:autoSpaceDE w:val="0"/>
              <w:autoSpaceDN w:val="0"/>
              <w:adjustRightInd w:val="0"/>
              <w:spacing w:after="0"/>
              <w:jc w:val="left"/>
            </w:pPr>
            <w:r w:rsidRPr="00760E68">
              <w:rPr>
                <w:b/>
              </w:rPr>
              <w:t>Уметь</w:t>
            </w:r>
            <w:r>
              <w:t xml:space="preserve">: </w:t>
            </w:r>
          </w:p>
          <w:p w:rsidR="00760E68" w:rsidRDefault="00760E68" w:rsidP="00BD5624">
            <w:pPr>
              <w:autoSpaceDE w:val="0"/>
              <w:autoSpaceDN w:val="0"/>
              <w:adjustRightInd w:val="0"/>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760E68" w:rsidRDefault="00760E68" w:rsidP="00BD5624">
            <w:pPr>
              <w:autoSpaceDE w:val="0"/>
              <w:autoSpaceDN w:val="0"/>
              <w:adjustRightInd w:val="0"/>
              <w:spacing w:after="0"/>
              <w:jc w:val="left"/>
            </w:pPr>
            <w:r>
              <w:t xml:space="preserve">- выявлять проблемы экономического характера при анализе конкретных ситуаций, предлагать способы их решения и оценивать ожидаемые результаты; </w:t>
            </w:r>
          </w:p>
          <w:p w:rsidR="00760E68" w:rsidRDefault="00760E68" w:rsidP="00BD5624">
            <w:pPr>
              <w:autoSpaceDE w:val="0"/>
              <w:autoSpaceDN w:val="0"/>
              <w:adjustRightInd w:val="0"/>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760E68" w:rsidRDefault="00760E68" w:rsidP="00BD5624">
            <w:pPr>
              <w:autoSpaceDE w:val="0"/>
              <w:autoSpaceDN w:val="0"/>
              <w:adjustRightInd w:val="0"/>
              <w:spacing w:after="0"/>
              <w:jc w:val="left"/>
            </w:pPr>
            <w:r>
              <w:t xml:space="preserve">- обосновывать на перспективу варианты развития комплексов, сфер и отраслей национальной экономики с учетом критериев социально - экономической эффективности, оценки рисков и возможных социально-экономических последствий; </w:t>
            </w:r>
          </w:p>
          <w:p w:rsidR="004F10CD" w:rsidRPr="00B0221B" w:rsidRDefault="00760E68" w:rsidP="00BD5624">
            <w:pPr>
              <w:autoSpaceDE w:val="0"/>
              <w:autoSpaceDN w:val="0"/>
              <w:adjustRightInd w:val="0"/>
              <w:spacing w:after="0"/>
              <w:jc w:val="left"/>
              <w:rPr>
                <w:b/>
                <w:bCs/>
                <w:i/>
                <w:szCs w:val="24"/>
                <w:lang w:eastAsia="ru-RU"/>
              </w:rPr>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proofErr w:type="gramStart"/>
            <w:r>
              <w:t xml:space="preserve"> .</w:t>
            </w:r>
            <w:proofErr w:type="gramEnd"/>
          </w:p>
          <w:p w:rsidR="004F10CD" w:rsidRDefault="004F10CD" w:rsidP="00BD5624">
            <w:pPr>
              <w:spacing w:after="0"/>
              <w:rPr>
                <w:b/>
                <w:szCs w:val="24"/>
                <w:lang w:eastAsia="ru-RU"/>
              </w:rPr>
            </w:pPr>
            <w:r>
              <w:rPr>
                <w:b/>
                <w:szCs w:val="24"/>
                <w:lang w:eastAsia="ru-RU"/>
              </w:rPr>
              <w:t>Владеть:</w:t>
            </w:r>
          </w:p>
          <w:p w:rsidR="003A5C5A" w:rsidRDefault="003A5C5A" w:rsidP="00BD5624">
            <w:pPr>
              <w:autoSpaceDE w:val="0"/>
              <w:autoSpaceDN w:val="0"/>
              <w:adjustRightInd w:val="0"/>
              <w:spacing w:after="0"/>
              <w:jc w:val="left"/>
            </w:pPr>
            <w:r>
              <w:t xml:space="preserve">- основными методами 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4F10CD" w:rsidRPr="00B0221B" w:rsidRDefault="003A5C5A" w:rsidP="00BD5624">
            <w:pPr>
              <w:autoSpaceDE w:val="0"/>
              <w:autoSpaceDN w:val="0"/>
              <w:adjustRightInd w:val="0"/>
              <w:spacing w:after="0"/>
              <w:jc w:val="left"/>
              <w:rPr>
                <w:b/>
                <w:bCs/>
                <w:i/>
                <w:szCs w:val="24"/>
                <w:lang w:eastAsia="ru-RU"/>
              </w:rPr>
            </w:pPr>
            <w:r>
              <w:t xml:space="preserve">- методами расчета и комплексного анализа </w:t>
            </w:r>
            <w:r>
              <w:lastRenderedPageBreak/>
              <w:t>основных показателей развития макроэкономики на основе статистической информации</w:t>
            </w:r>
            <w:proofErr w:type="gramStart"/>
            <w:r>
              <w:t xml:space="preserve"> .</w:t>
            </w:r>
            <w:proofErr w:type="gramEnd"/>
            <w:r w:rsidR="004F10CD">
              <w:rPr>
                <w:szCs w:val="24"/>
                <w:lang w:eastAsia="ru-RU"/>
              </w:rPr>
              <w:t>.</w:t>
            </w:r>
          </w:p>
        </w:tc>
        <w:tc>
          <w:tcPr>
            <w:tcW w:w="814" w:type="pct"/>
            <w:vMerge w:val="restart"/>
          </w:tcPr>
          <w:p w:rsidR="004F10CD" w:rsidRPr="00D03583" w:rsidRDefault="006A0A04" w:rsidP="00BD5624">
            <w:pPr>
              <w:spacing w:after="0"/>
              <w:jc w:val="center"/>
              <w:rPr>
                <w:lang w:eastAsia="ru-RU"/>
              </w:rPr>
            </w:pPr>
            <w:r>
              <w:rPr>
                <w:lang w:eastAsia="ru-RU"/>
              </w:rPr>
              <w:lastRenderedPageBreak/>
              <w:t>6</w:t>
            </w:r>
            <w:r w:rsidR="004F10CD">
              <w:rPr>
                <w:lang w:eastAsia="ru-RU"/>
              </w:rPr>
              <w:t xml:space="preserve"> «</w:t>
            </w:r>
            <w:r>
              <w:rPr>
                <w:lang w:eastAsia="ru-RU"/>
              </w:rPr>
              <w:t>б</w:t>
            </w:r>
            <w:r w:rsidR="004F10CD">
              <w:rPr>
                <w:lang w:eastAsia="ru-RU"/>
              </w:rPr>
              <w:t>»</w:t>
            </w:r>
          </w:p>
        </w:tc>
        <w:tc>
          <w:tcPr>
            <w:tcW w:w="1072" w:type="pct"/>
          </w:tcPr>
          <w:p w:rsidR="004F10CD" w:rsidRPr="00D03583" w:rsidRDefault="004F10CD" w:rsidP="00BD5624">
            <w:pPr>
              <w:spacing w:after="0"/>
              <w:jc w:val="center"/>
              <w:rPr>
                <w:lang w:eastAsia="ru-RU"/>
              </w:rPr>
            </w:pPr>
            <w:r w:rsidRPr="00D03583">
              <w:rPr>
                <w:sz w:val="22"/>
                <w:lang w:eastAsia="ru-RU"/>
              </w:rPr>
              <w:t>Пороговый</w:t>
            </w:r>
          </w:p>
        </w:tc>
        <w:tc>
          <w:tcPr>
            <w:tcW w:w="654" w:type="pct"/>
          </w:tcPr>
          <w:p w:rsidR="004F10CD" w:rsidRDefault="004F10CD" w:rsidP="00BD5624">
            <w:pPr>
              <w:spacing w:after="0"/>
              <w:jc w:val="center"/>
              <w:rPr>
                <w:lang w:eastAsia="ru-RU"/>
              </w:rPr>
            </w:pPr>
            <w:r w:rsidRPr="00D03583">
              <w:rPr>
                <w:sz w:val="22"/>
                <w:lang w:eastAsia="ru-RU"/>
              </w:rPr>
              <w:t>60-69 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Базовый</w:t>
            </w:r>
          </w:p>
        </w:tc>
        <w:tc>
          <w:tcPr>
            <w:tcW w:w="654" w:type="pct"/>
          </w:tcPr>
          <w:p w:rsidR="004F10CD" w:rsidRDefault="004F10CD" w:rsidP="00BD5624">
            <w:pPr>
              <w:spacing w:after="0"/>
              <w:jc w:val="center"/>
              <w:rPr>
                <w:lang w:eastAsia="ru-RU"/>
              </w:rPr>
            </w:pPr>
            <w:r w:rsidRPr="00D03583">
              <w:rPr>
                <w:sz w:val="22"/>
                <w:lang w:eastAsia="ru-RU"/>
              </w:rPr>
              <w:t xml:space="preserve">70-84 </w:t>
            </w:r>
            <w:r w:rsidRPr="00D03583">
              <w:rPr>
                <w:sz w:val="22"/>
                <w:lang w:eastAsia="ru-RU"/>
              </w:rPr>
              <w:lastRenderedPageBreak/>
              <w:t>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Высокий</w:t>
            </w:r>
          </w:p>
        </w:tc>
        <w:tc>
          <w:tcPr>
            <w:tcW w:w="654" w:type="pct"/>
          </w:tcPr>
          <w:p w:rsidR="004F10CD" w:rsidRPr="00D03583" w:rsidRDefault="004F10CD" w:rsidP="00BD5624">
            <w:pPr>
              <w:spacing w:after="0"/>
              <w:jc w:val="center"/>
              <w:rPr>
                <w:lang w:eastAsia="ru-RU"/>
              </w:rPr>
            </w:pPr>
            <w:r w:rsidRPr="00D03583">
              <w:rPr>
                <w:sz w:val="22"/>
                <w:lang w:eastAsia="ru-RU"/>
              </w:rPr>
              <w:t>85-100 баллов</w:t>
            </w:r>
          </w:p>
        </w:tc>
      </w:tr>
      <w:tr w:rsidR="005F66DB" w:rsidRPr="00D03583" w:rsidTr="00BD5624">
        <w:tc>
          <w:tcPr>
            <w:tcW w:w="153" w:type="pct"/>
            <w:vMerge w:val="restart"/>
          </w:tcPr>
          <w:p w:rsidR="005F66DB" w:rsidRPr="00D03583" w:rsidRDefault="005F66DB" w:rsidP="00BD5624">
            <w:pPr>
              <w:spacing w:after="0"/>
              <w:jc w:val="center"/>
              <w:rPr>
                <w:lang w:eastAsia="ru-RU"/>
              </w:rPr>
            </w:pPr>
            <w:r>
              <w:rPr>
                <w:lang w:eastAsia="ru-RU"/>
              </w:rPr>
              <w:lastRenderedPageBreak/>
              <w:t>7</w:t>
            </w:r>
          </w:p>
        </w:tc>
        <w:tc>
          <w:tcPr>
            <w:tcW w:w="697" w:type="pct"/>
            <w:vMerge w:val="restart"/>
          </w:tcPr>
          <w:p w:rsidR="005F66DB" w:rsidRPr="00D03583" w:rsidRDefault="005F66DB" w:rsidP="00BD5624">
            <w:pPr>
              <w:spacing w:after="0"/>
              <w:jc w:val="center"/>
              <w:rPr>
                <w:lang w:eastAsia="ru-RU"/>
              </w:rPr>
            </w:pPr>
            <w:r>
              <w:rPr>
                <w:sz w:val="22"/>
                <w:lang w:eastAsia="ru-RU"/>
              </w:rPr>
              <w:t>ПК-</w:t>
            </w:r>
            <w:r>
              <w:rPr>
                <w:sz w:val="22"/>
                <w:lang w:eastAsia="ru-RU"/>
              </w:rPr>
              <w:t>7</w:t>
            </w:r>
          </w:p>
        </w:tc>
        <w:tc>
          <w:tcPr>
            <w:tcW w:w="1610" w:type="pct"/>
            <w:vMerge w:val="restart"/>
          </w:tcPr>
          <w:p w:rsidR="005F66DB" w:rsidRDefault="005F66DB" w:rsidP="00BD5624">
            <w:pPr>
              <w:autoSpaceDE w:val="0"/>
              <w:autoSpaceDN w:val="0"/>
              <w:adjustRightInd w:val="0"/>
              <w:spacing w:after="0"/>
              <w:jc w:val="left"/>
            </w:pPr>
            <w:r w:rsidRPr="008770E6">
              <w:rPr>
                <w:b/>
              </w:rPr>
              <w:t>Знать</w:t>
            </w:r>
            <w:r>
              <w:t xml:space="preserve">: </w:t>
            </w:r>
          </w:p>
          <w:p w:rsidR="00BB1C03" w:rsidRDefault="00BB1C03"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BB1C03" w:rsidRDefault="00BB1C03" w:rsidP="00BD5624">
            <w:pPr>
              <w:autoSpaceDE w:val="0"/>
              <w:autoSpaceDN w:val="0"/>
              <w:adjustRightInd w:val="0"/>
              <w:spacing w:after="0"/>
              <w:jc w:val="left"/>
            </w:pPr>
            <w:r>
              <w:t xml:space="preserve">- состав совокупного экономического потенциала страны; </w:t>
            </w:r>
          </w:p>
          <w:p w:rsidR="00BB1C03" w:rsidRDefault="00BB1C03" w:rsidP="00BD5624">
            <w:pPr>
              <w:autoSpaceDE w:val="0"/>
              <w:autoSpaceDN w:val="0"/>
              <w:adjustRightInd w:val="0"/>
              <w:spacing w:after="0"/>
              <w:jc w:val="left"/>
            </w:pPr>
            <w:r>
              <w:t xml:space="preserve">- главные направления внешнеэкономической политики России. </w:t>
            </w:r>
          </w:p>
          <w:p w:rsidR="00BB1C03" w:rsidRDefault="00BB1C03"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5F66DB" w:rsidRPr="00B0221B" w:rsidRDefault="00BB1C03"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5F66DB">
              <w:rPr>
                <w:szCs w:val="24"/>
                <w:lang w:eastAsia="ru-RU"/>
              </w:rPr>
              <w:t>.</w:t>
            </w:r>
          </w:p>
          <w:p w:rsidR="005F66DB" w:rsidRDefault="005F66DB" w:rsidP="00BD5624">
            <w:pPr>
              <w:autoSpaceDE w:val="0"/>
              <w:autoSpaceDN w:val="0"/>
              <w:adjustRightInd w:val="0"/>
              <w:spacing w:after="0"/>
              <w:jc w:val="left"/>
            </w:pPr>
            <w:r w:rsidRPr="00760E68">
              <w:rPr>
                <w:b/>
              </w:rPr>
              <w:t>Уметь</w:t>
            </w:r>
            <w:r>
              <w:t xml:space="preserve">: </w:t>
            </w:r>
          </w:p>
          <w:p w:rsidR="003321A9" w:rsidRDefault="003321A9" w:rsidP="00BD5624">
            <w:pPr>
              <w:autoSpaceDE w:val="0"/>
              <w:autoSpaceDN w:val="0"/>
              <w:adjustRightInd w:val="0"/>
              <w:spacing w:after="0"/>
              <w:jc w:val="left"/>
            </w:pPr>
            <w:r>
              <w:t xml:space="preserve">- анализировать современное состояние национальной экономики России; </w:t>
            </w:r>
          </w:p>
          <w:p w:rsidR="003321A9" w:rsidRDefault="003321A9" w:rsidP="00BD5624">
            <w:pPr>
              <w:autoSpaceDE w:val="0"/>
              <w:autoSpaceDN w:val="0"/>
              <w:adjustRightInd w:val="0"/>
              <w:spacing w:after="0"/>
              <w:jc w:val="left"/>
            </w:pPr>
            <w:r>
              <w:t xml:space="preserve">- анализировать экономические эффекты включенности страны, группы страны международные экономические отношения, показывать тенденции их развития на современном этапе; </w:t>
            </w:r>
          </w:p>
          <w:p w:rsidR="003321A9" w:rsidRDefault="003321A9" w:rsidP="00BD5624">
            <w:pPr>
              <w:autoSpaceDE w:val="0"/>
              <w:autoSpaceDN w:val="0"/>
              <w:adjustRightInd w:val="0"/>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w:t>
            </w:r>
          </w:p>
          <w:p w:rsidR="003321A9" w:rsidRDefault="003321A9" w:rsidP="00BD5624">
            <w:pPr>
              <w:autoSpaceDE w:val="0"/>
              <w:autoSpaceDN w:val="0"/>
              <w:adjustRightInd w:val="0"/>
              <w:spacing w:after="0"/>
              <w:jc w:val="left"/>
            </w:pPr>
            <w:r>
              <w:t xml:space="preserve">- осуществлять сбор, анализ и обработку данных, необходимых для решения поставленных экономических задач; </w:t>
            </w:r>
          </w:p>
          <w:p w:rsidR="003321A9" w:rsidRDefault="003321A9" w:rsidP="00BD5624">
            <w:pPr>
              <w:autoSpaceDE w:val="0"/>
              <w:autoSpaceDN w:val="0"/>
              <w:adjustRightInd w:val="0"/>
              <w:spacing w:after="0"/>
              <w:jc w:val="left"/>
            </w:pPr>
            <w:r>
              <w:t xml:space="preserve">- анализировать и </w:t>
            </w:r>
            <w:r>
              <w:lastRenderedPageBreak/>
              <w:t xml:space="preserve">интерпретировать данные отечественной и зарубежной статистики о социально-экономических процессах и явлениях, выявлять тенденции изменения социально - экономических показателей; </w:t>
            </w:r>
          </w:p>
          <w:p w:rsidR="003321A9" w:rsidRDefault="003321A9" w:rsidP="00BD5624">
            <w:pPr>
              <w:autoSpaceDE w:val="0"/>
              <w:autoSpaceDN w:val="0"/>
              <w:adjustRightInd w:val="0"/>
              <w:spacing w:after="0"/>
              <w:jc w:val="left"/>
            </w:pPr>
            <w:r>
              <w:t xml:space="preserve">- осуществлять региональную диагностику, предполагающую всесторонний и глубокий анализ, а также расчет показателей, характеризующих уровень социально - экономического развития регионов страны; </w:t>
            </w:r>
          </w:p>
          <w:p w:rsidR="009C014E" w:rsidRDefault="003321A9" w:rsidP="00BD5624">
            <w:pPr>
              <w:autoSpaceDE w:val="0"/>
              <w:autoSpaceDN w:val="0"/>
              <w:adjustRightInd w:val="0"/>
              <w:spacing w:after="0"/>
              <w:jc w:val="left"/>
            </w:pPr>
            <w:r>
              <w:t xml:space="preserve">- выявлять перспективные </w:t>
            </w:r>
            <w:r w:rsidR="009C014E">
              <w:t xml:space="preserve">направления научных исследований, обосновывать актуальность, теоретическую и практическую значимость исследуемой проблемы; </w:t>
            </w:r>
          </w:p>
          <w:p w:rsidR="005F66DB" w:rsidRPr="00B0221B" w:rsidRDefault="009C014E" w:rsidP="00BD5624">
            <w:pPr>
              <w:autoSpaceDE w:val="0"/>
              <w:autoSpaceDN w:val="0"/>
              <w:adjustRightInd w:val="0"/>
              <w:spacing w:after="0"/>
              <w:jc w:val="left"/>
              <w:rPr>
                <w:b/>
                <w:bCs/>
                <w:i/>
                <w:szCs w:val="24"/>
                <w:lang w:eastAsia="ru-RU"/>
              </w:rPr>
            </w:pPr>
            <w:r>
              <w:t>- применять в региональных исследованиях положения действующего законодательства, регулирующего региональную политику в России</w:t>
            </w:r>
            <w:r w:rsidR="005F66DB">
              <w:t>.</w:t>
            </w:r>
          </w:p>
          <w:p w:rsidR="005F66DB" w:rsidRDefault="005F66DB" w:rsidP="00BD5624">
            <w:pPr>
              <w:spacing w:after="0"/>
              <w:rPr>
                <w:b/>
                <w:szCs w:val="24"/>
                <w:lang w:eastAsia="ru-RU"/>
              </w:rPr>
            </w:pPr>
            <w:r>
              <w:rPr>
                <w:b/>
                <w:szCs w:val="24"/>
                <w:lang w:eastAsia="ru-RU"/>
              </w:rPr>
              <w:t>Владеть:</w:t>
            </w:r>
          </w:p>
          <w:p w:rsidR="007A78A0" w:rsidRDefault="007A78A0" w:rsidP="00BD5624">
            <w:pPr>
              <w:autoSpaceDE w:val="0"/>
              <w:autoSpaceDN w:val="0"/>
              <w:adjustRightInd w:val="0"/>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7A78A0" w:rsidRDefault="007A78A0" w:rsidP="00BD5624">
            <w:pPr>
              <w:autoSpaceDE w:val="0"/>
              <w:autoSpaceDN w:val="0"/>
              <w:adjustRightInd w:val="0"/>
              <w:spacing w:after="0"/>
              <w:jc w:val="left"/>
            </w:pPr>
            <w:r>
              <w:t xml:space="preserve">- культурой мышления, </w:t>
            </w:r>
            <w:proofErr w:type="gramStart"/>
            <w:r>
              <w:t>способен</w:t>
            </w:r>
            <w:proofErr w:type="gramEnd"/>
            <w:r>
              <w:t xml:space="preserve"> к обобщению, анализу, восприятию информации, постановке цели и выбору путей её достижения; </w:t>
            </w:r>
          </w:p>
          <w:p w:rsidR="007A78A0" w:rsidRDefault="007A78A0" w:rsidP="00BD5624">
            <w:pPr>
              <w:autoSpaceDE w:val="0"/>
              <w:autoSpaceDN w:val="0"/>
              <w:adjustRightInd w:val="0"/>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7A78A0" w:rsidRDefault="007A78A0" w:rsidP="00BD5624">
            <w:pPr>
              <w:autoSpaceDE w:val="0"/>
              <w:autoSpaceDN w:val="0"/>
              <w:adjustRightInd w:val="0"/>
              <w:spacing w:after="0"/>
              <w:jc w:val="left"/>
            </w:pPr>
            <w:r>
              <w:t xml:space="preserve">- способностью анализировать социально - </w:t>
            </w:r>
            <w:r>
              <w:lastRenderedPageBreak/>
              <w:t xml:space="preserve">экономические проблемы и процессы; </w:t>
            </w:r>
          </w:p>
          <w:p w:rsidR="007A78A0" w:rsidRDefault="007A78A0" w:rsidP="00BD5624">
            <w:pPr>
              <w:autoSpaceDE w:val="0"/>
              <w:autoSpaceDN w:val="0"/>
              <w:adjustRightInd w:val="0"/>
              <w:spacing w:after="0"/>
              <w:jc w:val="left"/>
            </w:pPr>
            <w:r>
              <w:t xml:space="preserve">- навыками самостоятельной научно - исследовательской работы; </w:t>
            </w:r>
          </w:p>
          <w:p w:rsidR="005F66DB" w:rsidRPr="00B0221B" w:rsidRDefault="007A78A0" w:rsidP="00BD5624">
            <w:pPr>
              <w:autoSpaceDE w:val="0"/>
              <w:autoSpaceDN w:val="0"/>
              <w:adjustRightInd w:val="0"/>
              <w:spacing w:after="0"/>
              <w:jc w:val="left"/>
              <w:rPr>
                <w:b/>
                <w:bCs/>
                <w:i/>
                <w:szCs w:val="24"/>
                <w:lang w:eastAsia="ru-RU"/>
              </w:rPr>
            </w:pPr>
            <w:r>
              <w:t>- методологией и методикой проведения научных исследований</w:t>
            </w:r>
            <w:r w:rsidR="005F66DB">
              <w:rPr>
                <w:szCs w:val="24"/>
                <w:lang w:eastAsia="ru-RU"/>
              </w:rPr>
              <w:t>.</w:t>
            </w:r>
          </w:p>
        </w:tc>
        <w:tc>
          <w:tcPr>
            <w:tcW w:w="814" w:type="pct"/>
            <w:vMerge w:val="restart"/>
          </w:tcPr>
          <w:p w:rsidR="005F66DB" w:rsidRPr="00D03583" w:rsidRDefault="007C422E" w:rsidP="00BD5624">
            <w:pPr>
              <w:spacing w:after="0"/>
              <w:jc w:val="center"/>
              <w:rPr>
                <w:lang w:eastAsia="ru-RU"/>
              </w:rPr>
            </w:pPr>
            <w:r>
              <w:rPr>
                <w:lang w:eastAsia="ru-RU"/>
              </w:rPr>
              <w:lastRenderedPageBreak/>
              <w:t>4</w:t>
            </w:r>
            <w:r w:rsidR="005F66DB">
              <w:rPr>
                <w:lang w:eastAsia="ru-RU"/>
              </w:rPr>
              <w:t xml:space="preserve"> «б»</w:t>
            </w:r>
          </w:p>
        </w:tc>
        <w:tc>
          <w:tcPr>
            <w:tcW w:w="1072" w:type="pct"/>
          </w:tcPr>
          <w:p w:rsidR="005F66DB" w:rsidRPr="00D03583" w:rsidRDefault="005F66DB" w:rsidP="00BD5624">
            <w:pPr>
              <w:spacing w:after="0"/>
              <w:jc w:val="center"/>
              <w:rPr>
                <w:lang w:eastAsia="ru-RU"/>
              </w:rPr>
            </w:pPr>
            <w:r w:rsidRPr="00D03583">
              <w:rPr>
                <w:sz w:val="22"/>
                <w:lang w:eastAsia="ru-RU"/>
              </w:rPr>
              <w:t>Пороговый</w:t>
            </w:r>
          </w:p>
        </w:tc>
        <w:tc>
          <w:tcPr>
            <w:tcW w:w="654" w:type="pct"/>
          </w:tcPr>
          <w:p w:rsidR="005F66DB" w:rsidRDefault="005F66DB" w:rsidP="00BD5624">
            <w:pPr>
              <w:spacing w:after="0"/>
              <w:jc w:val="center"/>
              <w:rPr>
                <w:lang w:eastAsia="ru-RU"/>
              </w:rPr>
            </w:pPr>
            <w:r w:rsidRPr="00D03583">
              <w:rPr>
                <w:sz w:val="22"/>
                <w:lang w:eastAsia="ru-RU"/>
              </w:rPr>
              <w:t>60-69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Базовый</w:t>
            </w:r>
          </w:p>
        </w:tc>
        <w:tc>
          <w:tcPr>
            <w:tcW w:w="654" w:type="pct"/>
          </w:tcPr>
          <w:p w:rsidR="005F66DB" w:rsidRDefault="005F66DB" w:rsidP="00BD5624">
            <w:pPr>
              <w:spacing w:after="0"/>
              <w:jc w:val="center"/>
              <w:rPr>
                <w:lang w:eastAsia="ru-RU"/>
              </w:rPr>
            </w:pPr>
            <w:r w:rsidRPr="00D03583">
              <w:rPr>
                <w:sz w:val="22"/>
                <w:lang w:eastAsia="ru-RU"/>
              </w:rPr>
              <w:t>70-84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Высокий</w:t>
            </w:r>
          </w:p>
        </w:tc>
        <w:tc>
          <w:tcPr>
            <w:tcW w:w="654" w:type="pct"/>
          </w:tcPr>
          <w:p w:rsidR="005F66DB" w:rsidRPr="00D03583" w:rsidRDefault="005F66DB" w:rsidP="00BD5624">
            <w:pPr>
              <w:spacing w:after="0"/>
              <w:jc w:val="center"/>
              <w:rPr>
                <w:lang w:eastAsia="ru-RU"/>
              </w:rPr>
            </w:pPr>
            <w:r w:rsidRPr="00D03583">
              <w:rPr>
                <w:sz w:val="22"/>
                <w:lang w:eastAsia="ru-RU"/>
              </w:rPr>
              <w:t>85-100 баллов</w:t>
            </w:r>
          </w:p>
        </w:tc>
      </w:tr>
      <w:tr w:rsidR="00BB1C03" w:rsidRPr="00D03583" w:rsidTr="00BD5624">
        <w:tc>
          <w:tcPr>
            <w:tcW w:w="153" w:type="pct"/>
            <w:vMerge w:val="restart"/>
          </w:tcPr>
          <w:p w:rsidR="00BB1C03" w:rsidRPr="00D03583" w:rsidRDefault="00F22847" w:rsidP="00BD5624">
            <w:pPr>
              <w:spacing w:after="0"/>
              <w:jc w:val="center"/>
              <w:rPr>
                <w:lang w:eastAsia="ru-RU"/>
              </w:rPr>
            </w:pPr>
            <w:r>
              <w:rPr>
                <w:lang w:eastAsia="ru-RU"/>
              </w:rPr>
              <w:lastRenderedPageBreak/>
              <w:t>8</w:t>
            </w:r>
          </w:p>
        </w:tc>
        <w:tc>
          <w:tcPr>
            <w:tcW w:w="697" w:type="pct"/>
            <w:vMerge w:val="restart"/>
          </w:tcPr>
          <w:p w:rsidR="00BB1C03" w:rsidRPr="00D03583" w:rsidRDefault="00BB1C03" w:rsidP="00BD5624">
            <w:pPr>
              <w:spacing w:after="0"/>
              <w:jc w:val="center"/>
              <w:rPr>
                <w:lang w:eastAsia="ru-RU"/>
              </w:rPr>
            </w:pPr>
            <w:r>
              <w:rPr>
                <w:sz w:val="22"/>
                <w:lang w:eastAsia="ru-RU"/>
              </w:rPr>
              <w:t>ПК-</w:t>
            </w:r>
            <w:r w:rsidR="00F22847">
              <w:rPr>
                <w:sz w:val="22"/>
                <w:lang w:eastAsia="ru-RU"/>
              </w:rPr>
              <w:t>8</w:t>
            </w:r>
          </w:p>
        </w:tc>
        <w:tc>
          <w:tcPr>
            <w:tcW w:w="1610" w:type="pct"/>
            <w:vMerge w:val="restart"/>
          </w:tcPr>
          <w:p w:rsidR="00BB1C03" w:rsidRDefault="00BB1C03" w:rsidP="00BD5624">
            <w:pPr>
              <w:autoSpaceDE w:val="0"/>
              <w:autoSpaceDN w:val="0"/>
              <w:adjustRightInd w:val="0"/>
              <w:spacing w:after="0"/>
              <w:jc w:val="left"/>
            </w:pPr>
            <w:r w:rsidRPr="008770E6">
              <w:rPr>
                <w:b/>
              </w:rPr>
              <w:t>Знать</w:t>
            </w:r>
            <w:r>
              <w:t xml:space="preserve">: </w:t>
            </w:r>
          </w:p>
          <w:p w:rsidR="00C0275C" w:rsidRDefault="00C0275C" w:rsidP="00BD5624">
            <w:pPr>
              <w:autoSpaceDE w:val="0"/>
              <w:autoSpaceDN w:val="0"/>
              <w:adjustRightInd w:val="0"/>
              <w:spacing w:after="0"/>
              <w:jc w:val="left"/>
            </w:pPr>
            <w:r>
              <w:t xml:space="preserve">- методологию информационных технологий; </w:t>
            </w:r>
          </w:p>
          <w:p w:rsidR="00C0275C" w:rsidRDefault="00C0275C"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 </w:t>
            </w:r>
          </w:p>
          <w:p w:rsidR="00C0275C" w:rsidRDefault="00C0275C"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C0275C" w:rsidRDefault="00C0275C" w:rsidP="00BD5624">
            <w:pPr>
              <w:autoSpaceDE w:val="0"/>
              <w:autoSpaceDN w:val="0"/>
              <w:adjustRightInd w:val="0"/>
              <w:spacing w:after="0"/>
              <w:jc w:val="left"/>
            </w:pPr>
            <w:r>
              <w:t xml:space="preserve">- корпоративные информационные системы; </w:t>
            </w:r>
          </w:p>
          <w:p w:rsidR="00BB1C03" w:rsidRPr="00B0221B" w:rsidRDefault="00C0275C"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бизнес-процессами.</w:t>
            </w:r>
          </w:p>
          <w:p w:rsidR="00BB1C03" w:rsidRDefault="00BB1C03" w:rsidP="00BD5624">
            <w:pPr>
              <w:autoSpaceDE w:val="0"/>
              <w:autoSpaceDN w:val="0"/>
              <w:adjustRightInd w:val="0"/>
              <w:spacing w:after="0"/>
              <w:jc w:val="left"/>
            </w:pPr>
            <w:r w:rsidRPr="00760E68">
              <w:rPr>
                <w:b/>
              </w:rPr>
              <w:t>Уметь</w:t>
            </w:r>
            <w:r>
              <w:t xml:space="preserve">: </w:t>
            </w:r>
          </w:p>
          <w:p w:rsidR="00C020FE" w:rsidRDefault="00C020FE" w:rsidP="00BD5624">
            <w:pPr>
              <w:autoSpaceDE w:val="0"/>
              <w:autoSpaceDN w:val="0"/>
              <w:adjustRightInd w:val="0"/>
              <w:spacing w:after="0"/>
              <w:jc w:val="left"/>
            </w:pPr>
            <w:r>
              <w:t xml:space="preserve">- применять информационные технологии для решения управленческих задач; </w:t>
            </w:r>
          </w:p>
          <w:p w:rsidR="00BB1C03" w:rsidRPr="00B0221B" w:rsidRDefault="00C020FE" w:rsidP="00BD5624">
            <w:pPr>
              <w:autoSpaceDE w:val="0"/>
              <w:autoSpaceDN w:val="0"/>
              <w:adjustRightInd w:val="0"/>
              <w:spacing w:after="0"/>
              <w:jc w:val="left"/>
              <w:rPr>
                <w:b/>
                <w:bCs/>
                <w:i/>
                <w:szCs w:val="24"/>
                <w:lang w:eastAsia="ru-RU"/>
              </w:rPr>
            </w:pPr>
            <w:r>
              <w:t>- проводить анализ методов оценивания и выбора современных информационных технологий для автоматизации решения прикладных задач.</w:t>
            </w:r>
          </w:p>
          <w:p w:rsidR="00BB1C03" w:rsidRDefault="00BB1C03" w:rsidP="00BD5624">
            <w:pPr>
              <w:spacing w:after="0"/>
              <w:rPr>
                <w:b/>
                <w:szCs w:val="24"/>
                <w:lang w:eastAsia="ru-RU"/>
              </w:rPr>
            </w:pPr>
            <w:r>
              <w:rPr>
                <w:b/>
                <w:szCs w:val="24"/>
                <w:lang w:eastAsia="ru-RU"/>
              </w:rPr>
              <w:t>Владеть:</w:t>
            </w:r>
          </w:p>
          <w:p w:rsidR="00C020FE" w:rsidRDefault="00C020FE" w:rsidP="00BD5624">
            <w:pPr>
              <w:autoSpaceDE w:val="0"/>
              <w:autoSpaceDN w:val="0"/>
              <w:adjustRightInd w:val="0"/>
              <w:spacing w:after="0"/>
              <w:jc w:val="left"/>
            </w:pPr>
            <w:r>
              <w:t xml:space="preserve">- программным обеспечением для работы с деловой информацией и основами Интернет - технологий; </w:t>
            </w:r>
          </w:p>
          <w:p w:rsidR="00BB1C03" w:rsidRPr="00B0221B" w:rsidRDefault="00C020FE" w:rsidP="00BD5624">
            <w:pPr>
              <w:autoSpaceDE w:val="0"/>
              <w:autoSpaceDN w:val="0"/>
              <w:adjustRightInd w:val="0"/>
              <w:spacing w:after="0"/>
              <w:jc w:val="left"/>
              <w:rPr>
                <w:b/>
                <w:bCs/>
                <w:i/>
                <w:szCs w:val="24"/>
                <w:lang w:eastAsia="ru-RU"/>
              </w:rPr>
            </w:pPr>
            <w:r>
              <w:t>- навыками работы с информационными технологиями для повышения эффективности управления</w:t>
            </w:r>
            <w:r w:rsidR="00BB1C03">
              <w:rPr>
                <w:szCs w:val="24"/>
                <w:lang w:eastAsia="ru-RU"/>
              </w:rPr>
              <w:t>.</w:t>
            </w:r>
          </w:p>
        </w:tc>
        <w:tc>
          <w:tcPr>
            <w:tcW w:w="814" w:type="pct"/>
            <w:vMerge w:val="restart"/>
          </w:tcPr>
          <w:p w:rsidR="00BB1C03" w:rsidRPr="00D03583" w:rsidRDefault="00607208" w:rsidP="00607208">
            <w:pPr>
              <w:spacing w:after="0"/>
              <w:jc w:val="center"/>
              <w:rPr>
                <w:lang w:eastAsia="ru-RU"/>
              </w:rPr>
            </w:pPr>
            <w:r>
              <w:rPr>
                <w:lang w:eastAsia="ru-RU"/>
              </w:rPr>
              <w:t>4</w:t>
            </w:r>
            <w:r w:rsidR="00BB1C03">
              <w:rPr>
                <w:lang w:eastAsia="ru-RU"/>
              </w:rPr>
              <w:t xml:space="preserve"> «</w:t>
            </w:r>
            <w:r>
              <w:rPr>
                <w:lang w:eastAsia="ru-RU"/>
              </w:rPr>
              <w:t>г</w:t>
            </w:r>
            <w:r w:rsidR="00BB1C03">
              <w:rPr>
                <w:lang w:eastAsia="ru-RU"/>
              </w:rPr>
              <w:t>»</w:t>
            </w:r>
          </w:p>
        </w:tc>
        <w:tc>
          <w:tcPr>
            <w:tcW w:w="1072" w:type="pct"/>
          </w:tcPr>
          <w:p w:rsidR="00BB1C03" w:rsidRPr="00D03583" w:rsidRDefault="00BB1C03" w:rsidP="00BD5624">
            <w:pPr>
              <w:spacing w:after="0"/>
              <w:jc w:val="center"/>
              <w:rPr>
                <w:lang w:eastAsia="ru-RU"/>
              </w:rPr>
            </w:pPr>
            <w:r w:rsidRPr="00D03583">
              <w:rPr>
                <w:sz w:val="22"/>
                <w:lang w:eastAsia="ru-RU"/>
              </w:rPr>
              <w:t>Пороговый</w:t>
            </w:r>
          </w:p>
        </w:tc>
        <w:tc>
          <w:tcPr>
            <w:tcW w:w="654" w:type="pct"/>
          </w:tcPr>
          <w:p w:rsidR="00BB1C03" w:rsidRDefault="00BB1C03" w:rsidP="00BD5624">
            <w:pPr>
              <w:spacing w:after="0"/>
              <w:jc w:val="center"/>
              <w:rPr>
                <w:lang w:eastAsia="ru-RU"/>
              </w:rPr>
            </w:pPr>
            <w:r w:rsidRPr="00D03583">
              <w:rPr>
                <w:sz w:val="22"/>
                <w:lang w:eastAsia="ru-RU"/>
              </w:rPr>
              <w:t>60-69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Базовый</w:t>
            </w:r>
          </w:p>
        </w:tc>
        <w:tc>
          <w:tcPr>
            <w:tcW w:w="654" w:type="pct"/>
          </w:tcPr>
          <w:p w:rsidR="00BB1C03" w:rsidRDefault="00BB1C03" w:rsidP="00BD5624">
            <w:pPr>
              <w:spacing w:after="0"/>
              <w:jc w:val="center"/>
              <w:rPr>
                <w:lang w:eastAsia="ru-RU"/>
              </w:rPr>
            </w:pPr>
            <w:r w:rsidRPr="00D03583">
              <w:rPr>
                <w:sz w:val="22"/>
                <w:lang w:eastAsia="ru-RU"/>
              </w:rPr>
              <w:t>70-84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Высокий</w:t>
            </w:r>
          </w:p>
        </w:tc>
        <w:tc>
          <w:tcPr>
            <w:tcW w:w="654" w:type="pct"/>
          </w:tcPr>
          <w:p w:rsidR="00BB1C03" w:rsidRPr="00D03583" w:rsidRDefault="00BB1C03" w:rsidP="00BD5624">
            <w:pPr>
              <w:spacing w:after="0"/>
              <w:jc w:val="center"/>
              <w:rPr>
                <w:lang w:eastAsia="ru-RU"/>
              </w:rPr>
            </w:pPr>
            <w:r w:rsidRPr="00D03583">
              <w:rPr>
                <w:sz w:val="22"/>
                <w:lang w:eastAsia="ru-RU"/>
              </w:rPr>
              <w:t>85-100 баллов</w:t>
            </w:r>
          </w:p>
        </w:tc>
      </w:tr>
      <w:tr w:rsidR="00E41E81" w:rsidRPr="00D03583" w:rsidTr="00BD5624">
        <w:tc>
          <w:tcPr>
            <w:tcW w:w="153" w:type="pct"/>
            <w:vMerge w:val="restart"/>
          </w:tcPr>
          <w:p w:rsidR="00E41E81" w:rsidRPr="00D03583" w:rsidRDefault="00E41E81" w:rsidP="00BD5624">
            <w:pPr>
              <w:spacing w:after="0"/>
              <w:jc w:val="center"/>
              <w:rPr>
                <w:lang w:eastAsia="ru-RU"/>
              </w:rPr>
            </w:pPr>
            <w:r>
              <w:rPr>
                <w:lang w:eastAsia="ru-RU"/>
              </w:rPr>
              <w:t>9</w:t>
            </w:r>
          </w:p>
        </w:tc>
        <w:tc>
          <w:tcPr>
            <w:tcW w:w="697" w:type="pct"/>
            <w:vMerge w:val="restart"/>
          </w:tcPr>
          <w:p w:rsidR="00E41E81" w:rsidRPr="00D03583" w:rsidRDefault="00E41E81" w:rsidP="00E41E81">
            <w:pPr>
              <w:spacing w:after="0"/>
              <w:jc w:val="center"/>
              <w:rPr>
                <w:lang w:eastAsia="ru-RU"/>
              </w:rPr>
            </w:pPr>
            <w:r>
              <w:rPr>
                <w:sz w:val="22"/>
                <w:lang w:eastAsia="ru-RU"/>
              </w:rPr>
              <w:t>Д</w:t>
            </w:r>
            <w:r>
              <w:rPr>
                <w:sz w:val="22"/>
                <w:lang w:eastAsia="ru-RU"/>
              </w:rPr>
              <w:t>ПК-</w:t>
            </w:r>
            <w:r>
              <w:rPr>
                <w:sz w:val="22"/>
                <w:lang w:eastAsia="ru-RU"/>
              </w:rPr>
              <w:t>1</w:t>
            </w:r>
          </w:p>
        </w:tc>
        <w:tc>
          <w:tcPr>
            <w:tcW w:w="1610" w:type="pct"/>
            <w:vMerge w:val="restart"/>
          </w:tcPr>
          <w:p w:rsidR="00E41E81" w:rsidRDefault="00E41E81" w:rsidP="00BD5624">
            <w:pPr>
              <w:autoSpaceDE w:val="0"/>
              <w:autoSpaceDN w:val="0"/>
              <w:adjustRightInd w:val="0"/>
              <w:spacing w:after="0"/>
              <w:jc w:val="left"/>
            </w:pPr>
            <w:r w:rsidRPr="008770E6">
              <w:rPr>
                <w:b/>
              </w:rPr>
              <w:t>Знать</w:t>
            </w:r>
            <w:r>
              <w:t xml:space="preserve">: </w:t>
            </w:r>
          </w:p>
          <w:p w:rsidR="00140054" w:rsidRDefault="00140054" w:rsidP="00BD5624">
            <w:pPr>
              <w:autoSpaceDE w:val="0"/>
              <w:autoSpaceDN w:val="0"/>
              <w:adjustRightInd w:val="0"/>
              <w:spacing w:after="0"/>
              <w:jc w:val="left"/>
            </w:pPr>
            <w:r>
              <w:t xml:space="preserve">- теоретические основы </w:t>
            </w:r>
            <w:r>
              <w:lastRenderedPageBreak/>
              <w:t xml:space="preserve">планирования и прогнозирования будущего состояния и процессов развития социальной и экономической подсистем экономики страны и регионов; </w:t>
            </w:r>
          </w:p>
          <w:p w:rsidR="00140054" w:rsidRDefault="00140054" w:rsidP="00BD5624">
            <w:pPr>
              <w:autoSpaceDE w:val="0"/>
              <w:autoSpaceDN w:val="0"/>
              <w:adjustRightInd w:val="0"/>
              <w:spacing w:after="0"/>
              <w:jc w:val="left"/>
            </w:pPr>
            <w:r>
              <w:t xml:space="preserve">- методы перспективного </w:t>
            </w:r>
            <w:proofErr w:type="gramStart"/>
            <w:r>
              <w:t>обоснования тенденций изменения условий жизнедеятельности населения</w:t>
            </w:r>
            <w:proofErr w:type="gramEnd"/>
            <w:r>
              <w:t xml:space="preserve"> в местах его проживания;</w:t>
            </w:r>
          </w:p>
          <w:p w:rsidR="00E41E81" w:rsidRDefault="00140054" w:rsidP="00BD5624">
            <w:pPr>
              <w:autoSpaceDE w:val="0"/>
              <w:autoSpaceDN w:val="0"/>
              <w:adjustRightInd w:val="0"/>
              <w:spacing w:after="0"/>
              <w:jc w:val="left"/>
            </w:pPr>
            <w:r>
              <w:t>- организацию процессов планирования и прогнозирования социального и экономического развития на федеральном, региональном, муниципальном, районном, а также корпоративном и отраслевом уровнях</w:t>
            </w:r>
            <w:r w:rsidR="00E41E81">
              <w:t>.</w:t>
            </w:r>
          </w:p>
          <w:p w:rsidR="00E26C94" w:rsidRDefault="00E26C94" w:rsidP="00BD5624">
            <w:pPr>
              <w:autoSpaceDE w:val="0"/>
              <w:autoSpaceDN w:val="0"/>
              <w:adjustRightInd w:val="0"/>
              <w:spacing w:after="0"/>
              <w:jc w:val="left"/>
            </w:pPr>
            <w:r w:rsidRPr="00E26C94">
              <w:rPr>
                <w:b/>
              </w:rPr>
              <w:t>Уметь</w:t>
            </w:r>
            <w:r>
              <w:t xml:space="preserve">: </w:t>
            </w:r>
          </w:p>
          <w:p w:rsidR="00E26C94" w:rsidRDefault="00E26C94" w:rsidP="00BD5624">
            <w:pPr>
              <w:autoSpaceDE w:val="0"/>
              <w:autoSpaceDN w:val="0"/>
              <w:adjustRightInd w:val="0"/>
              <w:spacing w:after="0"/>
              <w:jc w:val="left"/>
            </w:pPr>
            <w:r>
              <w:t xml:space="preserve">- прогнозировать с использованием методов экстраполяции, логарифмирования; </w:t>
            </w:r>
          </w:p>
          <w:p w:rsidR="00E26C94" w:rsidRDefault="00E26C94" w:rsidP="00BD5624">
            <w:pPr>
              <w:autoSpaceDE w:val="0"/>
              <w:autoSpaceDN w:val="0"/>
              <w:adjustRightInd w:val="0"/>
              <w:spacing w:after="0"/>
              <w:jc w:val="left"/>
            </w:pPr>
            <w:r>
              <w:t>- прогнозировать макроэкономические процессы, основные макроэкономические показатели на уровне регионов;</w:t>
            </w:r>
          </w:p>
          <w:p w:rsidR="00E26C94" w:rsidRPr="00B0221B" w:rsidRDefault="00E26C94" w:rsidP="00BD5624">
            <w:pPr>
              <w:autoSpaceDE w:val="0"/>
              <w:autoSpaceDN w:val="0"/>
              <w:adjustRightInd w:val="0"/>
              <w:spacing w:after="0"/>
              <w:jc w:val="left"/>
              <w:rPr>
                <w:b/>
                <w:bCs/>
                <w:i/>
                <w:szCs w:val="24"/>
                <w:lang w:eastAsia="ru-RU"/>
              </w:rPr>
            </w:pPr>
            <w:r>
              <w:t>- планировать социально - экономические процессы на региональном уровне с использованием современных методов и сре</w:t>
            </w:r>
            <w:proofErr w:type="gramStart"/>
            <w:r>
              <w:t>дств пл</w:t>
            </w:r>
            <w:proofErr w:type="gramEnd"/>
            <w:r>
              <w:t>анирования.</w:t>
            </w:r>
          </w:p>
          <w:p w:rsidR="00E41E81" w:rsidRDefault="00E41E81" w:rsidP="00BD5624">
            <w:pPr>
              <w:spacing w:after="0"/>
              <w:rPr>
                <w:b/>
                <w:szCs w:val="24"/>
                <w:lang w:eastAsia="ru-RU"/>
              </w:rPr>
            </w:pPr>
            <w:r>
              <w:rPr>
                <w:b/>
                <w:szCs w:val="24"/>
                <w:lang w:eastAsia="ru-RU"/>
              </w:rPr>
              <w:t>Владеть:</w:t>
            </w:r>
          </w:p>
          <w:p w:rsidR="00C16310" w:rsidRDefault="00C16310" w:rsidP="00BD5624">
            <w:pPr>
              <w:autoSpaceDE w:val="0"/>
              <w:autoSpaceDN w:val="0"/>
              <w:adjustRightInd w:val="0"/>
              <w:spacing w:after="0"/>
              <w:jc w:val="left"/>
            </w:pPr>
            <w:r>
              <w:t xml:space="preserve">- методами анализа и обоснования потребностей, целей, приоритетов социально - экономического развития страны и регионов; - методами и технологией стратегического, индикативного планирования развития социальной и экономической сфер национального хозяйства, отраслей и систем </w:t>
            </w:r>
            <w:r>
              <w:lastRenderedPageBreak/>
              <w:t xml:space="preserve">массового обслуживания жизнедеятельности населения в местах его проживания; </w:t>
            </w:r>
          </w:p>
          <w:p w:rsidR="00C16310" w:rsidRDefault="00C16310" w:rsidP="00BD5624">
            <w:pPr>
              <w:autoSpaceDE w:val="0"/>
              <w:autoSpaceDN w:val="0"/>
              <w:adjustRightInd w:val="0"/>
              <w:spacing w:after="0"/>
              <w:jc w:val="left"/>
            </w:pPr>
            <w:r>
              <w:t xml:space="preserve">- методами и технологией прогнозирования социально-экономических процессов и явлений, включая демографические, экологические, интеграционные, организационные, инфляционные, денежно-кредитные и другие с учетом оценки их влияния на сферу жизнедеятельности социума на уровне региона; </w:t>
            </w:r>
          </w:p>
          <w:p w:rsidR="00E41E81" w:rsidRPr="00B0221B" w:rsidRDefault="00C16310" w:rsidP="00BD5624">
            <w:pPr>
              <w:autoSpaceDE w:val="0"/>
              <w:autoSpaceDN w:val="0"/>
              <w:adjustRightInd w:val="0"/>
              <w:spacing w:after="0"/>
              <w:jc w:val="left"/>
              <w:rPr>
                <w:b/>
                <w:bCs/>
                <w:i/>
                <w:szCs w:val="24"/>
                <w:lang w:eastAsia="ru-RU"/>
              </w:rPr>
            </w:pPr>
            <w:r>
              <w:t>- методикой разработки стратегических планов и прогнозов, индикаторов, программ и проектов социально-экономического развития страны, региональных и муниципальных систем жизнедеятельности</w:t>
            </w:r>
            <w:r w:rsidR="009D45AA">
              <w:t>.</w:t>
            </w:r>
          </w:p>
        </w:tc>
        <w:tc>
          <w:tcPr>
            <w:tcW w:w="814" w:type="pct"/>
            <w:vMerge w:val="restart"/>
          </w:tcPr>
          <w:p w:rsidR="00E41E81" w:rsidRPr="00D03583" w:rsidRDefault="00E47785" w:rsidP="00BD5624">
            <w:pPr>
              <w:spacing w:after="0"/>
              <w:jc w:val="center"/>
              <w:rPr>
                <w:lang w:eastAsia="ru-RU"/>
              </w:rPr>
            </w:pPr>
            <w:r>
              <w:rPr>
                <w:lang w:eastAsia="ru-RU"/>
              </w:rPr>
              <w:lastRenderedPageBreak/>
              <w:t>4</w:t>
            </w:r>
            <w:r w:rsidR="00E41E81">
              <w:rPr>
                <w:lang w:eastAsia="ru-RU"/>
              </w:rPr>
              <w:t xml:space="preserve"> «</w:t>
            </w:r>
            <w:proofErr w:type="spellStart"/>
            <w:r w:rsidR="00E41E81">
              <w:rPr>
                <w:lang w:eastAsia="ru-RU"/>
              </w:rPr>
              <w:t>д</w:t>
            </w:r>
            <w:proofErr w:type="spellEnd"/>
            <w:r w:rsidR="00E41E81">
              <w:rPr>
                <w:lang w:eastAsia="ru-RU"/>
              </w:rPr>
              <w:t>»</w:t>
            </w:r>
          </w:p>
        </w:tc>
        <w:tc>
          <w:tcPr>
            <w:tcW w:w="1072" w:type="pct"/>
          </w:tcPr>
          <w:p w:rsidR="00E41E81" w:rsidRPr="00D03583" w:rsidRDefault="00E41E81" w:rsidP="00BD5624">
            <w:pPr>
              <w:spacing w:after="0"/>
              <w:jc w:val="center"/>
              <w:rPr>
                <w:lang w:eastAsia="ru-RU"/>
              </w:rPr>
            </w:pPr>
            <w:r w:rsidRPr="00D03583">
              <w:rPr>
                <w:sz w:val="22"/>
                <w:lang w:eastAsia="ru-RU"/>
              </w:rPr>
              <w:t>Пороговый</w:t>
            </w:r>
          </w:p>
        </w:tc>
        <w:tc>
          <w:tcPr>
            <w:tcW w:w="654" w:type="pct"/>
          </w:tcPr>
          <w:p w:rsidR="00E41E81" w:rsidRDefault="00E41E81" w:rsidP="00BD5624">
            <w:pPr>
              <w:spacing w:after="0"/>
              <w:jc w:val="center"/>
              <w:rPr>
                <w:lang w:eastAsia="ru-RU"/>
              </w:rPr>
            </w:pPr>
            <w:r w:rsidRPr="00D03583">
              <w:rPr>
                <w:sz w:val="22"/>
                <w:lang w:eastAsia="ru-RU"/>
              </w:rPr>
              <w:t>60-69 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Базовый</w:t>
            </w:r>
          </w:p>
        </w:tc>
        <w:tc>
          <w:tcPr>
            <w:tcW w:w="654" w:type="pct"/>
          </w:tcPr>
          <w:p w:rsidR="00E41E81" w:rsidRDefault="00E41E81" w:rsidP="00BD5624">
            <w:pPr>
              <w:spacing w:after="0"/>
              <w:jc w:val="center"/>
              <w:rPr>
                <w:lang w:eastAsia="ru-RU"/>
              </w:rPr>
            </w:pPr>
            <w:r w:rsidRPr="00D03583">
              <w:rPr>
                <w:sz w:val="22"/>
                <w:lang w:eastAsia="ru-RU"/>
              </w:rPr>
              <w:t>70-84 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Высокий</w:t>
            </w:r>
          </w:p>
        </w:tc>
        <w:tc>
          <w:tcPr>
            <w:tcW w:w="654" w:type="pct"/>
          </w:tcPr>
          <w:p w:rsidR="00E41E81" w:rsidRPr="00D03583" w:rsidRDefault="00E41E81" w:rsidP="00BD5624">
            <w:pPr>
              <w:spacing w:after="0"/>
              <w:jc w:val="center"/>
              <w:rPr>
                <w:lang w:eastAsia="ru-RU"/>
              </w:rPr>
            </w:pPr>
            <w:r w:rsidRPr="00D03583">
              <w:rPr>
                <w:sz w:val="22"/>
                <w:lang w:eastAsia="ru-RU"/>
              </w:rPr>
              <w:t>85-100 баллов</w:t>
            </w:r>
          </w:p>
        </w:tc>
      </w:tr>
    </w:tbl>
    <w:p w:rsidR="00BB1C03" w:rsidRDefault="00BB1C03" w:rsidP="00D03583">
      <w:pPr>
        <w:spacing w:after="0"/>
        <w:ind w:firstLine="709"/>
      </w:pPr>
    </w:p>
    <w:p w:rsidR="004F10CD" w:rsidRDefault="004F10CD" w:rsidP="00D03583">
      <w:pPr>
        <w:spacing w:after="0"/>
        <w:ind w:firstLine="709"/>
      </w:pPr>
    </w:p>
    <w:p w:rsidR="00B3324F" w:rsidRDefault="00B3324F" w:rsidP="00D03583">
      <w:pPr>
        <w:spacing w:after="0"/>
        <w:ind w:firstLine="709"/>
      </w:pPr>
      <w:r>
        <w:t xml:space="preserve">Результаты прохождения государственной итоговой аттестации определяются путем проведения итоговой аттестации в форме защиты выпускной квалификационной работы. Дата и время защиты выпускной квалификационной работы устанавливаются в соответствии с календарным графиком учебного процесса. 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t>обучения по</w:t>
      </w:r>
      <w:proofErr w:type="gramEnd"/>
      <w:r>
        <w:t xml:space="preserve"> образовательной программе, и успешно прошедшие все предшествующие аттестационные испытания, предусмотренные учебным планом. </w:t>
      </w:r>
    </w:p>
    <w:p w:rsidR="00B3324F" w:rsidRDefault="00B3324F" w:rsidP="00D03583">
      <w:pPr>
        <w:spacing w:after="0"/>
        <w:ind w:firstLine="709"/>
      </w:pPr>
      <w: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 Результаты защиты выпускных квалификационных работ при устной форме их проведения объявляются в тот же день.</w:t>
      </w:r>
    </w:p>
    <w:p w:rsidR="00B3324F" w:rsidRPr="00B3324F" w:rsidRDefault="00B3324F" w:rsidP="00B3324F">
      <w:pPr>
        <w:spacing w:after="0"/>
        <w:jc w:val="center"/>
        <w:rPr>
          <w:b/>
        </w:rPr>
      </w:pPr>
      <w:r w:rsidRPr="00B3324F">
        <w:rPr>
          <w:b/>
        </w:rPr>
        <w:t>Общие критерии оценки государственной итоговой аттестации</w:t>
      </w:r>
    </w:p>
    <w:p w:rsidR="00B3324F" w:rsidRDefault="00B3324F" w:rsidP="00D03583">
      <w:pPr>
        <w:spacing w:after="0"/>
        <w:ind w:firstLine="709"/>
      </w:pPr>
    </w:p>
    <w:p w:rsidR="00B3324F" w:rsidRDefault="00B3324F" w:rsidP="00D03583">
      <w:pPr>
        <w:spacing w:after="0"/>
        <w:ind w:firstLine="709"/>
      </w:pPr>
      <w:r>
        <w:t xml:space="preserve">Для итогового контроля качества обучения студентов и магистрантов применяется </w:t>
      </w:r>
      <w:proofErr w:type="spellStart"/>
      <w:r>
        <w:t>балльно-рейтинговая</w:t>
      </w:r>
      <w:proofErr w:type="spellEnd"/>
      <w:r>
        <w:t xml:space="preserve">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 ОД от 03 октября 2014 г. (с учетом изменений на основании приказа №42-ОД от 25.02.</w:t>
      </w:r>
      <w:bookmarkStart w:id="20" w:name="_GoBack"/>
      <w:r>
        <w:t>2016</w:t>
      </w:r>
      <w:bookmarkEnd w:id="20"/>
      <w:r>
        <w:t xml:space="preserve"> г.).</w:t>
      </w:r>
    </w:p>
    <w:p w:rsidR="00B3324F" w:rsidRDefault="00B3324F" w:rsidP="00D03583">
      <w:pPr>
        <w:spacing w:after="0"/>
        <w:ind w:firstLine="709"/>
      </w:pPr>
      <w:r>
        <w:t xml:space="preserve">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w:t>
      </w:r>
      <w:r>
        <w:lastRenderedPageBreak/>
        <w:t>накапливаемые в соответствии с измеряемыми в зачетных единицах трудоемкостями каждого цикла (модуля, дисциплины) и основной образовательной программы в целом.</w:t>
      </w:r>
    </w:p>
    <w:p w:rsidR="00B3324F" w:rsidRDefault="00B3324F" w:rsidP="00D03583">
      <w:pPr>
        <w:spacing w:after="0"/>
        <w:ind w:firstLine="709"/>
      </w:pPr>
      <w:r>
        <w:t>Общая максимальная сумма баллов, которую студент может набрать – 100 баллов:</w:t>
      </w:r>
    </w:p>
    <w:p w:rsidR="00D03583" w:rsidRDefault="00B3324F" w:rsidP="00D03583">
      <w:pPr>
        <w:spacing w:after="0"/>
        <w:ind w:firstLine="709"/>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tbl>
      <w:tblPr>
        <w:tblStyle w:val="a4"/>
        <w:tblW w:w="0" w:type="auto"/>
        <w:tblLook w:val="04A0"/>
      </w:tblPr>
      <w:tblGrid>
        <w:gridCol w:w="2392"/>
        <w:gridCol w:w="2393"/>
        <w:gridCol w:w="2393"/>
        <w:gridCol w:w="2393"/>
      </w:tblGrid>
      <w:tr w:rsidR="005A4082" w:rsidTr="005A4082">
        <w:tc>
          <w:tcPr>
            <w:tcW w:w="2392" w:type="dxa"/>
          </w:tcPr>
          <w:p w:rsidR="005A4082" w:rsidRDefault="005A4082" w:rsidP="005A4082">
            <w:pPr>
              <w:jc w:val="center"/>
              <w:rPr>
                <w:rFonts w:eastAsia="Times New Roman" w:cs="Times New Roman"/>
                <w:b/>
                <w:i/>
                <w:szCs w:val="24"/>
                <w:lang w:eastAsia="ru-RU"/>
              </w:rPr>
            </w:pPr>
            <w:r>
              <w:t>Оценка</w:t>
            </w:r>
          </w:p>
        </w:tc>
        <w:tc>
          <w:tcPr>
            <w:tcW w:w="2393" w:type="dxa"/>
          </w:tcPr>
          <w:p w:rsidR="005A4082" w:rsidRDefault="005A4082" w:rsidP="005A4082">
            <w:pPr>
              <w:jc w:val="center"/>
              <w:rPr>
                <w:rFonts w:eastAsia="Times New Roman" w:cs="Times New Roman"/>
                <w:b/>
                <w:i/>
                <w:szCs w:val="24"/>
                <w:lang w:eastAsia="ru-RU"/>
              </w:rPr>
            </w:pPr>
            <w:r>
              <w:t>Буквенный эквивалент оценки</w:t>
            </w:r>
          </w:p>
        </w:tc>
        <w:tc>
          <w:tcPr>
            <w:tcW w:w="2393" w:type="dxa"/>
          </w:tcPr>
          <w:p w:rsidR="005A4082" w:rsidRDefault="005A4082" w:rsidP="005A4082">
            <w:pPr>
              <w:jc w:val="center"/>
              <w:rPr>
                <w:rFonts w:eastAsia="Times New Roman" w:cs="Times New Roman"/>
                <w:b/>
                <w:i/>
                <w:szCs w:val="24"/>
                <w:lang w:eastAsia="ru-RU"/>
              </w:rPr>
            </w:pPr>
            <w:r>
              <w:t>Официальный цифровой эквивалент оценки</w:t>
            </w:r>
          </w:p>
        </w:tc>
        <w:tc>
          <w:tcPr>
            <w:tcW w:w="2393" w:type="dxa"/>
          </w:tcPr>
          <w:p w:rsidR="005A4082" w:rsidRDefault="005A4082" w:rsidP="005A4082">
            <w:pPr>
              <w:jc w:val="center"/>
              <w:rPr>
                <w:rFonts w:eastAsia="Times New Roman" w:cs="Times New Roman"/>
                <w:b/>
                <w:i/>
                <w:szCs w:val="24"/>
                <w:lang w:eastAsia="ru-RU"/>
              </w:rPr>
            </w:pPr>
            <w:r>
              <w:t>Рейтинговые баллы</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Отлично</w:t>
            </w:r>
          </w:p>
        </w:tc>
        <w:tc>
          <w:tcPr>
            <w:tcW w:w="2393" w:type="dxa"/>
          </w:tcPr>
          <w:p w:rsidR="00B54CC6" w:rsidRP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5,0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95-100</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90-94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85-89</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Хорошо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80-84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75-79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70-74</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Удовлетворительно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67-69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64-66</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60-63</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Неудовлетворительно</w:t>
            </w:r>
          </w:p>
        </w:tc>
        <w:tc>
          <w:tcPr>
            <w:tcW w:w="2393" w:type="dxa"/>
          </w:tcPr>
          <w:p w:rsidR="00B54CC6" w:rsidRPr="005A4082" w:rsidRDefault="00B54CC6" w:rsidP="00B54CC6">
            <w:pPr>
              <w:jc w:val="center"/>
              <w:rPr>
                <w:rFonts w:eastAsia="Times New Roman" w:cs="Times New Roman"/>
                <w:szCs w:val="24"/>
                <w:lang w:eastAsia="ru-RU"/>
              </w:rPr>
            </w:pPr>
            <w:r>
              <w:rPr>
                <w:rFonts w:eastAsia="Times New Roman" w:cs="Times New Roman"/>
                <w:szCs w:val="24"/>
                <w:lang w:val="en-US" w:eastAsia="ru-RU"/>
              </w:rPr>
              <w:t>D</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40-59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F</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0</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40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S</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w:t>
            </w:r>
            <w:r w:rsidR="000E3C64">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60-100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Не 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U</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1,7</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60</w:t>
            </w:r>
          </w:p>
        </w:tc>
      </w:tr>
    </w:tbl>
    <w:p w:rsidR="005A4082" w:rsidRPr="009D1542" w:rsidRDefault="005A4082" w:rsidP="00D03583">
      <w:pPr>
        <w:spacing w:after="0"/>
        <w:ind w:firstLine="709"/>
        <w:rPr>
          <w:rFonts w:eastAsia="Times New Roman" w:cs="Times New Roman"/>
          <w:b/>
          <w:i/>
          <w:szCs w:val="24"/>
          <w:lang w:eastAsia="ru-RU"/>
        </w:rPr>
      </w:pPr>
    </w:p>
    <w:p w:rsidR="00D03583" w:rsidRPr="00DA37C9" w:rsidRDefault="00DA37C9" w:rsidP="00DA37C9">
      <w:pPr>
        <w:spacing w:after="0"/>
        <w:jc w:val="center"/>
        <w:rPr>
          <w:rFonts w:eastAsia="Times New Roman" w:cs="Times New Roman"/>
          <w:b/>
          <w:i/>
          <w:szCs w:val="24"/>
          <w:lang w:eastAsia="ru-RU"/>
        </w:rPr>
      </w:pPr>
      <w:r w:rsidRPr="00DA37C9">
        <w:rPr>
          <w:b/>
        </w:rPr>
        <w:t xml:space="preserve">Распределение баллов, составляющих основу оценки работы </w:t>
      </w:r>
      <w:proofErr w:type="gramStart"/>
      <w:r w:rsidRPr="00DA37C9">
        <w:rPr>
          <w:b/>
        </w:rPr>
        <w:t>обучающегося</w:t>
      </w:r>
      <w:proofErr w:type="gramEnd"/>
      <w:r w:rsidRPr="00DA37C9">
        <w:rPr>
          <w:b/>
        </w:rPr>
        <w:t xml:space="preserve"> по изучению государственной итоговой аттестации дисциплины:</w:t>
      </w:r>
    </w:p>
    <w:tbl>
      <w:tblPr>
        <w:tblStyle w:val="a4"/>
        <w:tblW w:w="9465" w:type="dxa"/>
        <w:tblLook w:val="04A0"/>
      </w:tblPr>
      <w:tblGrid>
        <w:gridCol w:w="8046"/>
        <w:gridCol w:w="1419"/>
      </w:tblGrid>
      <w:tr w:rsidR="00DA37C9" w:rsidTr="00DA37C9">
        <w:tc>
          <w:tcPr>
            <w:tcW w:w="8046"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Показатели оценки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Баллы</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 xml:space="preserve">Индивидуальное задание </w:t>
            </w:r>
            <w:proofErr w:type="gramStart"/>
            <w:r>
              <w:rPr>
                <w:rFonts w:eastAsia="Times New Roman" w:cs="Times New Roman"/>
                <w:szCs w:val="24"/>
                <w:lang w:eastAsia="ru-RU"/>
              </w:rPr>
              <w:t>обучающегося</w:t>
            </w:r>
            <w:proofErr w:type="gramEnd"/>
            <w:r>
              <w:rPr>
                <w:rFonts w:eastAsia="Times New Roman" w:cs="Times New Roman"/>
                <w:szCs w:val="24"/>
                <w:lang w:eastAsia="ru-RU"/>
              </w:rPr>
              <w:t xml:space="preserve"> (содержание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80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Защита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20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Итоговая оценка</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100</w:t>
            </w:r>
          </w:p>
        </w:tc>
      </w:tr>
    </w:tbl>
    <w:p w:rsidR="00D03583" w:rsidRPr="009D1542" w:rsidRDefault="00D03583" w:rsidP="00D03583">
      <w:pPr>
        <w:spacing w:after="0"/>
        <w:ind w:firstLine="709"/>
        <w:jc w:val="right"/>
        <w:rPr>
          <w:rFonts w:eastAsia="Times New Roman" w:cs="Times New Roman"/>
          <w:b/>
          <w:i/>
          <w:szCs w:val="24"/>
          <w:lang w:eastAsia="ru-RU"/>
        </w:rPr>
      </w:pPr>
    </w:p>
    <w:p w:rsidR="00DA37C9" w:rsidRDefault="00DA37C9" w:rsidP="00E5216C">
      <w:pPr>
        <w:spacing w:line="276" w:lineRule="auto"/>
        <w:jc w:val="left"/>
        <w:rPr>
          <w:rFonts w:eastAsia="Times New Roman" w:cs="Times New Roman"/>
          <w:b/>
          <w:i/>
          <w:szCs w:val="24"/>
          <w:lang w:eastAsia="ru-RU"/>
        </w:rPr>
      </w:pPr>
      <w:r>
        <w:rPr>
          <w:rFonts w:eastAsia="Times New Roman" w:cs="Times New Roman"/>
          <w:b/>
          <w:i/>
          <w:szCs w:val="24"/>
          <w:lang w:eastAsia="ru-RU"/>
        </w:rPr>
        <w:br w:type="page"/>
      </w: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DA37C9" w:rsidRPr="00DA37C9" w:rsidRDefault="00DA37C9" w:rsidP="00DA37C9">
      <w:pPr>
        <w:spacing w:after="0" w:line="276" w:lineRule="auto"/>
        <w:jc w:val="center"/>
        <w:rPr>
          <w:b/>
          <w:sz w:val="22"/>
        </w:rPr>
      </w:pPr>
      <w:r w:rsidRPr="00DA37C9">
        <w:rPr>
          <w:b/>
          <w:sz w:val="22"/>
        </w:rPr>
        <w:t xml:space="preserve">ТИПОВЫЕ КОНТРОЛЬНЫЕ ЗАДАНИЯ И ИНЫЕ МАТЕРИАЛЫ, НЕОБХОДИМЫЕ ДЛЯ ОЦЕНКИ ЗНАНИЙ, УМЕНИЙ И НАВЫКОМ И (ИЛИ) ОПЫТА ДЕЯТЕЛЬНОСТИ, ХАРАКТЕРИЗУЮЩИХ ЭТАПЫ ФОРМИРОВАНИЯ КОМПЕТЕНЦИЙ В ПРОЦЕССЕ ОСВОЕНИЯ ОБРАЗОВАТЕЛЬНОЙ ПРОГРАММЫ </w:t>
      </w:r>
    </w:p>
    <w:p w:rsidR="00DA37C9" w:rsidRPr="00DA37C9" w:rsidRDefault="00DA37C9" w:rsidP="00DA37C9">
      <w:pPr>
        <w:spacing w:after="0" w:line="276" w:lineRule="auto"/>
        <w:jc w:val="center"/>
        <w:rPr>
          <w:b/>
          <w:sz w:val="22"/>
        </w:rPr>
      </w:pPr>
      <w:r w:rsidRPr="00DA37C9">
        <w:rPr>
          <w:b/>
          <w:sz w:val="22"/>
        </w:rPr>
        <w:t xml:space="preserve">и </w:t>
      </w:r>
    </w:p>
    <w:p w:rsidR="00DA37C9" w:rsidRPr="00DA37C9" w:rsidRDefault="00DA37C9" w:rsidP="00DA37C9">
      <w:pPr>
        <w:spacing w:after="0" w:line="276" w:lineRule="auto"/>
        <w:jc w:val="center"/>
        <w:rPr>
          <w:rFonts w:eastAsia="Times New Roman" w:cs="Times New Roman"/>
          <w:b/>
          <w:i/>
          <w:sz w:val="22"/>
          <w:lang w:eastAsia="ru-RU"/>
        </w:rPr>
      </w:pPr>
      <w:r w:rsidRPr="00DA37C9">
        <w:rPr>
          <w:b/>
          <w:sz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848F6" w:rsidRPr="009D1542" w:rsidRDefault="00B848F6" w:rsidP="00D03583">
      <w:pPr>
        <w:spacing w:after="0" w:line="276" w:lineRule="auto"/>
        <w:ind w:firstLine="709"/>
        <w:jc w:val="left"/>
        <w:rPr>
          <w:rFonts w:eastAsia="Times New Roman" w:cs="Times New Roman"/>
          <w:b/>
          <w:i/>
          <w:szCs w:val="24"/>
          <w:lang w:eastAsia="ru-RU"/>
        </w:rPr>
      </w:pPr>
    </w:p>
    <w:p w:rsidR="00B848F6" w:rsidRDefault="00B848F6"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A37C9">
      <w:pPr>
        <w:spacing w:after="0" w:line="276" w:lineRule="auto"/>
        <w:jc w:val="center"/>
      </w:pPr>
      <w:r>
        <w:lastRenderedPageBreak/>
        <w:t>Министерство образования и науки Российской Федерации</w:t>
      </w:r>
    </w:p>
    <w:p w:rsidR="00DA37C9" w:rsidRDefault="00DA37C9" w:rsidP="00DA37C9">
      <w:pPr>
        <w:spacing w:after="0" w:line="276" w:lineRule="auto"/>
        <w:jc w:val="center"/>
      </w:pPr>
      <w:r>
        <w:t xml:space="preserve">ФГБОУ </w:t>
      </w:r>
      <w:proofErr w:type="gramStart"/>
      <w:r>
        <w:t>ВО</w:t>
      </w:r>
      <w:proofErr w:type="gramEnd"/>
      <w:r>
        <w:t xml:space="preserve"> «Бурятский государственный университет»</w:t>
      </w:r>
    </w:p>
    <w:p w:rsidR="00DA37C9" w:rsidRDefault="00DA37C9" w:rsidP="00DA37C9">
      <w:pPr>
        <w:spacing w:after="0" w:line="276" w:lineRule="auto"/>
        <w:jc w:val="center"/>
      </w:pPr>
      <w:r>
        <w:t>Институт экономики и управления</w:t>
      </w:r>
    </w:p>
    <w:p w:rsidR="00DA37C9" w:rsidRDefault="00DA37C9" w:rsidP="00DA37C9">
      <w:pPr>
        <w:spacing w:after="0" w:line="276" w:lineRule="auto"/>
        <w:jc w:val="center"/>
      </w:pPr>
      <w:r>
        <w:t xml:space="preserve">Кафедра </w:t>
      </w:r>
      <w:r w:rsidR="001B4D4E">
        <w:t>эконометрики и прикладной экономики</w:t>
      </w:r>
    </w:p>
    <w:p w:rsidR="00DA37C9" w:rsidRDefault="00DA37C9" w:rsidP="00DA37C9">
      <w:pPr>
        <w:spacing w:after="0" w:line="276" w:lineRule="auto"/>
        <w:jc w:val="left"/>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DA37C9" w:rsidRPr="00DA37C9" w:rsidRDefault="00DA37C9" w:rsidP="00DA37C9">
      <w:pPr>
        <w:spacing w:after="0" w:line="276" w:lineRule="auto"/>
        <w:jc w:val="center"/>
        <w:rPr>
          <w:b/>
        </w:rPr>
      </w:pPr>
      <w:r w:rsidRPr="00DA37C9">
        <w:rPr>
          <w:b/>
        </w:rPr>
        <w:t xml:space="preserve">Индивидуальное задание </w:t>
      </w:r>
      <w:proofErr w:type="gramStart"/>
      <w:r w:rsidRPr="00DA37C9">
        <w:rPr>
          <w:b/>
        </w:rPr>
        <w:t>обучающегося</w:t>
      </w:r>
      <w:proofErr w:type="gramEnd"/>
    </w:p>
    <w:p w:rsidR="00DA37C9" w:rsidRDefault="00DA37C9" w:rsidP="00DA37C9">
      <w:pPr>
        <w:spacing w:after="0" w:line="276" w:lineRule="auto"/>
        <w:jc w:val="center"/>
      </w:pPr>
      <w:r>
        <w:t>(содержание выпускной квалификационной работы)</w:t>
      </w: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4271F0" w:rsidRPr="004271F0" w:rsidRDefault="00DA37C9" w:rsidP="004271F0">
      <w:pPr>
        <w:spacing w:after="0" w:line="276" w:lineRule="auto"/>
        <w:jc w:val="center"/>
        <w:rPr>
          <w:b/>
        </w:rPr>
      </w:pPr>
      <w:r w:rsidRPr="004271F0">
        <w:rPr>
          <w:b/>
        </w:rPr>
        <w:t>для направления 38.03.01 Экономика</w:t>
      </w:r>
    </w:p>
    <w:p w:rsidR="004271F0" w:rsidRPr="004271F0" w:rsidRDefault="004271F0" w:rsidP="004271F0">
      <w:pPr>
        <w:spacing w:after="0" w:line="276" w:lineRule="auto"/>
        <w:jc w:val="center"/>
        <w:rPr>
          <w:b/>
        </w:rPr>
      </w:pPr>
      <w:r w:rsidRPr="004271F0">
        <w:rPr>
          <w:b/>
        </w:rPr>
        <w:t xml:space="preserve">профиль </w:t>
      </w:r>
      <w:r w:rsidR="006D3FCE">
        <w:rPr>
          <w:b/>
        </w:rPr>
        <w:t xml:space="preserve">Математические методы в </w:t>
      </w:r>
      <w:r w:rsidR="003E6760">
        <w:rPr>
          <w:b/>
        </w:rPr>
        <w:t>экономик</w:t>
      </w:r>
      <w:r w:rsidR="006D3FCE">
        <w:rPr>
          <w:b/>
        </w:rPr>
        <w:t>е</w:t>
      </w:r>
    </w:p>
    <w:p w:rsidR="004271F0" w:rsidRDefault="00DA37C9" w:rsidP="004271F0">
      <w:pPr>
        <w:spacing w:after="0" w:line="276" w:lineRule="auto"/>
        <w:jc w:val="center"/>
      </w:pPr>
      <w:r>
        <w:t>очная</w:t>
      </w:r>
      <w:r w:rsidR="003E6760">
        <w:t xml:space="preserve"> </w:t>
      </w:r>
      <w:r>
        <w:t>форма обучения</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DA37C9" w:rsidP="00DA37C9">
      <w:pPr>
        <w:spacing w:after="0" w:line="276" w:lineRule="auto"/>
        <w:jc w:val="left"/>
      </w:pPr>
      <w:r>
        <w:t xml:space="preserve">Составитель: </w:t>
      </w:r>
      <w:r w:rsidR="00856703">
        <w:t>А</w:t>
      </w:r>
      <w:r w:rsidR="004271F0">
        <w:t>.</w:t>
      </w:r>
      <w:r w:rsidR="00856703">
        <w:t>А</w:t>
      </w:r>
      <w:r w:rsidR="004271F0">
        <w:t xml:space="preserve">. </w:t>
      </w:r>
      <w:proofErr w:type="spellStart"/>
      <w:r w:rsidR="00856703">
        <w:t>Санковец</w:t>
      </w:r>
      <w:proofErr w:type="spellEnd"/>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DA37C9" w:rsidRPr="009D1542" w:rsidRDefault="00DA37C9" w:rsidP="00DA37C9">
      <w:pPr>
        <w:spacing w:after="0" w:line="276" w:lineRule="auto"/>
        <w:jc w:val="left"/>
        <w:rPr>
          <w:rFonts w:eastAsia="Times New Roman" w:cs="Times New Roman"/>
          <w:b/>
          <w:i/>
          <w:szCs w:val="24"/>
          <w:lang w:eastAsia="ru-RU"/>
        </w:rPr>
      </w:pPr>
      <w:r>
        <w:t>Рассмотрено на заседании учебно-методического совета института экономики и управления (УМС ИЭУ)</w:t>
      </w:r>
    </w:p>
    <w:p w:rsidR="00F63C37" w:rsidRPr="009D1542" w:rsidRDefault="00F63C37" w:rsidP="00D03583">
      <w:pPr>
        <w:spacing w:after="0" w:line="276" w:lineRule="auto"/>
        <w:ind w:firstLine="709"/>
        <w:jc w:val="left"/>
        <w:rPr>
          <w:rFonts w:eastAsia="Times New Roman" w:cs="Times New Roman"/>
          <w:b/>
          <w:i/>
          <w:szCs w:val="24"/>
          <w:lang w:eastAsia="ru-RU"/>
        </w:rPr>
      </w:pPr>
    </w:p>
    <w:p w:rsidR="004271F0" w:rsidRPr="004271F0" w:rsidRDefault="004271F0" w:rsidP="004271F0">
      <w:pPr>
        <w:spacing w:after="0"/>
        <w:jc w:val="center"/>
        <w:rPr>
          <w:b/>
        </w:rPr>
      </w:pPr>
      <w:r w:rsidRPr="004271F0">
        <w:rPr>
          <w:b/>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4271F0" w:rsidRDefault="004271F0" w:rsidP="009D1542">
      <w:pPr>
        <w:spacing w:after="0"/>
        <w:ind w:firstLine="709"/>
      </w:pPr>
    </w:p>
    <w:p w:rsidR="004271F0" w:rsidRDefault="004271F0" w:rsidP="009D1542">
      <w:pPr>
        <w:spacing w:after="0"/>
        <w:ind w:firstLine="709"/>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4271F0" w:rsidRDefault="004271F0" w:rsidP="009D1542">
      <w:pPr>
        <w:spacing w:after="0"/>
        <w:ind w:firstLine="709"/>
      </w:pPr>
      <w:proofErr w:type="gramStart"/>
      <w:r>
        <w:t>Обучающемуся</w:t>
      </w:r>
      <w:proofErr w:type="gramEnd"/>
      <w:r>
        <w:t xml:space="preserve">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 </w:t>
      </w:r>
    </w:p>
    <w:p w:rsidR="004271F0" w:rsidRDefault="004271F0" w:rsidP="009D1542">
      <w:pPr>
        <w:spacing w:after="0"/>
        <w:ind w:firstLine="709"/>
      </w:pPr>
      <w:r>
        <w:t xml:space="preserve">Для подготовки выпускной квалификационной работы студенту назначается приказом ректора Института научный руководитель. </w:t>
      </w:r>
    </w:p>
    <w:p w:rsidR="004271F0" w:rsidRDefault="004271F0" w:rsidP="009D1542">
      <w:pPr>
        <w:spacing w:after="0"/>
        <w:ind w:firstLine="709"/>
      </w:pPr>
      <w:r>
        <w:t xml:space="preserve">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 </w:t>
      </w:r>
    </w:p>
    <w:p w:rsidR="004271F0" w:rsidRDefault="004271F0" w:rsidP="009D1542">
      <w:pPr>
        <w:spacing w:after="0"/>
        <w:ind w:firstLine="709"/>
      </w:pPr>
      <w:r>
        <w:t xml:space="preserve">Руководитель выпускной квалификационной работы: </w:t>
      </w:r>
    </w:p>
    <w:p w:rsidR="004271F0" w:rsidRDefault="004271F0" w:rsidP="004271F0">
      <w:pPr>
        <w:pStyle w:val="a7"/>
        <w:numPr>
          <w:ilvl w:val="0"/>
          <w:numId w:val="12"/>
        </w:numPr>
        <w:tabs>
          <w:tab w:val="left" w:pos="993"/>
        </w:tabs>
        <w:spacing w:after="0"/>
        <w:ind w:left="0" w:firstLine="709"/>
      </w:pPr>
      <w:proofErr w:type="gramStart"/>
      <w:r>
        <w:t xml:space="preserve">в соответствии с темой выдает обучающемуся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 ВКР; </w:t>
      </w:r>
      <w:proofErr w:type="gramEnd"/>
    </w:p>
    <w:p w:rsidR="004271F0" w:rsidRDefault="004271F0" w:rsidP="004271F0">
      <w:pPr>
        <w:pStyle w:val="a7"/>
        <w:numPr>
          <w:ilvl w:val="0"/>
          <w:numId w:val="12"/>
        </w:numPr>
        <w:tabs>
          <w:tab w:val="left" w:pos="993"/>
        </w:tabs>
        <w:spacing w:after="0"/>
        <w:ind w:left="0" w:firstLine="709"/>
      </w:pPr>
      <w:r>
        <w:t xml:space="preserve">разрабатывает вместе со студентом календарный график выполнения выпускной квалификационной работы; </w:t>
      </w:r>
    </w:p>
    <w:p w:rsidR="004271F0" w:rsidRDefault="004271F0" w:rsidP="004271F0">
      <w:pPr>
        <w:pStyle w:val="a7"/>
        <w:numPr>
          <w:ilvl w:val="0"/>
          <w:numId w:val="12"/>
        </w:numPr>
        <w:tabs>
          <w:tab w:val="left" w:pos="993"/>
        </w:tabs>
        <w:spacing w:after="0"/>
        <w:ind w:left="0" w:firstLine="709"/>
      </w:pPr>
      <w:r>
        <w:t xml:space="preserve">рекомендует студенту литературу, справочные и архивные материалы, другие материалы по теме; </w:t>
      </w:r>
    </w:p>
    <w:p w:rsidR="004271F0" w:rsidRDefault="004271F0" w:rsidP="004271F0">
      <w:pPr>
        <w:pStyle w:val="a7"/>
        <w:numPr>
          <w:ilvl w:val="0"/>
          <w:numId w:val="12"/>
        </w:numPr>
        <w:tabs>
          <w:tab w:val="left" w:pos="993"/>
        </w:tabs>
        <w:spacing w:after="0"/>
        <w:ind w:left="0" w:firstLine="709"/>
      </w:pPr>
      <w:r>
        <w:t xml:space="preserve">проводит консультации по графику, утверждаемому заведующим кафедрой; </w:t>
      </w:r>
    </w:p>
    <w:p w:rsidR="004271F0" w:rsidRDefault="004271F0" w:rsidP="004271F0">
      <w:pPr>
        <w:pStyle w:val="a7"/>
        <w:numPr>
          <w:ilvl w:val="0"/>
          <w:numId w:val="12"/>
        </w:numPr>
        <w:tabs>
          <w:tab w:val="left" w:pos="993"/>
        </w:tabs>
        <w:spacing w:after="0"/>
        <w:ind w:left="0" w:firstLine="709"/>
      </w:pPr>
      <w:r>
        <w:t xml:space="preserve">контролирует выполнение работы; </w:t>
      </w:r>
    </w:p>
    <w:p w:rsidR="004271F0" w:rsidRDefault="004271F0" w:rsidP="004271F0">
      <w:pPr>
        <w:pStyle w:val="a7"/>
        <w:numPr>
          <w:ilvl w:val="0"/>
          <w:numId w:val="12"/>
        </w:numPr>
        <w:tabs>
          <w:tab w:val="left" w:pos="993"/>
        </w:tabs>
        <w:spacing w:after="0"/>
        <w:ind w:left="0" w:firstLine="709"/>
      </w:pPr>
      <w:r>
        <w:t xml:space="preserve">при необходимости после преддипломной практики вносит коррективы в задание по написанию ВКР. </w:t>
      </w:r>
    </w:p>
    <w:p w:rsidR="004271F0" w:rsidRDefault="004271F0" w:rsidP="009D1542">
      <w:pPr>
        <w:spacing w:after="0"/>
        <w:ind w:firstLine="709"/>
      </w:pPr>
    </w:p>
    <w:p w:rsidR="00FB551A" w:rsidRDefault="00D64928" w:rsidP="00FB551A">
      <w:pPr>
        <w:pStyle w:val="a3"/>
        <w:shd w:val="clear" w:color="auto" w:fill="FFFFFF"/>
        <w:tabs>
          <w:tab w:val="left" w:pos="1134"/>
        </w:tabs>
        <w:spacing w:before="0" w:beforeAutospacing="0" w:after="0" w:afterAutospacing="0"/>
        <w:ind w:left="709"/>
        <w:jc w:val="center"/>
        <w:rPr>
          <w:b/>
        </w:rPr>
      </w:pPr>
      <w:r w:rsidRPr="00FB551A">
        <w:rPr>
          <w:b/>
        </w:rPr>
        <w:t>Примерная тематика выпускных квалификационных работ</w:t>
      </w:r>
    </w:p>
    <w:p w:rsidR="00FB551A" w:rsidRPr="00FB551A" w:rsidRDefault="00FB551A" w:rsidP="00FB551A">
      <w:pPr>
        <w:pStyle w:val="a3"/>
        <w:shd w:val="clear" w:color="auto" w:fill="FFFFFF"/>
        <w:tabs>
          <w:tab w:val="left" w:pos="1134"/>
        </w:tabs>
        <w:spacing w:before="0" w:beforeAutospacing="0" w:after="0" w:afterAutospacing="0"/>
        <w:ind w:left="709"/>
        <w:jc w:val="center"/>
        <w:rPr>
          <w:b/>
        </w:rPr>
      </w:pPr>
    </w:p>
    <w:p w:rsidR="00264338" w:rsidRDefault="00264338" w:rsidP="00FB551A">
      <w:pPr>
        <w:pStyle w:val="a3"/>
        <w:shd w:val="clear" w:color="auto" w:fill="FFFFFF"/>
        <w:tabs>
          <w:tab w:val="left" w:pos="1134"/>
        </w:tabs>
        <w:spacing w:before="0" w:beforeAutospacing="0" w:after="0" w:afterAutospacing="0"/>
        <w:ind w:firstLine="709"/>
        <w:jc w:val="both"/>
      </w:pPr>
      <w:r>
        <w:t xml:space="preserve">1. Методы и процедуры анализа эффективности организационных структур управления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 Проектирование организационных структур управления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3. Диагностика организаций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4. Анализ и формирования стратегий развития организаций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5. Управление стратегией развития организаций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6. Маркетинговые исследования и система обработки маркетинговой информации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7. Информационные технологии в бизнесе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8. Информационное обеспечение финансового менеджмента корпорации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9. Методы и модели оценки бизнеса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10. Моделирование информационных потоков управления персоналом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11. Модели информационной поддержки принятия решений в банковской сфере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12. Методы оценки финансового состояния предприятия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13. Формирование и оценка стратегии развития фирмы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14. Моделирование структуры отраслевых рынков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15. Оценка силы конкуренции в отрасли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16. Стратегическая диагностика макросреды фирмы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17. Стратегический анализ потенциала фирмы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18. Моделирование стратегии фирмы в условиях нестабильности внешней среды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19. Принятие управленческих решений на базе современных информационных технологий </w:t>
      </w:r>
    </w:p>
    <w:p w:rsidR="00264338" w:rsidRDefault="00264338" w:rsidP="00FB551A">
      <w:pPr>
        <w:pStyle w:val="a3"/>
        <w:shd w:val="clear" w:color="auto" w:fill="FFFFFF"/>
        <w:tabs>
          <w:tab w:val="left" w:pos="1134"/>
        </w:tabs>
        <w:spacing w:before="0" w:beforeAutospacing="0" w:after="0" w:afterAutospacing="0"/>
        <w:ind w:firstLine="709"/>
        <w:jc w:val="both"/>
      </w:pPr>
      <w:r>
        <w:lastRenderedPageBreak/>
        <w:t xml:space="preserve">20. Информационная поддержка управленческих решений в условиях риска и неопределенности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21. Моделирование мониторинга социально-экономического </w:t>
      </w:r>
      <w:proofErr w:type="spellStart"/>
      <w:r>
        <w:t>развитияСанкт-Петербурга</w:t>
      </w:r>
      <w:proofErr w:type="spellEnd"/>
      <w:r>
        <w:t xml:space="preserve">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22. Оценка влияния субъективного фактора на процесс принятия управленческих решений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23. Информационное и техническое обеспечение системы сертификации качества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24. Автоматизация решения типовых задач финансовой математики в среде </w:t>
      </w:r>
      <w:proofErr w:type="spellStart"/>
      <w:r>
        <w:t>Excel</w:t>
      </w:r>
      <w:proofErr w:type="spellEnd"/>
      <w:r>
        <w:t xml:space="preserve">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25. Системы рейтинговой оценки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26. Оценка и повышение финансовой устойчивости предприятия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27. Формирование системы экономического мониторинга на предприятии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28. Анализ рисков в деятельности предприятия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29. Формирование и реализация систем многокритериальной оценки деятельности объекта </w:t>
      </w:r>
    </w:p>
    <w:p w:rsidR="00CD5B82" w:rsidRPr="00741932" w:rsidRDefault="00264338" w:rsidP="00FB551A">
      <w:pPr>
        <w:pStyle w:val="a3"/>
        <w:shd w:val="clear" w:color="auto" w:fill="FFFFFF"/>
        <w:tabs>
          <w:tab w:val="left" w:pos="1134"/>
        </w:tabs>
        <w:spacing w:before="0" w:beforeAutospacing="0" w:after="0" w:afterAutospacing="0"/>
        <w:ind w:firstLine="709"/>
        <w:jc w:val="both"/>
        <w:rPr>
          <w:color w:val="525252"/>
        </w:rPr>
      </w:pPr>
      <w:r>
        <w:t>30. Моделирование эффективного режима деятельности предприятия</w:t>
      </w:r>
    </w:p>
    <w:p w:rsidR="00A62483" w:rsidRDefault="00A62483" w:rsidP="004271F0">
      <w:pPr>
        <w:spacing w:after="0"/>
        <w:jc w:val="center"/>
        <w:rPr>
          <w:b/>
        </w:rPr>
      </w:pPr>
    </w:p>
    <w:p w:rsidR="00A62483" w:rsidRDefault="00A62483" w:rsidP="004271F0">
      <w:pPr>
        <w:spacing w:after="0"/>
        <w:jc w:val="center"/>
        <w:rPr>
          <w:b/>
        </w:rPr>
      </w:pPr>
      <w:r w:rsidRPr="00A62483">
        <w:rPr>
          <w:b/>
        </w:rPr>
        <w:t>Показатели и критерии оценивания выполнения индивидуального задания студента (содержания выпускной квалификационной работы)</w:t>
      </w:r>
    </w:p>
    <w:tbl>
      <w:tblPr>
        <w:tblStyle w:val="a4"/>
        <w:tblW w:w="9464" w:type="dxa"/>
        <w:tblLook w:val="04A0"/>
      </w:tblPr>
      <w:tblGrid>
        <w:gridCol w:w="675"/>
        <w:gridCol w:w="7655"/>
        <w:gridCol w:w="1134"/>
      </w:tblGrid>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sidRPr="00A62483">
              <w:rPr>
                <w:rFonts w:eastAsia="Times New Roman" w:cs="Times New Roman"/>
                <w:bCs/>
                <w:snapToGrid w:val="0"/>
                <w:szCs w:val="24"/>
                <w:lang w:eastAsia="ru-RU"/>
              </w:rPr>
              <w:t xml:space="preserve">№ </w:t>
            </w:r>
            <w:proofErr w:type="spellStart"/>
            <w:r w:rsidRPr="00A62483">
              <w:rPr>
                <w:rFonts w:eastAsia="Times New Roman" w:cs="Times New Roman"/>
                <w:bCs/>
                <w:snapToGrid w:val="0"/>
                <w:szCs w:val="24"/>
                <w:lang w:eastAsia="ru-RU"/>
              </w:rPr>
              <w:t>пп</w:t>
            </w:r>
            <w:proofErr w:type="spellEnd"/>
          </w:p>
        </w:tc>
        <w:tc>
          <w:tcPr>
            <w:tcW w:w="765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 знаний</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Балл</w:t>
            </w:r>
            <w:r w:rsidR="00E5216C">
              <w:rPr>
                <w:rFonts w:eastAsia="Times New Roman" w:cs="Times New Roman"/>
                <w:bCs/>
                <w:snapToGrid w:val="0"/>
                <w:szCs w:val="24"/>
                <w:lang w:eastAsia="ru-RU"/>
              </w:rPr>
              <w:t>ы</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655" w:type="dxa"/>
          </w:tcPr>
          <w:p w:rsidR="00A54C55" w:rsidRDefault="00A54C55" w:rsidP="00A54C55">
            <w:pPr>
              <w:jc w:val="left"/>
            </w:pPr>
            <w:r>
              <w:t xml:space="preserve">Содержание соответствует выданному заданию, теме ВКР. </w:t>
            </w:r>
          </w:p>
          <w:p w:rsidR="00A54C55" w:rsidRDefault="00A54C55" w:rsidP="00A54C55">
            <w:pPr>
              <w:jc w:val="left"/>
            </w:pPr>
            <w:r>
              <w:t>Цель и задачи исследования корректны.</w:t>
            </w:r>
          </w:p>
          <w:p w:rsidR="00A54C55" w:rsidRDefault="00A54C55" w:rsidP="00A54C55">
            <w:pPr>
              <w:jc w:val="left"/>
            </w:pPr>
            <w: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t>фактологические</w:t>
            </w:r>
            <w:proofErr w:type="spellEnd"/>
            <w:r>
              <w:t xml:space="preserve"> материалы, дается их всесторонний анализ. </w:t>
            </w:r>
          </w:p>
          <w:p w:rsidR="00A54C55" w:rsidRDefault="00A54C55" w:rsidP="00A54C55">
            <w:pPr>
              <w:jc w:val="left"/>
            </w:pPr>
            <w:r>
              <w:t>Степень комплексности работы, использование в ней знаний дисциплин всех циклов.</w:t>
            </w:r>
          </w:p>
          <w:p w:rsidR="00A54C55" w:rsidRDefault="00A54C55" w:rsidP="00A54C55">
            <w:pPr>
              <w:jc w:val="left"/>
            </w:pPr>
            <w:r>
              <w:t xml:space="preserve">Полученные выводы аргументированы и обоснованы. </w:t>
            </w:r>
          </w:p>
          <w:p w:rsidR="00A62483" w:rsidRPr="00A62483" w:rsidRDefault="00A54C55" w:rsidP="00A54C55">
            <w:pPr>
              <w:jc w:val="left"/>
              <w:rPr>
                <w:rFonts w:eastAsia="Times New Roman" w:cs="Times New Roman"/>
                <w:bCs/>
                <w:snapToGrid w:val="0"/>
                <w:szCs w:val="24"/>
                <w:lang w:eastAsia="ru-RU"/>
              </w:rPr>
            </w:pPr>
            <w:r>
              <w:t xml:space="preserve">Стиль изложения соответствует </w:t>
            </w:r>
            <w:proofErr w:type="gramStart"/>
            <w:r>
              <w:t>научному</w:t>
            </w:r>
            <w:proofErr w:type="gramEnd"/>
            <w:r>
              <w:t xml:space="preserve"> и нормам русского литературного языка. Соответствие формальным требованиям оформления ВКР.</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68-80</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655" w:type="dxa"/>
          </w:tcPr>
          <w:p w:rsidR="00A62483" w:rsidRPr="00A62483" w:rsidRDefault="00A54C55" w:rsidP="00A54C55">
            <w:pPr>
              <w:jc w:val="left"/>
              <w:rPr>
                <w:rFonts w:eastAsia="Times New Roman" w:cs="Times New Roman"/>
                <w:bCs/>
                <w:snapToGrid w:val="0"/>
                <w:szCs w:val="24"/>
                <w:lang w:eastAsia="ru-RU"/>
              </w:rPr>
            </w:pPr>
            <w:r>
              <w:t>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56-67</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655" w:type="dxa"/>
          </w:tcPr>
          <w:p w:rsidR="00A62483" w:rsidRPr="00A62483" w:rsidRDefault="00A54C55" w:rsidP="00A54C55">
            <w:pPr>
              <w:jc w:val="left"/>
              <w:rPr>
                <w:rFonts w:eastAsia="Times New Roman" w:cs="Times New Roman"/>
                <w:bCs/>
                <w:snapToGrid w:val="0"/>
                <w:szCs w:val="24"/>
                <w:lang w:eastAsia="ru-RU"/>
              </w:rPr>
            </w:pPr>
            <w: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32-55</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4</w:t>
            </w:r>
          </w:p>
        </w:tc>
        <w:tc>
          <w:tcPr>
            <w:tcW w:w="7655" w:type="dxa"/>
          </w:tcPr>
          <w:p w:rsidR="00A54C55" w:rsidRDefault="00A54C55" w:rsidP="00A54C55">
            <w:pPr>
              <w:jc w:val="left"/>
            </w:pPr>
            <w:r>
              <w:t xml:space="preserve">Содержание работы поверхностно, не соответствует выданному заданию. </w:t>
            </w:r>
          </w:p>
          <w:p w:rsidR="00A62483" w:rsidRPr="00A62483" w:rsidRDefault="00A54C55" w:rsidP="00A54C55">
            <w:pPr>
              <w:jc w:val="left"/>
              <w:rPr>
                <w:rFonts w:eastAsia="Times New Roman" w:cs="Times New Roman"/>
                <w:bCs/>
                <w:snapToGrid w:val="0"/>
                <w:szCs w:val="24"/>
                <w:lang w:eastAsia="ru-RU"/>
              </w:rPr>
            </w:pPr>
            <w:r>
              <w:t xml:space="preserve">В работе используются устаревшие литературные источники. Привлечен небольшой объем </w:t>
            </w:r>
            <w:proofErr w:type="spellStart"/>
            <w:r>
              <w:t>фактологического</w:t>
            </w:r>
            <w:proofErr w:type="spellEnd"/>
            <w:r>
              <w:t xml:space="preserve"> материала, но не проведен его анализ,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0-31</w:t>
            </w:r>
          </w:p>
        </w:tc>
      </w:tr>
    </w:tbl>
    <w:p w:rsidR="00A54C55" w:rsidRDefault="00A54C55" w:rsidP="004271F0">
      <w:pPr>
        <w:spacing w:after="0"/>
        <w:jc w:val="center"/>
        <w:rPr>
          <w:rFonts w:eastAsia="Times New Roman" w:cs="Times New Roman"/>
          <w:b/>
          <w:bCs/>
          <w:snapToGrid w:val="0"/>
          <w:szCs w:val="24"/>
          <w:lang w:eastAsia="ru-RU"/>
        </w:rPr>
      </w:pPr>
    </w:p>
    <w:p w:rsidR="00A54C55" w:rsidRDefault="00A54C55">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A54C55" w:rsidRDefault="00A54C55" w:rsidP="004271F0">
      <w:pPr>
        <w:spacing w:after="0"/>
        <w:jc w:val="center"/>
      </w:pPr>
      <w:r>
        <w:lastRenderedPageBreak/>
        <w:t xml:space="preserve">Министерство образования и науки Российской Федерации </w:t>
      </w:r>
    </w:p>
    <w:p w:rsidR="00A54C55" w:rsidRDefault="00A54C55" w:rsidP="004271F0">
      <w:pPr>
        <w:spacing w:after="0"/>
        <w:jc w:val="center"/>
      </w:pPr>
      <w:r>
        <w:t xml:space="preserve">ФГБОУ </w:t>
      </w:r>
      <w:proofErr w:type="gramStart"/>
      <w:r>
        <w:t>ВО</w:t>
      </w:r>
      <w:proofErr w:type="gramEnd"/>
      <w:r>
        <w:t xml:space="preserve"> «Бурятский государственный университет» </w:t>
      </w:r>
    </w:p>
    <w:p w:rsidR="00A54C55" w:rsidRDefault="00A54C55" w:rsidP="004271F0">
      <w:pPr>
        <w:spacing w:after="0"/>
        <w:jc w:val="center"/>
      </w:pPr>
      <w:r>
        <w:t xml:space="preserve">Институт экономики и управления </w:t>
      </w:r>
    </w:p>
    <w:p w:rsidR="00A54C55" w:rsidRDefault="00A54C55" w:rsidP="004271F0">
      <w:pPr>
        <w:spacing w:after="0"/>
        <w:jc w:val="center"/>
      </w:pPr>
      <w:r>
        <w:t xml:space="preserve">Кафедра </w:t>
      </w:r>
      <w:r w:rsidR="00D50E71">
        <w:t>эконометрики и прикладной экономики</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Pr="00A54C55" w:rsidRDefault="00A54C55" w:rsidP="004271F0">
      <w:pPr>
        <w:spacing w:after="0"/>
        <w:jc w:val="center"/>
        <w:rPr>
          <w:b/>
        </w:rPr>
      </w:pPr>
      <w:r w:rsidRPr="00A54C55">
        <w:rPr>
          <w:b/>
        </w:rPr>
        <w:t xml:space="preserve">Защита выпускной квалификационной работы </w:t>
      </w:r>
    </w:p>
    <w:p w:rsidR="00A54C55" w:rsidRDefault="00A54C55" w:rsidP="004271F0">
      <w:pPr>
        <w:spacing w:after="0"/>
        <w:jc w:val="center"/>
        <w:rPr>
          <w:b/>
        </w:rPr>
      </w:pPr>
    </w:p>
    <w:p w:rsidR="00A54C55" w:rsidRPr="00A54C55" w:rsidRDefault="00A54C55" w:rsidP="004271F0">
      <w:pPr>
        <w:spacing w:after="0"/>
        <w:jc w:val="center"/>
        <w:rPr>
          <w:b/>
        </w:rPr>
      </w:pPr>
      <w:r w:rsidRPr="00A54C55">
        <w:rPr>
          <w:b/>
        </w:rPr>
        <w:t>для направления 38.03.01 Экономика</w:t>
      </w:r>
    </w:p>
    <w:p w:rsidR="00A54C55" w:rsidRPr="00A54C55" w:rsidRDefault="00A54C55" w:rsidP="004271F0">
      <w:pPr>
        <w:spacing w:after="0"/>
        <w:jc w:val="center"/>
        <w:rPr>
          <w:b/>
        </w:rPr>
      </w:pPr>
      <w:r w:rsidRPr="00A54C55">
        <w:rPr>
          <w:b/>
        </w:rPr>
        <w:t xml:space="preserve">профиль </w:t>
      </w:r>
      <w:r w:rsidR="001606EB">
        <w:rPr>
          <w:b/>
        </w:rPr>
        <w:t>Математические методы в</w:t>
      </w:r>
      <w:r w:rsidR="00C40369">
        <w:rPr>
          <w:b/>
        </w:rPr>
        <w:t xml:space="preserve"> экономик</w:t>
      </w:r>
      <w:r w:rsidR="001606EB">
        <w:rPr>
          <w:b/>
        </w:rPr>
        <w:t>е</w:t>
      </w:r>
    </w:p>
    <w:p w:rsidR="00A54C55" w:rsidRDefault="00A54C55" w:rsidP="004271F0">
      <w:pPr>
        <w:spacing w:after="0"/>
        <w:jc w:val="center"/>
      </w:pPr>
      <w:r>
        <w:t>очная</w:t>
      </w:r>
      <w:r w:rsidR="00C40369">
        <w:t xml:space="preserve"> </w:t>
      </w:r>
      <w:r>
        <w:t xml:space="preserve">форма обучения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r>
        <w:t xml:space="preserve">Составитель: </w:t>
      </w:r>
      <w:proofErr w:type="spellStart"/>
      <w:r w:rsidR="00C40369">
        <w:t>А</w:t>
      </w:r>
      <w:r>
        <w:t>.</w:t>
      </w:r>
      <w:r w:rsidR="00C40369">
        <w:t>А</w:t>
      </w:r>
      <w:r>
        <w:t>.</w:t>
      </w:r>
      <w:r w:rsidR="00C40369">
        <w:t>Санковец</w:t>
      </w:r>
      <w:proofErr w:type="spellEnd"/>
      <w:r>
        <w:t xml:space="preserve">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E5216C">
      <w:pPr>
        <w:spacing w:after="0"/>
        <w:jc w:val="left"/>
      </w:pPr>
      <w:r>
        <w:t>Рассмотрено на заседании учебно-методического совета института экономики и управления (УМС ИЭУ)</w:t>
      </w:r>
      <w:r>
        <w:br w:type="page"/>
      </w:r>
    </w:p>
    <w:p w:rsidR="00A54C55" w:rsidRDefault="00A54C55" w:rsidP="00A54C55">
      <w:pPr>
        <w:spacing w:after="0"/>
        <w:jc w:val="center"/>
        <w:rPr>
          <w:b/>
        </w:rPr>
      </w:pPr>
      <w:r w:rsidRPr="00A54C55">
        <w:rPr>
          <w:b/>
        </w:rPr>
        <w:lastRenderedPageBreak/>
        <w:t xml:space="preserve">Методические материалы для оценки защиты </w:t>
      </w:r>
    </w:p>
    <w:p w:rsidR="00A54C55" w:rsidRPr="00A54C55" w:rsidRDefault="00A54C55" w:rsidP="00A54C55">
      <w:pPr>
        <w:spacing w:after="0"/>
        <w:jc w:val="center"/>
        <w:rPr>
          <w:b/>
        </w:rPr>
      </w:pPr>
      <w:r w:rsidRPr="00A54C55">
        <w:rPr>
          <w:b/>
        </w:rPr>
        <w:t>вы</w:t>
      </w:r>
      <w:r>
        <w:rPr>
          <w:b/>
        </w:rPr>
        <w:t>пускной квалификационной работы</w:t>
      </w:r>
    </w:p>
    <w:p w:rsidR="00A54C55" w:rsidRDefault="00A54C55" w:rsidP="00A54C55">
      <w:pPr>
        <w:spacing w:after="0"/>
        <w:jc w:val="left"/>
      </w:pPr>
    </w:p>
    <w:p w:rsidR="00A54C55" w:rsidRDefault="00A54C55" w:rsidP="00A54C55">
      <w:pPr>
        <w:spacing w:after="0"/>
        <w:ind w:firstLine="709"/>
      </w:pPr>
      <w:r>
        <w:t xml:space="preserve">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w:t>
      </w:r>
      <w:proofErr w:type="gramStart"/>
      <w:r>
        <w:t>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 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w:t>
      </w:r>
      <w:proofErr w:type="gramEnd"/>
      <w:r>
        <w:t xml:space="preserve"> В заключение озвучить обоснованность выводов и предложений. </w:t>
      </w:r>
    </w:p>
    <w:p w:rsidR="00614364" w:rsidRDefault="00A54C55" w:rsidP="00A54C55">
      <w:pPr>
        <w:spacing w:after="0"/>
        <w:ind w:firstLine="709"/>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14364" w:rsidRDefault="00A54C55" w:rsidP="00A54C55">
      <w:pPr>
        <w:spacing w:after="0"/>
        <w:ind w:firstLine="709"/>
      </w:pPr>
      <w:r>
        <w:t xml:space="preserve">Процедура защиты выпускной квалификационной работы: </w:t>
      </w:r>
    </w:p>
    <w:p w:rsidR="00614364" w:rsidRDefault="00A54C55" w:rsidP="00614364">
      <w:pPr>
        <w:pStyle w:val="a7"/>
        <w:numPr>
          <w:ilvl w:val="0"/>
          <w:numId w:val="14"/>
        </w:numPr>
        <w:tabs>
          <w:tab w:val="left" w:pos="993"/>
        </w:tabs>
        <w:spacing w:after="0"/>
        <w:ind w:left="0" w:firstLine="709"/>
      </w:pPr>
      <w:r>
        <w:t>представление студента членам комиссии секретарем ГЭК;</w:t>
      </w:r>
    </w:p>
    <w:p w:rsidR="00614364" w:rsidRDefault="00A54C55" w:rsidP="00614364">
      <w:pPr>
        <w:pStyle w:val="a7"/>
        <w:numPr>
          <w:ilvl w:val="0"/>
          <w:numId w:val="13"/>
        </w:numPr>
        <w:tabs>
          <w:tab w:val="left" w:pos="993"/>
        </w:tabs>
        <w:spacing w:after="0"/>
        <w:ind w:left="0" w:firstLine="709"/>
      </w:pPr>
      <w:r>
        <w:t xml:space="preserve">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  </w:t>
      </w:r>
    </w:p>
    <w:p w:rsidR="00614364" w:rsidRDefault="00A54C55" w:rsidP="00614364">
      <w:pPr>
        <w:pStyle w:val="a7"/>
        <w:numPr>
          <w:ilvl w:val="0"/>
          <w:numId w:val="13"/>
        </w:numPr>
        <w:tabs>
          <w:tab w:val="left" w:pos="993"/>
        </w:tabs>
        <w:spacing w:after="0"/>
        <w:ind w:left="0" w:firstLine="709"/>
      </w:pPr>
      <w:r>
        <w:t>вопросы членов ГЭК после доклада студента;</w:t>
      </w:r>
    </w:p>
    <w:p w:rsidR="00614364" w:rsidRDefault="00A54C55" w:rsidP="00614364">
      <w:pPr>
        <w:pStyle w:val="a7"/>
        <w:numPr>
          <w:ilvl w:val="0"/>
          <w:numId w:val="13"/>
        </w:numPr>
        <w:tabs>
          <w:tab w:val="left" w:pos="993"/>
        </w:tabs>
        <w:spacing w:after="0"/>
        <w:ind w:left="0" w:firstLine="709"/>
      </w:pPr>
      <w:r>
        <w:t>ответы студента на заданные вопросы;</w:t>
      </w:r>
    </w:p>
    <w:p w:rsidR="00614364" w:rsidRDefault="00A54C55" w:rsidP="00614364">
      <w:pPr>
        <w:pStyle w:val="a7"/>
        <w:numPr>
          <w:ilvl w:val="0"/>
          <w:numId w:val="13"/>
        </w:numPr>
        <w:tabs>
          <w:tab w:val="left" w:pos="993"/>
        </w:tabs>
        <w:spacing w:after="0"/>
        <w:ind w:left="0" w:firstLine="709"/>
      </w:pPr>
      <w:r>
        <w:t>заслушивание отзыва руководителя.</w:t>
      </w:r>
    </w:p>
    <w:p w:rsidR="00614364" w:rsidRDefault="00614364" w:rsidP="00A54C55">
      <w:pPr>
        <w:spacing w:after="0"/>
        <w:ind w:firstLine="709"/>
      </w:pPr>
    </w:p>
    <w:p w:rsidR="00A62483" w:rsidRDefault="00A54C55" w:rsidP="00614364">
      <w:pPr>
        <w:spacing w:after="0"/>
        <w:jc w:val="center"/>
        <w:rPr>
          <w:b/>
        </w:rPr>
      </w:pPr>
      <w:r w:rsidRPr="00614364">
        <w:rPr>
          <w:b/>
        </w:rPr>
        <w:t xml:space="preserve">Показатели и критерии оценивания </w:t>
      </w:r>
      <w:proofErr w:type="spellStart"/>
      <w:r w:rsidRPr="00614364">
        <w:rPr>
          <w:b/>
        </w:rPr>
        <w:t>сформированности</w:t>
      </w:r>
      <w:proofErr w:type="spellEnd"/>
      <w:r w:rsidRPr="00614364">
        <w:rPr>
          <w:b/>
        </w:rPr>
        <w:t xml:space="preserve"> компетенций защиты выпускной квалификационной работы</w:t>
      </w:r>
    </w:p>
    <w:p w:rsidR="00E5216C" w:rsidRDefault="00E5216C" w:rsidP="00614364">
      <w:pPr>
        <w:spacing w:after="0"/>
        <w:jc w:val="center"/>
        <w:rPr>
          <w:b/>
        </w:rPr>
      </w:pPr>
    </w:p>
    <w:tbl>
      <w:tblPr>
        <w:tblStyle w:val="a4"/>
        <w:tblW w:w="9322" w:type="dxa"/>
        <w:jc w:val="center"/>
        <w:tblLook w:val="04A0"/>
      </w:tblPr>
      <w:tblGrid>
        <w:gridCol w:w="675"/>
        <w:gridCol w:w="7513"/>
        <w:gridCol w:w="1134"/>
      </w:tblGrid>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sidRPr="00E5216C">
              <w:rPr>
                <w:rFonts w:eastAsia="Times New Roman" w:cs="Times New Roman"/>
                <w:bCs/>
                <w:snapToGrid w:val="0"/>
                <w:szCs w:val="24"/>
                <w:lang w:eastAsia="ru-RU"/>
              </w:rPr>
              <w:t xml:space="preserve">№ </w:t>
            </w:r>
            <w:proofErr w:type="spellStart"/>
            <w:r w:rsidRPr="00E5216C">
              <w:rPr>
                <w:rFonts w:eastAsia="Times New Roman" w:cs="Times New Roman"/>
                <w:bCs/>
                <w:snapToGrid w:val="0"/>
                <w:szCs w:val="24"/>
                <w:lang w:eastAsia="ru-RU"/>
              </w:rPr>
              <w:t>пп</w:t>
            </w:r>
            <w:proofErr w:type="spellEnd"/>
          </w:p>
        </w:tc>
        <w:tc>
          <w:tcPr>
            <w:tcW w:w="7513"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Баллы</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513" w:type="dxa"/>
          </w:tcPr>
          <w:p w:rsidR="00E5216C" w:rsidRPr="00E5216C" w:rsidRDefault="00E5216C" w:rsidP="00E5216C">
            <w:pPr>
              <w:pStyle w:val="a7"/>
              <w:numPr>
                <w:ilvl w:val="0"/>
                <w:numId w:val="15"/>
              </w:numPr>
              <w:tabs>
                <w:tab w:val="left" w:pos="194"/>
              </w:tabs>
              <w:ind w:left="-90" w:firstLine="90"/>
              <w:jc w:val="left"/>
            </w:pPr>
            <w:proofErr w:type="gramStart"/>
            <w:r w:rsidRPr="00E5216C">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 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E5216C">
              <w:t xml:space="preserve"> </w:t>
            </w:r>
            <w:proofErr w:type="gramStart"/>
            <w:r w:rsidRPr="00E5216C">
              <w:t>В заключение озвучены полученные выводы и предложения);</w:t>
            </w:r>
            <w:proofErr w:type="gramEnd"/>
          </w:p>
          <w:p w:rsidR="00E5216C" w:rsidRPr="00E5216C" w:rsidRDefault="00E5216C" w:rsidP="00E5216C">
            <w:pPr>
              <w:pStyle w:val="a7"/>
              <w:numPr>
                <w:ilvl w:val="0"/>
                <w:numId w:val="15"/>
              </w:numPr>
              <w:tabs>
                <w:tab w:val="left" w:pos="194"/>
              </w:tabs>
              <w:ind w:left="-90" w:firstLine="90"/>
              <w:jc w:val="left"/>
            </w:pPr>
            <w:r w:rsidRPr="00E5216C">
              <w:t>материал излагается логично, грамотно, без ошибок;</w:t>
            </w:r>
          </w:p>
          <w:p w:rsidR="00E5216C" w:rsidRPr="00E5216C" w:rsidRDefault="00E5216C" w:rsidP="00E5216C">
            <w:pPr>
              <w:pStyle w:val="a7"/>
              <w:numPr>
                <w:ilvl w:val="0"/>
                <w:numId w:val="15"/>
              </w:numPr>
              <w:tabs>
                <w:tab w:val="left" w:pos="194"/>
              </w:tabs>
              <w:ind w:left="-90" w:firstLine="90"/>
              <w:jc w:val="left"/>
            </w:pPr>
            <w:r w:rsidRPr="00E5216C">
              <w:t>свободное владение профессиональной терминологией;</w:t>
            </w:r>
          </w:p>
          <w:p w:rsidR="00E5216C" w:rsidRPr="00E5216C" w:rsidRDefault="00E5216C" w:rsidP="00E5216C">
            <w:pPr>
              <w:pStyle w:val="a7"/>
              <w:numPr>
                <w:ilvl w:val="0"/>
                <w:numId w:val="15"/>
              </w:numPr>
              <w:tabs>
                <w:tab w:val="left" w:pos="194"/>
              </w:tabs>
              <w:ind w:left="-90" w:firstLine="90"/>
              <w:jc w:val="left"/>
            </w:pPr>
            <w:r w:rsidRPr="00E5216C">
              <w:t>умение высказывать и обосновать свои суждения;</w:t>
            </w:r>
          </w:p>
          <w:p w:rsidR="00E5216C" w:rsidRPr="00E5216C" w:rsidRDefault="00E5216C" w:rsidP="00E5216C">
            <w:pPr>
              <w:pStyle w:val="a7"/>
              <w:numPr>
                <w:ilvl w:val="0"/>
                <w:numId w:val="15"/>
              </w:numPr>
              <w:tabs>
                <w:tab w:val="left" w:pos="194"/>
              </w:tabs>
              <w:ind w:left="-90" w:firstLine="90"/>
              <w:jc w:val="left"/>
            </w:pPr>
            <w:r w:rsidRPr="00E5216C">
              <w:t>ответы на вопросы полные, аргументированные;</w:t>
            </w:r>
          </w:p>
          <w:p w:rsidR="00E5216C" w:rsidRPr="00E5216C" w:rsidRDefault="00E5216C" w:rsidP="00E5216C">
            <w:pPr>
              <w:pStyle w:val="a7"/>
              <w:numPr>
                <w:ilvl w:val="0"/>
                <w:numId w:val="15"/>
              </w:numPr>
              <w:tabs>
                <w:tab w:val="left" w:pos="194"/>
              </w:tabs>
              <w:ind w:left="-90" w:firstLine="90"/>
              <w:jc w:val="left"/>
            </w:pPr>
            <w:r w:rsidRPr="00E5216C">
              <w:t>умение использовать ответы на вопросы для более полного  раскрытия содержания проведенной работы;</w:t>
            </w:r>
          </w:p>
          <w:p w:rsidR="00E5216C" w:rsidRPr="00E5216C" w:rsidRDefault="00E5216C" w:rsidP="00E5216C">
            <w:pPr>
              <w:pStyle w:val="a7"/>
              <w:numPr>
                <w:ilvl w:val="0"/>
                <w:numId w:val="15"/>
              </w:numPr>
              <w:tabs>
                <w:tab w:val="left" w:pos="194"/>
              </w:tabs>
              <w:ind w:left="-90" w:firstLine="90"/>
              <w:jc w:val="left"/>
              <w:rPr>
                <w:rFonts w:eastAsia="Times New Roman" w:cs="Times New Roman"/>
                <w:bCs/>
                <w:snapToGrid w:val="0"/>
                <w:szCs w:val="24"/>
                <w:lang w:eastAsia="ru-RU"/>
              </w:rPr>
            </w:pPr>
            <w:r w:rsidRPr="00E5216C">
              <w:t>представлена презентация доклада.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17-20</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513" w:type="dxa"/>
          </w:tcPr>
          <w:p w:rsidR="00E5216C" w:rsidRPr="00E5216C" w:rsidRDefault="00E5216C" w:rsidP="00E5216C">
            <w:pPr>
              <w:jc w:val="left"/>
              <w:rPr>
                <w:rFonts w:eastAsia="Times New Roman" w:cs="Times New Roman"/>
                <w:bCs/>
                <w:snapToGrid w:val="0"/>
                <w:szCs w:val="24"/>
                <w:lang w:eastAsia="ru-RU"/>
              </w:rPr>
            </w:pPr>
            <w:r>
              <w:t>студент грамотно излагает материал; ориентируется в материале, владеет профессиональной терминологией, но содержание и форма ответа имеют отдельные неточности.</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14-16</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w:t>
            </w:r>
            <w:proofErr w:type="spellStart"/>
            <w:r>
              <w:t>неполностью</w:t>
            </w:r>
            <w:proofErr w:type="spellEnd"/>
            <w:r>
              <w:t xml:space="preserve"> соответствует структуре и содержанию ВКР 12-13 40 обучающийся излагает материал неполно, непоследовательно, допускает неточности в определении понятий.</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12-13</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4</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полностью не соответствует структуре и содержанию ВКР обучающийся излагает материал неполно, непоследовательно, допускает неточности в определении понятий, не </w:t>
            </w:r>
            <w:proofErr w:type="gramStart"/>
            <w:r>
              <w:t>владеет профессиональной терминологией обнаруживается</w:t>
            </w:r>
            <w:proofErr w:type="gramEnd"/>
            <w:r>
              <w:t xml:space="preserve"> недостаточно глубокое понимание изученного материала.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Менее 12</w:t>
            </w:r>
          </w:p>
        </w:tc>
      </w:tr>
    </w:tbl>
    <w:p w:rsidR="00E5216C" w:rsidRPr="00614364" w:rsidRDefault="00E5216C" w:rsidP="00614364">
      <w:pPr>
        <w:spacing w:after="0"/>
        <w:jc w:val="center"/>
        <w:rPr>
          <w:rFonts w:eastAsia="Times New Roman" w:cs="Times New Roman"/>
          <w:b/>
          <w:bCs/>
          <w:snapToGrid w:val="0"/>
          <w:szCs w:val="24"/>
          <w:lang w:eastAsia="ru-RU"/>
        </w:rPr>
      </w:pPr>
    </w:p>
    <w:sectPr w:rsidR="00E5216C" w:rsidRPr="00614364" w:rsidSect="008444A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127" w:rsidRDefault="00386127">
      <w:pPr>
        <w:spacing w:after="0"/>
      </w:pPr>
      <w:r>
        <w:separator/>
      </w:r>
    </w:p>
  </w:endnote>
  <w:endnote w:type="continuationSeparator" w:id="0">
    <w:p w:rsidR="00386127" w:rsidRDefault="0038612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Default="00902C05">
    <w:pPr>
      <w:pStyle w:val="aa"/>
      <w:framePr w:wrap="around" w:vAnchor="text" w:hAnchor="margin" w:xAlign="right" w:y="1"/>
      <w:rPr>
        <w:rStyle w:val="ac"/>
      </w:rPr>
    </w:pPr>
    <w:r>
      <w:rPr>
        <w:rStyle w:val="ac"/>
      </w:rPr>
      <w:fldChar w:fldCharType="begin"/>
    </w:r>
    <w:r w:rsidR="001675F6">
      <w:rPr>
        <w:rStyle w:val="ac"/>
      </w:rPr>
      <w:instrText xml:space="preserve">PAGE  </w:instrText>
    </w:r>
    <w:r>
      <w:rPr>
        <w:rStyle w:val="ac"/>
      </w:rPr>
      <w:fldChar w:fldCharType="separate"/>
    </w:r>
    <w:r w:rsidR="001675F6">
      <w:rPr>
        <w:rStyle w:val="ac"/>
        <w:noProof/>
      </w:rPr>
      <w:t>1</w:t>
    </w:r>
    <w:r>
      <w:rPr>
        <w:rStyle w:val="ac"/>
      </w:rPr>
      <w:fldChar w:fldCharType="end"/>
    </w:r>
  </w:p>
  <w:p w:rsidR="001675F6" w:rsidRDefault="001675F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51201"/>
      <w:docPartObj>
        <w:docPartGallery w:val="Page Numbers (Bottom of Page)"/>
        <w:docPartUnique/>
      </w:docPartObj>
    </w:sdtPr>
    <w:sdtContent>
      <w:p w:rsidR="001675F6" w:rsidRDefault="00902C05">
        <w:pPr>
          <w:pStyle w:val="aa"/>
          <w:jc w:val="right"/>
        </w:pPr>
        <w:r>
          <w:fldChar w:fldCharType="begin"/>
        </w:r>
        <w:r w:rsidR="00EC3A3B">
          <w:instrText xml:space="preserve"> PAGE   \* MERGEFORMAT </w:instrText>
        </w:r>
        <w:r>
          <w:fldChar w:fldCharType="separate"/>
        </w:r>
        <w:r w:rsidR="00291C18">
          <w:rPr>
            <w:noProof/>
          </w:rPr>
          <w:t>48</w:t>
        </w:r>
        <w:r>
          <w:rPr>
            <w:noProof/>
          </w:rPr>
          <w:fldChar w:fldCharType="end"/>
        </w:r>
      </w:p>
    </w:sdtContent>
  </w:sdt>
  <w:p w:rsidR="001675F6" w:rsidRDefault="001675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127" w:rsidRDefault="00386127">
      <w:pPr>
        <w:spacing w:after="0"/>
      </w:pPr>
      <w:r>
        <w:separator/>
      </w:r>
    </w:p>
  </w:footnote>
  <w:footnote w:type="continuationSeparator" w:id="0">
    <w:p w:rsidR="00386127" w:rsidRDefault="0038612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B12"/>
    <w:multiLevelType w:val="hybridMultilevel"/>
    <w:tmpl w:val="DE807DC6"/>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75633"/>
    <w:multiLevelType w:val="multilevel"/>
    <w:tmpl w:val="6C8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D65"/>
    <w:multiLevelType w:val="hybridMultilevel"/>
    <w:tmpl w:val="CEB0D3B2"/>
    <w:lvl w:ilvl="0" w:tplc="F5BEF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A50C0"/>
    <w:multiLevelType w:val="hybridMultilevel"/>
    <w:tmpl w:val="25CA38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F3BBD"/>
    <w:multiLevelType w:val="multilevel"/>
    <w:tmpl w:val="08F4D74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C482386"/>
    <w:multiLevelType w:val="hybridMultilevel"/>
    <w:tmpl w:val="E84C6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80FA6"/>
    <w:multiLevelType w:val="hybridMultilevel"/>
    <w:tmpl w:val="087CDB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7315FC"/>
    <w:multiLevelType w:val="hybridMultilevel"/>
    <w:tmpl w:val="515238C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9E21BB"/>
    <w:multiLevelType w:val="hybridMultilevel"/>
    <w:tmpl w:val="533A422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215BBA"/>
    <w:multiLevelType w:val="hybridMultilevel"/>
    <w:tmpl w:val="6DA0FB02"/>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EA7244"/>
    <w:multiLevelType w:val="hybridMultilevel"/>
    <w:tmpl w:val="DC0A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836A9"/>
    <w:multiLevelType w:val="hybridMultilevel"/>
    <w:tmpl w:val="7E04C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8F488C"/>
    <w:multiLevelType w:val="hybridMultilevel"/>
    <w:tmpl w:val="EBA8241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AB7C02"/>
    <w:multiLevelType w:val="hybridMultilevel"/>
    <w:tmpl w:val="6B0E74E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145352"/>
    <w:multiLevelType w:val="hybridMultilevel"/>
    <w:tmpl w:val="61ECF298"/>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724D58"/>
    <w:multiLevelType w:val="hybridMultilevel"/>
    <w:tmpl w:val="C34E063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5C093D"/>
    <w:multiLevelType w:val="hybridMultilevel"/>
    <w:tmpl w:val="3566D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6"/>
  </w:num>
  <w:num w:numId="3">
    <w:abstractNumId w:val="1"/>
  </w:num>
  <w:num w:numId="4">
    <w:abstractNumId w:val="5"/>
  </w:num>
  <w:num w:numId="5">
    <w:abstractNumId w:val="9"/>
  </w:num>
  <w:num w:numId="6">
    <w:abstractNumId w:val="15"/>
  </w:num>
  <w:num w:numId="7">
    <w:abstractNumId w:val="13"/>
  </w:num>
  <w:num w:numId="8">
    <w:abstractNumId w:val="12"/>
  </w:num>
  <w:num w:numId="9">
    <w:abstractNumId w:val="3"/>
  </w:num>
  <w:num w:numId="10">
    <w:abstractNumId w:val="8"/>
  </w:num>
  <w:num w:numId="11">
    <w:abstractNumId w:val="0"/>
  </w:num>
  <w:num w:numId="12">
    <w:abstractNumId w:val="14"/>
  </w:num>
  <w:num w:numId="13">
    <w:abstractNumId w:val="7"/>
  </w:num>
  <w:num w:numId="14">
    <w:abstractNumId w:val="6"/>
  </w:num>
  <w:num w:numId="15">
    <w:abstractNumId w:val="2"/>
  </w:num>
  <w:num w:numId="16">
    <w:abstractNumId w:val="10"/>
  </w:num>
  <w:num w:numId="1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37A7E"/>
    <w:rsid w:val="000032DD"/>
    <w:rsid w:val="00007B3B"/>
    <w:rsid w:val="00016BEB"/>
    <w:rsid w:val="000175AA"/>
    <w:rsid w:val="000209B8"/>
    <w:rsid w:val="00023065"/>
    <w:rsid w:val="000258F9"/>
    <w:rsid w:val="00030A25"/>
    <w:rsid w:val="000333C4"/>
    <w:rsid w:val="000425CB"/>
    <w:rsid w:val="000431B8"/>
    <w:rsid w:val="00045E2A"/>
    <w:rsid w:val="000523A4"/>
    <w:rsid w:val="00053AE2"/>
    <w:rsid w:val="00056914"/>
    <w:rsid w:val="00057B93"/>
    <w:rsid w:val="00063459"/>
    <w:rsid w:val="0006591C"/>
    <w:rsid w:val="00066E79"/>
    <w:rsid w:val="00067DC4"/>
    <w:rsid w:val="00071D5C"/>
    <w:rsid w:val="0007595A"/>
    <w:rsid w:val="00077B8B"/>
    <w:rsid w:val="00081ACD"/>
    <w:rsid w:val="00087A18"/>
    <w:rsid w:val="00094161"/>
    <w:rsid w:val="0009583B"/>
    <w:rsid w:val="000A602B"/>
    <w:rsid w:val="000A7AFF"/>
    <w:rsid w:val="000B33D4"/>
    <w:rsid w:val="000B7181"/>
    <w:rsid w:val="000C532E"/>
    <w:rsid w:val="000C7E21"/>
    <w:rsid w:val="000D13E8"/>
    <w:rsid w:val="000D3D64"/>
    <w:rsid w:val="000D3DEE"/>
    <w:rsid w:val="000D6359"/>
    <w:rsid w:val="000D7B2A"/>
    <w:rsid w:val="000E055D"/>
    <w:rsid w:val="000E2E84"/>
    <w:rsid w:val="000E3576"/>
    <w:rsid w:val="000E3C64"/>
    <w:rsid w:val="000F320C"/>
    <w:rsid w:val="001017D6"/>
    <w:rsid w:val="00113451"/>
    <w:rsid w:val="0012281A"/>
    <w:rsid w:val="00136F56"/>
    <w:rsid w:val="00140054"/>
    <w:rsid w:val="00147F74"/>
    <w:rsid w:val="00156D92"/>
    <w:rsid w:val="001606EB"/>
    <w:rsid w:val="00161531"/>
    <w:rsid w:val="00161BC1"/>
    <w:rsid w:val="001675F6"/>
    <w:rsid w:val="00170DAA"/>
    <w:rsid w:val="00185223"/>
    <w:rsid w:val="00192F8E"/>
    <w:rsid w:val="001A623A"/>
    <w:rsid w:val="001B0BEE"/>
    <w:rsid w:val="001B2E1A"/>
    <w:rsid w:val="001B4D4E"/>
    <w:rsid w:val="001B5381"/>
    <w:rsid w:val="001C03C0"/>
    <w:rsid w:val="001C40F2"/>
    <w:rsid w:val="001C4FB1"/>
    <w:rsid w:val="001C56D7"/>
    <w:rsid w:val="001C61C8"/>
    <w:rsid w:val="001D3032"/>
    <w:rsid w:val="001D4054"/>
    <w:rsid w:val="001E01F5"/>
    <w:rsid w:val="001E3136"/>
    <w:rsid w:val="001E78D2"/>
    <w:rsid w:val="001E7953"/>
    <w:rsid w:val="001F3FC1"/>
    <w:rsid w:val="001F5618"/>
    <w:rsid w:val="001F6C2B"/>
    <w:rsid w:val="00201E94"/>
    <w:rsid w:val="002043C3"/>
    <w:rsid w:val="0020600D"/>
    <w:rsid w:val="00206F39"/>
    <w:rsid w:val="00216337"/>
    <w:rsid w:val="00223E9E"/>
    <w:rsid w:val="00227732"/>
    <w:rsid w:val="002343FF"/>
    <w:rsid w:val="00236BDB"/>
    <w:rsid w:val="0024256C"/>
    <w:rsid w:val="00242FE8"/>
    <w:rsid w:val="00250A5D"/>
    <w:rsid w:val="00264338"/>
    <w:rsid w:val="002669A9"/>
    <w:rsid w:val="00270495"/>
    <w:rsid w:val="00273C8A"/>
    <w:rsid w:val="00282FAD"/>
    <w:rsid w:val="0028331C"/>
    <w:rsid w:val="002834E8"/>
    <w:rsid w:val="0028393B"/>
    <w:rsid w:val="00284EC8"/>
    <w:rsid w:val="00291C18"/>
    <w:rsid w:val="002A06E5"/>
    <w:rsid w:val="002A1285"/>
    <w:rsid w:val="002A15B6"/>
    <w:rsid w:val="002A54FC"/>
    <w:rsid w:val="002A7128"/>
    <w:rsid w:val="002B367F"/>
    <w:rsid w:val="002B377E"/>
    <w:rsid w:val="002B4B5B"/>
    <w:rsid w:val="002B6205"/>
    <w:rsid w:val="002C2515"/>
    <w:rsid w:val="002C2A44"/>
    <w:rsid w:val="002C327C"/>
    <w:rsid w:val="002C66EE"/>
    <w:rsid w:val="002D1AAB"/>
    <w:rsid w:val="002D1CCC"/>
    <w:rsid w:val="002D2C62"/>
    <w:rsid w:val="002D5572"/>
    <w:rsid w:val="002D676E"/>
    <w:rsid w:val="002E5D98"/>
    <w:rsid w:val="002F04EC"/>
    <w:rsid w:val="002F4FE7"/>
    <w:rsid w:val="002F566B"/>
    <w:rsid w:val="002F5BEF"/>
    <w:rsid w:val="00305D3D"/>
    <w:rsid w:val="0030742C"/>
    <w:rsid w:val="00310F15"/>
    <w:rsid w:val="00316724"/>
    <w:rsid w:val="003202EE"/>
    <w:rsid w:val="00321CEC"/>
    <w:rsid w:val="00321CF1"/>
    <w:rsid w:val="00322516"/>
    <w:rsid w:val="003260CB"/>
    <w:rsid w:val="003309D2"/>
    <w:rsid w:val="003321A9"/>
    <w:rsid w:val="00332C8C"/>
    <w:rsid w:val="00332D8D"/>
    <w:rsid w:val="00332FB7"/>
    <w:rsid w:val="00341CEE"/>
    <w:rsid w:val="00345BB6"/>
    <w:rsid w:val="003528CA"/>
    <w:rsid w:val="00355E9E"/>
    <w:rsid w:val="00372F25"/>
    <w:rsid w:val="003804A1"/>
    <w:rsid w:val="003825EE"/>
    <w:rsid w:val="00385000"/>
    <w:rsid w:val="00386127"/>
    <w:rsid w:val="00386B1B"/>
    <w:rsid w:val="00386C14"/>
    <w:rsid w:val="00387435"/>
    <w:rsid w:val="00390AAE"/>
    <w:rsid w:val="00391C28"/>
    <w:rsid w:val="00391EFB"/>
    <w:rsid w:val="00392D7D"/>
    <w:rsid w:val="003A0E63"/>
    <w:rsid w:val="003A37DB"/>
    <w:rsid w:val="003A4D9B"/>
    <w:rsid w:val="003A5A36"/>
    <w:rsid w:val="003A5C5A"/>
    <w:rsid w:val="003B3CA3"/>
    <w:rsid w:val="003B7445"/>
    <w:rsid w:val="003C21CB"/>
    <w:rsid w:val="003C5B34"/>
    <w:rsid w:val="003C7078"/>
    <w:rsid w:val="003D2480"/>
    <w:rsid w:val="003D7413"/>
    <w:rsid w:val="003E24D1"/>
    <w:rsid w:val="003E4366"/>
    <w:rsid w:val="003E6760"/>
    <w:rsid w:val="003F622B"/>
    <w:rsid w:val="00410C58"/>
    <w:rsid w:val="0041413B"/>
    <w:rsid w:val="004170B0"/>
    <w:rsid w:val="00422878"/>
    <w:rsid w:val="004271F0"/>
    <w:rsid w:val="00427F93"/>
    <w:rsid w:val="00431D11"/>
    <w:rsid w:val="00434244"/>
    <w:rsid w:val="00446B75"/>
    <w:rsid w:val="00452B23"/>
    <w:rsid w:val="00462A57"/>
    <w:rsid w:val="004708E0"/>
    <w:rsid w:val="00470B25"/>
    <w:rsid w:val="00472EF2"/>
    <w:rsid w:val="00474608"/>
    <w:rsid w:val="00484DDC"/>
    <w:rsid w:val="004860B9"/>
    <w:rsid w:val="004868E4"/>
    <w:rsid w:val="0049458E"/>
    <w:rsid w:val="004A1ABC"/>
    <w:rsid w:val="004A1E47"/>
    <w:rsid w:val="004A3717"/>
    <w:rsid w:val="004A6163"/>
    <w:rsid w:val="004B2DD1"/>
    <w:rsid w:val="004B5C06"/>
    <w:rsid w:val="004B5FA3"/>
    <w:rsid w:val="004B6D43"/>
    <w:rsid w:val="004B6E6B"/>
    <w:rsid w:val="004C2C34"/>
    <w:rsid w:val="004C2D6C"/>
    <w:rsid w:val="004C52AC"/>
    <w:rsid w:val="004D4C3F"/>
    <w:rsid w:val="004D64AF"/>
    <w:rsid w:val="004D70A6"/>
    <w:rsid w:val="004E0B63"/>
    <w:rsid w:val="004E6994"/>
    <w:rsid w:val="004F10CD"/>
    <w:rsid w:val="004F13F9"/>
    <w:rsid w:val="004F3696"/>
    <w:rsid w:val="004F49BE"/>
    <w:rsid w:val="004F52F3"/>
    <w:rsid w:val="004F5375"/>
    <w:rsid w:val="00503C92"/>
    <w:rsid w:val="00505024"/>
    <w:rsid w:val="005051DC"/>
    <w:rsid w:val="0051106C"/>
    <w:rsid w:val="00511100"/>
    <w:rsid w:val="00517CEE"/>
    <w:rsid w:val="005235E8"/>
    <w:rsid w:val="0052464B"/>
    <w:rsid w:val="00526B7A"/>
    <w:rsid w:val="00530BC1"/>
    <w:rsid w:val="00534165"/>
    <w:rsid w:val="00541FBC"/>
    <w:rsid w:val="00545F83"/>
    <w:rsid w:val="005508F5"/>
    <w:rsid w:val="00555EC4"/>
    <w:rsid w:val="00557390"/>
    <w:rsid w:val="0055771D"/>
    <w:rsid w:val="00557F0C"/>
    <w:rsid w:val="00566384"/>
    <w:rsid w:val="00570782"/>
    <w:rsid w:val="00571F3A"/>
    <w:rsid w:val="00572E19"/>
    <w:rsid w:val="005748E4"/>
    <w:rsid w:val="005819C9"/>
    <w:rsid w:val="0058323B"/>
    <w:rsid w:val="0058332F"/>
    <w:rsid w:val="0058393C"/>
    <w:rsid w:val="0058518D"/>
    <w:rsid w:val="00585A7E"/>
    <w:rsid w:val="00592434"/>
    <w:rsid w:val="00595D70"/>
    <w:rsid w:val="00597887"/>
    <w:rsid w:val="005A4082"/>
    <w:rsid w:val="005A53A0"/>
    <w:rsid w:val="005A5D22"/>
    <w:rsid w:val="005B0BDA"/>
    <w:rsid w:val="005B136D"/>
    <w:rsid w:val="005B5575"/>
    <w:rsid w:val="005B59D4"/>
    <w:rsid w:val="005B6019"/>
    <w:rsid w:val="005B7E24"/>
    <w:rsid w:val="005C3146"/>
    <w:rsid w:val="005C79D5"/>
    <w:rsid w:val="005E0DE3"/>
    <w:rsid w:val="005E5838"/>
    <w:rsid w:val="005F1DD6"/>
    <w:rsid w:val="005F2909"/>
    <w:rsid w:val="005F56F4"/>
    <w:rsid w:val="005F66DB"/>
    <w:rsid w:val="005F7484"/>
    <w:rsid w:val="005F784F"/>
    <w:rsid w:val="006008B5"/>
    <w:rsid w:val="00603526"/>
    <w:rsid w:val="00607208"/>
    <w:rsid w:val="0061193B"/>
    <w:rsid w:val="00612040"/>
    <w:rsid w:val="00614364"/>
    <w:rsid w:val="00636D8E"/>
    <w:rsid w:val="00640825"/>
    <w:rsid w:val="00643AC5"/>
    <w:rsid w:val="006446AF"/>
    <w:rsid w:val="006523BC"/>
    <w:rsid w:val="00653351"/>
    <w:rsid w:val="00653AD7"/>
    <w:rsid w:val="00657015"/>
    <w:rsid w:val="00657AFE"/>
    <w:rsid w:val="00664400"/>
    <w:rsid w:val="0066579E"/>
    <w:rsid w:val="00665906"/>
    <w:rsid w:val="00667EF8"/>
    <w:rsid w:val="0067036B"/>
    <w:rsid w:val="00677824"/>
    <w:rsid w:val="00682173"/>
    <w:rsid w:val="006837BF"/>
    <w:rsid w:val="006847A1"/>
    <w:rsid w:val="00685936"/>
    <w:rsid w:val="006863BF"/>
    <w:rsid w:val="00690317"/>
    <w:rsid w:val="00696591"/>
    <w:rsid w:val="00696ED5"/>
    <w:rsid w:val="006A0A04"/>
    <w:rsid w:val="006A5154"/>
    <w:rsid w:val="006C0B47"/>
    <w:rsid w:val="006C3CE2"/>
    <w:rsid w:val="006D06A2"/>
    <w:rsid w:val="006D1B8A"/>
    <w:rsid w:val="006D236B"/>
    <w:rsid w:val="006D2A61"/>
    <w:rsid w:val="006D34FC"/>
    <w:rsid w:val="006D3FCE"/>
    <w:rsid w:val="006E2025"/>
    <w:rsid w:val="006E693C"/>
    <w:rsid w:val="00700338"/>
    <w:rsid w:val="007010DA"/>
    <w:rsid w:val="0070270D"/>
    <w:rsid w:val="007072DB"/>
    <w:rsid w:val="00711621"/>
    <w:rsid w:val="0071381E"/>
    <w:rsid w:val="00721FF4"/>
    <w:rsid w:val="00722132"/>
    <w:rsid w:val="0072485B"/>
    <w:rsid w:val="007251A6"/>
    <w:rsid w:val="0072741E"/>
    <w:rsid w:val="00733F4D"/>
    <w:rsid w:val="00737A7E"/>
    <w:rsid w:val="00741F31"/>
    <w:rsid w:val="00751B4A"/>
    <w:rsid w:val="0075484F"/>
    <w:rsid w:val="00760E68"/>
    <w:rsid w:val="00765926"/>
    <w:rsid w:val="00774939"/>
    <w:rsid w:val="00775973"/>
    <w:rsid w:val="007764F4"/>
    <w:rsid w:val="00780D5C"/>
    <w:rsid w:val="007860E7"/>
    <w:rsid w:val="00786AEF"/>
    <w:rsid w:val="00791886"/>
    <w:rsid w:val="007A0621"/>
    <w:rsid w:val="007A2FE3"/>
    <w:rsid w:val="007A464A"/>
    <w:rsid w:val="007A6C90"/>
    <w:rsid w:val="007A78A0"/>
    <w:rsid w:val="007B34F3"/>
    <w:rsid w:val="007B46BB"/>
    <w:rsid w:val="007B602E"/>
    <w:rsid w:val="007C422E"/>
    <w:rsid w:val="007C4BAB"/>
    <w:rsid w:val="007C6901"/>
    <w:rsid w:val="007D1576"/>
    <w:rsid w:val="007D2EA1"/>
    <w:rsid w:val="007E032D"/>
    <w:rsid w:val="007E1AEE"/>
    <w:rsid w:val="007E510C"/>
    <w:rsid w:val="007E6262"/>
    <w:rsid w:val="007E796D"/>
    <w:rsid w:val="007E7FD9"/>
    <w:rsid w:val="007F2EB9"/>
    <w:rsid w:val="007F4270"/>
    <w:rsid w:val="00802D31"/>
    <w:rsid w:val="00807376"/>
    <w:rsid w:val="008137DA"/>
    <w:rsid w:val="00817788"/>
    <w:rsid w:val="00824BFB"/>
    <w:rsid w:val="008375C4"/>
    <w:rsid w:val="00841BA9"/>
    <w:rsid w:val="00841CB9"/>
    <w:rsid w:val="00843B81"/>
    <w:rsid w:val="008444AF"/>
    <w:rsid w:val="008516C0"/>
    <w:rsid w:val="008525E6"/>
    <w:rsid w:val="00852925"/>
    <w:rsid w:val="00855B95"/>
    <w:rsid w:val="00856703"/>
    <w:rsid w:val="008629FC"/>
    <w:rsid w:val="00863199"/>
    <w:rsid w:val="00865194"/>
    <w:rsid w:val="00866579"/>
    <w:rsid w:val="00871233"/>
    <w:rsid w:val="00872CE0"/>
    <w:rsid w:val="00875A42"/>
    <w:rsid w:val="008770E6"/>
    <w:rsid w:val="00880AB0"/>
    <w:rsid w:val="00880F2B"/>
    <w:rsid w:val="00882F32"/>
    <w:rsid w:val="00885089"/>
    <w:rsid w:val="00896080"/>
    <w:rsid w:val="00896BB2"/>
    <w:rsid w:val="008A2E73"/>
    <w:rsid w:val="008A4BE3"/>
    <w:rsid w:val="008A686E"/>
    <w:rsid w:val="008B32FA"/>
    <w:rsid w:val="008B6D75"/>
    <w:rsid w:val="008C095A"/>
    <w:rsid w:val="008C4CD5"/>
    <w:rsid w:val="008D0CF4"/>
    <w:rsid w:val="008D6193"/>
    <w:rsid w:val="008E040E"/>
    <w:rsid w:val="008E1111"/>
    <w:rsid w:val="008E2C4C"/>
    <w:rsid w:val="008E3102"/>
    <w:rsid w:val="008E51F7"/>
    <w:rsid w:val="008E6271"/>
    <w:rsid w:val="00902419"/>
    <w:rsid w:val="00902C05"/>
    <w:rsid w:val="00902D4F"/>
    <w:rsid w:val="009113AE"/>
    <w:rsid w:val="009126C1"/>
    <w:rsid w:val="00912C65"/>
    <w:rsid w:val="0091432D"/>
    <w:rsid w:val="00916187"/>
    <w:rsid w:val="00916FFE"/>
    <w:rsid w:val="009264C9"/>
    <w:rsid w:val="00927F51"/>
    <w:rsid w:val="00933669"/>
    <w:rsid w:val="00936EA7"/>
    <w:rsid w:val="0094009D"/>
    <w:rsid w:val="00944AAD"/>
    <w:rsid w:val="0095023C"/>
    <w:rsid w:val="009538A6"/>
    <w:rsid w:val="00953FC5"/>
    <w:rsid w:val="00956134"/>
    <w:rsid w:val="00960C77"/>
    <w:rsid w:val="009661FC"/>
    <w:rsid w:val="00967FB7"/>
    <w:rsid w:val="009756EF"/>
    <w:rsid w:val="00977B43"/>
    <w:rsid w:val="00991AA3"/>
    <w:rsid w:val="00993804"/>
    <w:rsid w:val="00996D91"/>
    <w:rsid w:val="00997714"/>
    <w:rsid w:val="009A07FA"/>
    <w:rsid w:val="009A2DD7"/>
    <w:rsid w:val="009A3140"/>
    <w:rsid w:val="009B36D6"/>
    <w:rsid w:val="009B4D94"/>
    <w:rsid w:val="009B7973"/>
    <w:rsid w:val="009C014E"/>
    <w:rsid w:val="009D1542"/>
    <w:rsid w:val="009D16D3"/>
    <w:rsid w:val="009D2821"/>
    <w:rsid w:val="009D45AA"/>
    <w:rsid w:val="009E291A"/>
    <w:rsid w:val="009E6828"/>
    <w:rsid w:val="009F5FBA"/>
    <w:rsid w:val="00A00CCC"/>
    <w:rsid w:val="00A128E1"/>
    <w:rsid w:val="00A13414"/>
    <w:rsid w:val="00A168CB"/>
    <w:rsid w:val="00A20C29"/>
    <w:rsid w:val="00A21F33"/>
    <w:rsid w:val="00A23F71"/>
    <w:rsid w:val="00A26A2C"/>
    <w:rsid w:val="00A32D41"/>
    <w:rsid w:val="00A35DEB"/>
    <w:rsid w:val="00A40401"/>
    <w:rsid w:val="00A4375D"/>
    <w:rsid w:val="00A443E0"/>
    <w:rsid w:val="00A45FB4"/>
    <w:rsid w:val="00A54C55"/>
    <w:rsid w:val="00A62483"/>
    <w:rsid w:val="00A647EA"/>
    <w:rsid w:val="00A64C05"/>
    <w:rsid w:val="00A70CD7"/>
    <w:rsid w:val="00A72732"/>
    <w:rsid w:val="00A73F72"/>
    <w:rsid w:val="00A749C8"/>
    <w:rsid w:val="00A74A3B"/>
    <w:rsid w:val="00A75F90"/>
    <w:rsid w:val="00A80B11"/>
    <w:rsid w:val="00A810F3"/>
    <w:rsid w:val="00A870F7"/>
    <w:rsid w:val="00AA1895"/>
    <w:rsid w:val="00AB4986"/>
    <w:rsid w:val="00AB5027"/>
    <w:rsid w:val="00AB5E84"/>
    <w:rsid w:val="00AC23F7"/>
    <w:rsid w:val="00AC5D89"/>
    <w:rsid w:val="00AC7290"/>
    <w:rsid w:val="00AE222E"/>
    <w:rsid w:val="00AE3B1D"/>
    <w:rsid w:val="00AE6E32"/>
    <w:rsid w:val="00B020B8"/>
    <w:rsid w:val="00B2217D"/>
    <w:rsid w:val="00B23D4A"/>
    <w:rsid w:val="00B25959"/>
    <w:rsid w:val="00B26316"/>
    <w:rsid w:val="00B27C2E"/>
    <w:rsid w:val="00B3324F"/>
    <w:rsid w:val="00B336BF"/>
    <w:rsid w:val="00B372C4"/>
    <w:rsid w:val="00B4172E"/>
    <w:rsid w:val="00B4488B"/>
    <w:rsid w:val="00B46780"/>
    <w:rsid w:val="00B47E6B"/>
    <w:rsid w:val="00B536DD"/>
    <w:rsid w:val="00B54CC6"/>
    <w:rsid w:val="00B640C8"/>
    <w:rsid w:val="00B64F28"/>
    <w:rsid w:val="00B71299"/>
    <w:rsid w:val="00B71D2A"/>
    <w:rsid w:val="00B77447"/>
    <w:rsid w:val="00B821D1"/>
    <w:rsid w:val="00B848F6"/>
    <w:rsid w:val="00B9362C"/>
    <w:rsid w:val="00B953A5"/>
    <w:rsid w:val="00B9575F"/>
    <w:rsid w:val="00BA4B6A"/>
    <w:rsid w:val="00BA6A6E"/>
    <w:rsid w:val="00BA7305"/>
    <w:rsid w:val="00BB0806"/>
    <w:rsid w:val="00BB1C03"/>
    <w:rsid w:val="00BB7F80"/>
    <w:rsid w:val="00BC0ACF"/>
    <w:rsid w:val="00BC2FF1"/>
    <w:rsid w:val="00BC69E8"/>
    <w:rsid w:val="00BD1026"/>
    <w:rsid w:val="00BE04B4"/>
    <w:rsid w:val="00BE29DD"/>
    <w:rsid w:val="00BE3458"/>
    <w:rsid w:val="00BE42C3"/>
    <w:rsid w:val="00BE4B3E"/>
    <w:rsid w:val="00BE4CED"/>
    <w:rsid w:val="00BE5C2D"/>
    <w:rsid w:val="00BF0B49"/>
    <w:rsid w:val="00BF129A"/>
    <w:rsid w:val="00BF2B04"/>
    <w:rsid w:val="00BF4F59"/>
    <w:rsid w:val="00C020FE"/>
    <w:rsid w:val="00C0275C"/>
    <w:rsid w:val="00C16310"/>
    <w:rsid w:val="00C2296A"/>
    <w:rsid w:val="00C23216"/>
    <w:rsid w:val="00C31937"/>
    <w:rsid w:val="00C33CB9"/>
    <w:rsid w:val="00C40369"/>
    <w:rsid w:val="00C42A7A"/>
    <w:rsid w:val="00C453EF"/>
    <w:rsid w:val="00C4583A"/>
    <w:rsid w:val="00C51995"/>
    <w:rsid w:val="00C53972"/>
    <w:rsid w:val="00C600C2"/>
    <w:rsid w:val="00C62167"/>
    <w:rsid w:val="00C62B75"/>
    <w:rsid w:val="00C62F8B"/>
    <w:rsid w:val="00C6477A"/>
    <w:rsid w:val="00C753CA"/>
    <w:rsid w:val="00C8280C"/>
    <w:rsid w:val="00C914E2"/>
    <w:rsid w:val="00C93093"/>
    <w:rsid w:val="00C93923"/>
    <w:rsid w:val="00C972B4"/>
    <w:rsid w:val="00CA147C"/>
    <w:rsid w:val="00CA2527"/>
    <w:rsid w:val="00CB1344"/>
    <w:rsid w:val="00CC2966"/>
    <w:rsid w:val="00CC33D0"/>
    <w:rsid w:val="00CC762C"/>
    <w:rsid w:val="00CD23BB"/>
    <w:rsid w:val="00CD41E5"/>
    <w:rsid w:val="00CD5B82"/>
    <w:rsid w:val="00CF01F7"/>
    <w:rsid w:val="00CF20B7"/>
    <w:rsid w:val="00D02CB6"/>
    <w:rsid w:val="00D03583"/>
    <w:rsid w:val="00D07546"/>
    <w:rsid w:val="00D158F1"/>
    <w:rsid w:val="00D1781E"/>
    <w:rsid w:val="00D30286"/>
    <w:rsid w:val="00D363F2"/>
    <w:rsid w:val="00D42262"/>
    <w:rsid w:val="00D50E71"/>
    <w:rsid w:val="00D511F8"/>
    <w:rsid w:val="00D615D5"/>
    <w:rsid w:val="00D64928"/>
    <w:rsid w:val="00D83816"/>
    <w:rsid w:val="00D8413A"/>
    <w:rsid w:val="00D84A89"/>
    <w:rsid w:val="00D86371"/>
    <w:rsid w:val="00D97D68"/>
    <w:rsid w:val="00DA17B7"/>
    <w:rsid w:val="00DA2DDA"/>
    <w:rsid w:val="00DA37C9"/>
    <w:rsid w:val="00DA4A27"/>
    <w:rsid w:val="00DA4B40"/>
    <w:rsid w:val="00DA7B24"/>
    <w:rsid w:val="00DB05D1"/>
    <w:rsid w:val="00DB24A7"/>
    <w:rsid w:val="00DB30E4"/>
    <w:rsid w:val="00DD2993"/>
    <w:rsid w:val="00DD6E5A"/>
    <w:rsid w:val="00DE35D5"/>
    <w:rsid w:val="00DE7933"/>
    <w:rsid w:val="00DF2E11"/>
    <w:rsid w:val="00DF646A"/>
    <w:rsid w:val="00E037CD"/>
    <w:rsid w:val="00E14561"/>
    <w:rsid w:val="00E147E4"/>
    <w:rsid w:val="00E15E25"/>
    <w:rsid w:val="00E162C9"/>
    <w:rsid w:val="00E231D4"/>
    <w:rsid w:val="00E23BDC"/>
    <w:rsid w:val="00E24BC5"/>
    <w:rsid w:val="00E26C94"/>
    <w:rsid w:val="00E27D5B"/>
    <w:rsid w:val="00E33318"/>
    <w:rsid w:val="00E3497C"/>
    <w:rsid w:val="00E407D4"/>
    <w:rsid w:val="00E41E81"/>
    <w:rsid w:val="00E433E1"/>
    <w:rsid w:val="00E45164"/>
    <w:rsid w:val="00E47785"/>
    <w:rsid w:val="00E47FAF"/>
    <w:rsid w:val="00E5216C"/>
    <w:rsid w:val="00E6206B"/>
    <w:rsid w:val="00E62708"/>
    <w:rsid w:val="00E64268"/>
    <w:rsid w:val="00E722D8"/>
    <w:rsid w:val="00E723CC"/>
    <w:rsid w:val="00E772CF"/>
    <w:rsid w:val="00E844B0"/>
    <w:rsid w:val="00E96D62"/>
    <w:rsid w:val="00EA0B23"/>
    <w:rsid w:val="00EA0EA9"/>
    <w:rsid w:val="00EA4219"/>
    <w:rsid w:val="00EB54B6"/>
    <w:rsid w:val="00EB5F69"/>
    <w:rsid w:val="00EB6B2E"/>
    <w:rsid w:val="00EB7936"/>
    <w:rsid w:val="00EC3A3B"/>
    <w:rsid w:val="00EC537F"/>
    <w:rsid w:val="00EC6A3B"/>
    <w:rsid w:val="00ED30BF"/>
    <w:rsid w:val="00ED41CF"/>
    <w:rsid w:val="00EE0C51"/>
    <w:rsid w:val="00EE33EA"/>
    <w:rsid w:val="00EE3A0A"/>
    <w:rsid w:val="00EE3D2C"/>
    <w:rsid w:val="00EE4742"/>
    <w:rsid w:val="00EE62BE"/>
    <w:rsid w:val="00EF1FDA"/>
    <w:rsid w:val="00EF6ACC"/>
    <w:rsid w:val="00EF6EBE"/>
    <w:rsid w:val="00F04BC9"/>
    <w:rsid w:val="00F064AC"/>
    <w:rsid w:val="00F105FB"/>
    <w:rsid w:val="00F10604"/>
    <w:rsid w:val="00F130A2"/>
    <w:rsid w:val="00F17A13"/>
    <w:rsid w:val="00F225DA"/>
    <w:rsid w:val="00F22847"/>
    <w:rsid w:val="00F22D54"/>
    <w:rsid w:val="00F2301E"/>
    <w:rsid w:val="00F32542"/>
    <w:rsid w:val="00F415AE"/>
    <w:rsid w:val="00F46B4D"/>
    <w:rsid w:val="00F47133"/>
    <w:rsid w:val="00F47ACE"/>
    <w:rsid w:val="00F56B39"/>
    <w:rsid w:val="00F575F1"/>
    <w:rsid w:val="00F63C37"/>
    <w:rsid w:val="00F71166"/>
    <w:rsid w:val="00F71703"/>
    <w:rsid w:val="00F719F4"/>
    <w:rsid w:val="00F80408"/>
    <w:rsid w:val="00F80AF7"/>
    <w:rsid w:val="00F8134D"/>
    <w:rsid w:val="00F83AE1"/>
    <w:rsid w:val="00F85015"/>
    <w:rsid w:val="00F94090"/>
    <w:rsid w:val="00F9419B"/>
    <w:rsid w:val="00F948E8"/>
    <w:rsid w:val="00F96C61"/>
    <w:rsid w:val="00F972C6"/>
    <w:rsid w:val="00FB1E48"/>
    <w:rsid w:val="00FB4C8E"/>
    <w:rsid w:val="00FB5500"/>
    <w:rsid w:val="00FB551A"/>
    <w:rsid w:val="00FC2C0C"/>
    <w:rsid w:val="00FD3D60"/>
    <w:rsid w:val="00FD4C8B"/>
    <w:rsid w:val="00FD5448"/>
    <w:rsid w:val="00FE3581"/>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3017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62F4C-5222-4D57-AD37-51C403BE5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48</Pages>
  <Words>12889</Words>
  <Characters>73471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5</cp:revision>
  <cp:lastPrinted>2017-01-30T05:00:00Z</cp:lastPrinted>
  <dcterms:created xsi:type="dcterms:W3CDTF">2019-01-19T18:36:00Z</dcterms:created>
  <dcterms:modified xsi:type="dcterms:W3CDTF">2019-01-19T18:39:00Z</dcterms:modified>
</cp:coreProperties>
</file>