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91" w:rsidRDefault="00AD6791" w:rsidP="000E725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68632" cy="826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7"/>
                    <a:stretch/>
                  </pic:blipFill>
                  <pic:spPr bwMode="auto">
                    <a:xfrm>
                      <a:off x="0" y="0"/>
                      <a:ext cx="6371796" cy="82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4FDF" w:rsidRPr="007E6FFD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AD6791" w:rsidRDefault="00AD6791" w:rsidP="000E725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791" w:rsidRDefault="00AD6791" w:rsidP="000E725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791" w:rsidRDefault="00AD6791" w:rsidP="000E725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FDF" w:rsidRPr="007E6FFD" w:rsidRDefault="004B7101" w:rsidP="000E725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6FFD">
        <w:rPr>
          <w:rFonts w:ascii="Times New Roman" w:hAnsi="Times New Roman"/>
          <w:color w:val="000000"/>
          <w:sz w:val="24"/>
          <w:szCs w:val="24"/>
        </w:rPr>
        <w:lastRenderedPageBreak/>
        <w:t>Программа  преддипломной</w:t>
      </w:r>
      <w:proofErr w:type="gramEnd"/>
      <w:r w:rsidRPr="007E6FFD">
        <w:rPr>
          <w:rFonts w:ascii="Times New Roman" w:hAnsi="Times New Roman"/>
          <w:color w:val="000000"/>
          <w:sz w:val="24"/>
          <w:szCs w:val="24"/>
        </w:rPr>
        <w:t xml:space="preserve"> практики  разработана  в соответствии  с Федеральным  государственным  образовательным стандартом ВО направления 44.03.01 Педагогическое образование</w:t>
      </w:r>
      <w:r w:rsidR="00804FDF" w:rsidRPr="007E6FFD">
        <w:rPr>
          <w:rFonts w:ascii="Times New Roman" w:hAnsi="Times New Roman"/>
          <w:color w:val="000000"/>
          <w:sz w:val="24"/>
          <w:szCs w:val="24"/>
        </w:rPr>
        <w:t xml:space="preserve">.  Преддипломная практика </w:t>
      </w:r>
      <w:r w:rsidRPr="007E6FFD">
        <w:rPr>
          <w:rFonts w:ascii="Times New Roman" w:hAnsi="Times New Roman"/>
          <w:color w:val="000000"/>
          <w:sz w:val="24"/>
          <w:szCs w:val="24"/>
        </w:rPr>
        <w:t xml:space="preserve">  является составной частью основной образовательной программы </w:t>
      </w:r>
      <w:r w:rsidR="00804FDF" w:rsidRPr="007E6FFD">
        <w:rPr>
          <w:rFonts w:ascii="Times New Roman" w:hAnsi="Times New Roman"/>
          <w:color w:val="000000"/>
          <w:sz w:val="24"/>
          <w:szCs w:val="24"/>
        </w:rPr>
        <w:t xml:space="preserve">направления 44.03.01 Педагогическое образование и является  обязательным видом учебной работы бакалавра  профиля Биология. </w:t>
      </w:r>
      <w:r w:rsidR="008F0681" w:rsidRPr="007E6FFD">
        <w:rPr>
          <w:rFonts w:ascii="Times New Roman" w:hAnsi="Times New Roman"/>
          <w:color w:val="000000"/>
          <w:sz w:val="24"/>
          <w:szCs w:val="24"/>
        </w:rPr>
        <w:t>Прохождение  преддипломной практики завершает изучение профессиональных дисциплин, предусмотренных рабочим учебным планом направления 44.03.01 Педагогическое образовани</w:t>
      </w:r>
      <w:r w:rsidR="00A671A3">
        <w:rPr>
          <w:rFonts w:ascii="Times New Roman" w:hAnsi="Times New Roman"/>
          <w:color w:val="000000"/>
          <w:sz w:val="24"/>
          <w:szCs w:val="24"/>
        </w:rPr>
        <w:t>е</w:t>
      </w:r>
      <w:r w:rsidR="00C2278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22787" w:rsidRPr="00C22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681" w:rsidRPr="007E6FFD">
        <w:rPr>
          <w:rFonts w:ascii="Times New Roman" w:hAnsi="Times New Roman"/>
          <w:color w:val="000000"/>
          <w:sz w:val="24"/>
          <w:szCs w:val="24"/>
        </w:rPr>
        <w:t xml:space="preserve"> и является основой  для подготовки выпускной квалификационной работы.</w:t>
      </w:r>
    </w:p>
    <w:p w:rsidR="00B41F93" w:rsidRPr="00A6705F" w:rsidRDefault="00B41F93" w:rsidP="00A670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</w:rPr>
      </w:pPr>
      <w:r w:rsidRPr="00A6705F">
        <w:rPr>
          <w:rFonts w:ascii="yandex-sans" w:hAnsi="yandex-sans"/>
          <w:b/>
          <w:color w:val="000000"/>
          <w:sz w:val="24"/>
          <w:szCs w:val="24"/>
        </w:rPr>
        <w:t>Цел</w:t>
      </w:r>
      <w:r w:rsidR="00A6705F" w:rsidRPr="00A6705F">
        <w:rPr>
          <w:rFonts w:ascii="yandex-sans" w:hAnsi="yandex-sans"/>
          <w:b/>
          <w:color w:val="000000"/>
          <w:sz w:val="24"/>
          <w:szCs w:val="24"/>
        </w:rPr>
        <w:t>и</w:t>
      </w:r>
      <w:r w:rsidRPr="00A6705F">
        <w:rPr>
          <w:rFonts w:ascii="yandex-sans" w:hAnsi="yandex-sans"/>
          <w:b/>
          <w:color w:val="000000"/>
          <w:sz w:val="24"/>
          <w:szCs w:val="24"/>
        </w:rPr>
        <w:t xml:space="preserve"> практики: </w:t>
      </w:r>
    </w:p>
    <w:p w:rsidR="00B41F93" w:rsidRPr="007E6FFD" w:rsidRDefault="00B41F93" w:rsidP="000E72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E6FF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Проверка степени формирования  профессиональной компетенции  ПК-11.</w:t>
      </w:r>
    </w:p>
    <w:p w:rsidR="00B41F93" w:rsidRPr="007E6FFD" w:rsidRDefault="00B41F93" w:rsidP="000E72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E6FF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Проверка теоретических знаний, полученных в период обучения</w:t>
      </w:r>
    </w:p>
    <w:p w:rsidR="00B41F93" w:rsidRPr="007E6FFD" w:rsidRDefault="00B41F93" w:rsidP="000E72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E6FF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Закрепление  практических навыков выполнения научно-исследовательской  работы в форме подготовки выпускной </w:t>
      </w:r>
      <w:r w:rsidRPr="007E6FFD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квалификационной</w:t>
      </w:r>
      <w:r w:rsidRPr="007E6FF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работы</w:t>
      </w:r>
    </w:p>
    <w:p w:rsidR="004B7101" w:rsidRPr="007E6FFD" w:rsidRDefault="00A6705F" w:rsidP="000E7251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>
        <w:rPr>
          <w:rFonts w:ascii="yandex-sans" w:hAnsi="yandex-sans"/>
          <w:b/>
          <w:color w:val="000000"/>
          <w:sz w:val="24"/>
          <w:szCs w:val="24"/>
        </w:rPr>
        <w:t xml:space="preserve">2. </w:t>
      </w:r>
      <w:r w:rsidR="00B41F93" w:rsidRPr="007E6FFD">
        <w:rPr>
          <w:rFonts w:ascii="yandex-sans" w:hAnsi="yandex-sans"/>
          <w:b/>
          <w:color w:val="000000"/>
          <w:sz w:val="24"/>
          <w:szCs w:val="24"/>
        </w:rPr>
        <w:t xml:space="preserve">Задачи практики: </w:t>
      </w:r>
    </w:p>
    <w:p w:rsidR="0096194E" w:rsidRPr="007E6FFD" w:rsidRDefault="00AD6791" w:rsidP="000E725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Пр</w:t>
      </w:r>
      <w:bookmarkStart w:id="0" w:name="_GoBack"/>
      <w:bookmarkEnd w:id="0"/>
      <w:r w:rsidR="0096194E" w:rsidRPr="007E6FFD">
        <w:rPr>
          <w:rFonts w:ascii="yandex-sans" w:hAnsi="yandex-sans"/>
          <w:color w:val="000000"/>
          <w:sz w:val="24"/>
          <w:szCs w:val="24"/>
        </w:rPr>
        <w:t>оведение  самостоятельного  научного исследования  в соответствии с выбранной темой.</w:t>
      </w:r>
    </w:p>
    <w:p w:rsidR="0096194E" w:rsidRPr="007E6FFD" w:rsidRDefault="0096194E" w:rsidP="000E725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E6FFD">
        <w:rPr>
          <w:rFonts w:ascii="yandex-sans" w:hAnsi="yandex-sans"/>
          <w:color w:val="000000"/>
          <w:sz w:val="24"/>
          <w:szCs w:val="24"/>
        </w:rPr>
        <w:t>Обработка полученных результатов</w:t>
      </w:r>
      <w:r w:rsidR="008F0681" w:rsidRPr="007E6FFD">
        <w:rPr>
          <w:rFonts w:ascii="yandex-sans" w:hAnsi="yandex-sans"/>
          <w:color w:val="000000"/>
          <w:sz w:val="24"/>
          <w:szCs w:val="24"/>
        </w:rPr>
        <w:t xml:space="preserve"> и </w:t>
      </w:r>
      <w:r w:rsidRPr="007E6FFD">
        <w:rPr>
          <w:rFonts w:ascii="yandex-sans" w:hAnsi="yandex-sans"/>
          <w:color w:val="000000"/>
          <w:sz w:val="24"/>
          <w:szCs w:val="24"/>
        </w:rPr>
        <w:t xml:space="preserve"> их анализ.</w:t>
      </w:r>
    </w:p>
    <w:p w:rsidR="0096194E" w:rsidRDefault="0096194E" w:rsidP="000E725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E6FFD">
        <w:rPr>
          <w:rFonts w:ascii="yandex-sans" w:hAnsi="yandex-sans"/>
          <w:color w:val="000000"/>
          <w:sz w:val="24"/>
          <w:szCs w:val="24"/>
        </w:rPr>
        <w:t xml:space="preserve">Подготовка </w:t>
      </w:r>
      <w:r w:rsidR="00732767" w:rsidRPr="00732767">
        <w:rPr>
          <w:rFonts w:ascii="yandex-sans" w:hAnsi="yandex-sans"/>
          <w:color w:val="000000"/>
          <w:sz w:val="24"/>
          <w:szCs w:val="24"/>
        </w:rPr>
        <w:t xml:space="preserve"> </w:t>
      </w:r>
      <w:r w:rsidR="00732767">
        <w:rPr>
          <w:rFonts w:ascii="yandex-sans" w:hAnsi="yandex-sans"/>
          <w:color w:val="000000"/>
          <w:sz w:val="24"/>
          <w:szCs w:val="24"/>
        </w:rPr>
        <w:t xml:space="preserve">отдельных глав </w:t>
      </w:r>
      <w:r w:rsidR="00732767" w:rsidRPr="00732767">
        <w:rPr>
          <w:rFonts w:ascii="yandex-sans" w:hAnsi="yandex-sans"/>
          <w:color w:val="000000"/>
          <w:sz w:val="24"/>
          <w:szCs w:val="24"/>
        </w:rPr>
        <w:t xml:space="preserve"> </w:t>
      </w:r>
      <w:r w:rsidRPr="007E6FFD">
        <w:rPr>
          <w:rFonts w:ascii="yandex-sans" w:hAnsi="yandex-sans"/>
          <w:color w:val="000000"/>
          <w:sz w:val="24"/>
          <w:szCs w:val="24"/>
        </w:rPr>
        <w:t>выпускной квалификационной работы.</w:t>
      </w:r>
    </w:p>
    <w:p w:rsidR="00B81F00" w:rsidRDefault="00A6705F" w:rsidP="00B81F0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22787" w:rsidRPr="00C22787">
        <w:rPr>
          <w:rFonts w:ascii="Times New Roman" w:hAnsi="Times New Roman"/>
          <w:b/>
          <w:sz w:val="24"/>
          <w:szCs w:val="24"/>
        </w:rPr>
        <w:t xml:space="preserve">Вид практики, способ и форма </w:t>
      </w:r>
      <w:r>
        <w:rPr>
          <w:rFonts w:ascii="Times New Roman" w:hAnsi="Times New Roman"/>
          <w:b/>
          <w:sz w:val="24"/>
          <w:szCs w:val="24"/>
        </w:rPr>
        <w:t xml:space="preserve">(формы) </w:t>
      </w:r>
      <w:r w:rsidR="00C22787" w:rsidRPr="00C22787">
        <w:rPr>
          <w:rFonts w:ascii="Times New Roman" w:hAnsi="Times New Roman"/>
          <w:b/>
          <w:sz w:val="24"/>
          <w:szCs w:val="24"/>
        </w:rPr>
        <w:t>проведения</w:t>
      </w:r>
      <w:r w:rsidR="00BB188B">
        <w:rPr>
          <w:rFonts w:ascii="Times New Roman" w:hAnsi="Times New Roman"/>
          <w:b/>
          <w:sz w:val="24"/>
          <w:szCs w:val="24"/>
        </w:rPr>
        <w:t xml:space="preserve"> </w:t>
      </w:r>
      <w:r w:rsidR="00C22787">
        <w:rPr>
          <w:rFonts w:ascii="Times New Roman" w:hAnsi="Times New Roman"/>
          <w:b/>
          <w:sz w:val="24"/>
          <w:szCs w:val="24"/>
        </w:rPr>
        <w:t>преддипломной практики</w:t>
      </w:r>
      <w:r w:rsidR="00BB188B">
        <w:rPr>
          <w:rFonts w:ascii="Times New Roman" w:hAnsi="Times New Roman"/>
          <w:b/>
          <w:sz w:val="24"/>
          <w:szCs w:val="24"/>
        </w:rPr>
        <w:t xml:space="preserve">. </w:t>
      </w:r>
      <w:r w:rsidR="00BB188B" w:rsidRPr="00BB188B">
        <w:rPr>
          <w:rFonts w:ascii="Times New Roman" w:hAnsi="Times New Roman"/>
          <w:sz w:val="24"/>
          <w:szCs w:val="24"/>
        </w:rPr>
        <w:t>Преддипломная практика</w:t>
      </w:r>
      <w:r w:rsidR="00BB188B">
        <w:rPr>
          <w:rFonts w:ascii="Times New Roman" w:hAnsi="Times New Roman"/>
          <w:b/>
          <w:sz w:val="24"/>
          <w:szCs w:val="24"/>
        </w:rPr>
        <w:t xml:space="preserve"> </w:t>
      </w:r>
      <w:r w:rsidR="00BB188B" w:rsidRPr="00BB188B">
        <w:rPr>
          <w:rFonts w:ascii="Times New Roman" w:hAnsi="Times New Roman"/>
          <w:sz w:val="24"/>
          <w:szCs w:val="24"/>
        </w:rPr>
        <w:t>является производственной практикой и проходит стационарно</w:t>
      </w:r>
      <w:r w:rsidR="00B81F00">
        <w:rPr>
          <w:rFonts w:ascii="Times New Roman" w:hAnsi="Times New Roman"/>
          <w:sz w:val="24"/>
          <w:szCs w:val="24"/>
        </w:rPr>
        <w:t xml:space="preserve">. </w:t>
      </w:r>
      <w:r w:rsidR="00BB188B" w:rsidRPr="00BB188B">
        <w:rPr>
          <w:rFonts w:ascii="Times New Roman" w:hAnsi="Times New Roman"/>
          <w:sz w:val="24"/>
          <w:szCs w:val="24"/>
        </w:rPr>
        <w:t xml:space="preserve"> </w:t>
      </w:r>
      <w:r w:rsidR="00B81F00">
        <w:rPr>
          <w:rFonts w:ascii="yandex-sans" w:hAnsi="yandex-sans"/>
          <w:color w:val="000000"/>
          <w:sz w:val="24"/>
          <w:szCs w:val="24"/>
        </w:rPr>
        <w:t>Способы  проведения:</w:t>
      </w:r>
    </w:p>
    <w:p w:rsidR="00B81F00" w:rsidRPr="00B81F00" w:rsidRDefault="00A01761" w:rsidP="00B81F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B81F00">
        <w:rPr>
          <w:rFonts w:ascii="yandex-sans" w:hAnsi="yandex-sans"/>
          <w:color w:val="000000"/>
          <w:sz w:val="24"/>
          <w:szCs w:val="24"/>
        </w:rPr>
        <w:t xml:space="preserve"> </w:t>
      </w:r>
      <w:r w:rsidR="00B81F00" w:rsidRPr="00B81F00">
        <w:rPr>
          <w:rFonts w:ascii="yandex-sans" w:hAnsi="yandex-sans"/>
          <w:color w:val="000000"/>
          <w:sz w:val="24"/>
          <w:szCs w:val="24"/>
        </w:rPr>
        <w:t>Полевые исследования.</w:t>
      </w:r>
    </w:p>
    <w:p w:rsidR="00B81F00" w:rsidRPr="007E6FFD" w:rsidRDefault="00B81F00" w:rsidP="00B81F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7E6FFD">
        <w:rPr>
          <w:rFonts w:ascii="yandex-sans" w:hAnsi="yandex-sans"/>
          <w:color w:val="000000"/>
          <w:sz w:val="24"/>
          <w:szCs w:val="24"/>
        </w:rPr>
        <w:t>Экспериментальная работа в научных  лабораториях факультета: научная лаборатория м</w:t>
      </w:r>
      <w:r w:rsidRPr="007E6FFD">
        <w:rPr>
          <w:rFonts w:ascii="Times New Roman" w:eastAsia="Calibri" w:hAnsi="Times New Roman" w:cs="Times New Roman"/>
          <w:sz w:val="24"/>
          <w:szCs w:val="24"/>
        </w:rPr>
        <w:t>олекулярной биологии и биотехнологии БГУ</w:t>
      </w:r>
      <w:r w:rsidRPr="007E6FFD">
        <w:rPr>
          <w:rFonts w:ascii="Times New Roman" w:hAnsi="Times New Roman"/>
          <w:sz w:val="24"/>
          <w:szCs w:val="24"/>
        </w:rPr>
        <w:t>, л</w:t>
      </w:r>
      <w:r w:rsidRPr="007E6FFD">
        <w:rPr>
          <w:rFonts w:ascii="Times New Roman" w:eastAsia="Calibri" w:hAnsi="Times New Roman" w:cs="Times New Roman"/>
          <w:sz w:val="24"/>
          <w:szCs w:val="24"/>
        </w:rPr>
        <w:t>аборатория Научный гербарий БГУ</w:t>
      </w:r>
      <w:r w:rsidRPr="007E6FFD">
        <w:rPr>
          <w:rFonts w:ascii="Times New Roman" w:hAnsi="Times New Roman"/>
          <w:sz w:val="24"/>
          <w:szCs w:val="24"/>
        </w:rPr>
        <w:t>, а также, в соответствии с договором, лаборатория микробиологии ИОЭБ СО РАН</w:t>
      </w:r>
    </w:p>
    <w:p w:rsidR="00A01761" w:rsidRPr="00A01761" w:rsidRDefault="00A01761" w:rsidP="00FD178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E6FFD">
        <w:rPr>
          <w:rFonts w:ascii="yandex-sans" w:hAnsi="yandex-sans"/>
          <w:color w:val="000000"/>
          <w:sz w:val="24"/>
          <w:szCs w:val="24"/>
        </w:rPr>
        <w:t xml:space="preserve">Время проведения </w:t>
      </w:r>
      <w:r w:rsidR="00BB188B">
        <w:rPr>
          <w:rFonts w:ascii="yandex-sans" w:hAnsi="yandex-sans"/>
          <w:color w:val="000000"/>
          <w:sz w:val="24"/>
          <w:szCs w:val="24"/>
        </w:rPr>
        <w:t>преддипломной практики</w:t>
      </w:r>
      <w:r w:rsidRPr="007E6FFD">
        <w:rPr>
          <w:rFonts w:ascii="yandex-sans" w:hAnsi="yandex-sans"/>
          <w:color w:val="000000"/>
          <w:sz w:val="24"/>
          <w:szCs w:val="24"/>
        </w:rPr>
        <w:t xml:space="preserve">: 5 </w:t>
      </w:r>
      <w:r w:rsidR="00C6291B" w:rsidRPr="007E6FFD">
        <w:rPr>
          <w:rFonts w:ascii="yandex-sans" w:hAnsi="yandex-sans"/>
          <w:color w:val="000000"/>
          <w:sz w:val="24"/>
          <w:szCs w:val="24"/>
        </w:rPr>
        <w:t xml:space="preserve"> курс, 2 недели</w:t>
      </w:r>
    </w:p>
    <w:p w:rsidR="00A6705F" w:rsidRDefault="00F241EF" w:rsidP="00FD1784">
      <w:pPr>
        <w:spacing w:after="0" w:line="240" w:lineRule="auto"/>
        <w:jc w:val="both"/>
        <w:rPr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6705F" w:rsidRPr="00A670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631B9" w:rsidRPr="007E6FFD" w:rsidRDefault="009631B9" w:rsidP="00FD1784">
      <w:pPr>
        <w:pStyle w:val="a3"/>
        <w:spacing w:line="240" w:lineRule="auto"/>
        <w:ind w:firstLine="360"/>
        <w:rPr>
          <w:b/>
          <w:color w:val="000000"/>
          <w:szCs w:val="24"/>
        </w:rPr>
      </w:pPr>
      <w:r w:rsidRPr="007E6FFD">
        <w:rPr>
          <w:rFonts w:ascii="yandex-sans" w:hAnsi="yandex-sans"/>
          <w:color w:val="000000"/>
          <w:szCs w:val="24"/>
        </w:rPr>
        <w:t xml:space="preserve">В процессе прохождения преддипломной практики формируется компетенция </w:t>
      </w:r>
      <w:r w:rsidRPr="007E6FFD">
        <w:rPr>
          <w:b/>
          <w:szCs w:val="24"/>
        </w:rPr>
        <w:t xml:space="preserve"> ПК-11</w:t>
      </w:r>
      <w:r w:rsidRPr="007E6FFD">
        <w:rPr>
          <w:szCs w:val="24"/>
        </w:rPr>
        <w:t xml:space="preserve">: </w:t>
      </w:r>
      <w:r w:rsidRPr="007E6FFD">
        <w:rPr>
          <w:b/>
          <w:color w:val="000000"/>
          <w:szCs w:val="24"/>
        </w:rPr>
        <w:t xml:space="preserve"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 </w:t>
      </w:r>
    </w:p>
    <w:p w:rsidR="009631B9" w:rsidRPr="007E6FFD" w:rsidRDefault="0034736D" w:rsidP="00FD17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736D"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="00F241EF">
        <w:rPr>
          <w:rFonts w:ascii="Times New Roman" w:hAnsi="Times New Roman"/>
          <w:sz w:val="24"/>
          <w:szCs w:val="24"/>
        </w:rPr>
        <w:t xml:space="preserve">преддипломной </w:t>
      </w:r>
      <w:r w:rsidRPr="0034736D">
        <w:rPr>
          <w:rFonts w:ascii="Times New Roman" w:hAnsi="Times New Roman"/>
          <w:sz w:val="24"/>
          <w:szCs w:val="24"/>
        </w:rPr>
        <w:t xml:space="preserve">  практики</w:t>
      </w:r>
      <w:r w:rsidRPr="00F36BE4">
        <w:rPr>
          <w:rFonts w:ascii="Times New Roman" w:hAnsi="Times New Roman"/>
          <w:b/>
          <w:sz w:val="24"/>
          <w:szCs w:val="24"/>
        </w:rPr>
        <w:t xml:space="preserve">: </w:t>
      </w:r>
      <w:r w:rsidRPr="00AF1689">
        <w:rPr>
          <w:rFonts w:ascii="Times New Roman" w:hAnsi="Times New Roman"/>
          <w:sz w:val="24"/>
          <w:szCs w:val="24"/>
        </w:rPr>
        <w:t>в</w:t>
      </w:r>
      <w:r w:rsidR="009631B9" w:rsidRPr="007E6FFD">
        <w:rPr>
          <w:rFonts w:ascii="Times New Roman" w:hAnsi="Times New Roman"/>
          <w:sz w:val="24"/>
          <w:szCs w:val="24"/>
        </w:rPr>
        <w:t xml:space="preserve"> результате прохождения преддипломной практики  студент должен: </w:t>
      </w:r>
    </w:p>
    <w:p w:rsidR="009631B9" w:rsidRPr="007E6FFD" w:rsidRDefault="009631B9" w:rsidP="00FD178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7E6FFD">
        <w:rPr>
          <w:rFonts w:ascii="Times New Roman" w:hAnsi="Times New Roman"/>
          <w:b/>
          <w:sz w:val="24"/>
          <w:szCs w:val="24"/>
        </w:rPr>
        <w:t xml:space="preserve">Знать: </w:t>
      </w:r>
      <w:r w:rsidRPr="007E6FFD">
        <w:rPr>
          <w:rFonts w:ascii="yandex-sans" w:hAnsi="yandex-sans"/>
          <w:color w:val="000000"/>
          <w:sz w:val="24"/>
          <w:szCs w:val="24"/>
        </w:rPr>
        <w:t>основные методологические принципы научного исследования и  методы  проведения научно-исследовательской работы;   методы  проведения  биологического  или педагогического эксперимента; методики  обработки данных (статистические, камеральные и др.), включая использование компьютерных  программ;   требования к предоставлению  и оформлению научной информации.</w:t>
      </w:r>
    </w:p>
    <w:p w:rsidR="009631B9" w:rsidRPr="007E6FFD" w:rsidRDefault="009631B9" w:rsidP="000E725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7E6FFD">
        <w:rPr>
          <w:rFonts w:ascii="Times New Roman" w:hAnsi="Times New Roman"/>
          <w:b/>
          <w:sz w:val="24"/>
          <w:szCs w:val="24"/>
        </w:rPr>
        <w:t xml:space="preserve">Уметь: </w:t>
      </w:r>
      <w:r w:rsidRPr="007E6FFD">
        <w:rPr>
          <w:rFonts w:ascii="yandex-sans" w:hAnsi="yandex-sans"/>
          <w:color w:val="000000"/>
          <w:sz w:val="24"/>
          <w:szCs w:val="24"/>
        </w:rPr>
        <w:t>определять цель и задачи  научного исследования; разрабатывать научно- методологический аппарат программы научного исследования и подбирать соответствующие методы исследований; подбирать и анализировать научную литературу и оформлять ее в виде  литературного обзора; составлять план научного исследования, анализировать и интерпретировать результаты научного исследования; работать с различными базами данных, включая библиотечные электронные системы, а также компьютерными программами, структурировать полученные научные результаты  и оформлять их в соответствии с требованиями, предъявляемыми к ВКР.</w:t>
      </w:r>
    </w:p>
    <w:p w:rsidR="0096194E" w:rsidRDefault="009631B9" w:rsidP="000E725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7E6FFD">
        <w:rPr>
          <w:rFonts w:ascii="Times New Roman" w:hAnsi="Times New Roman"/>
          <w:b/>
          <w:color w:val="000000"/>
          <w:sz w:val="24"/>
          <w:szCs w:val="24"/>
        </w:rPr>
        <w:t xml:space="preserve">Владеть: </w:t>
      </w:r>
      <w:r w:rsidRPr="007E6FFD">
        <w:rPr>
          <w:rFonts w:ascii="Times New Roman" w:hAnsi="Times New Roman"/>
          <w:b/>
          <w:sz w:val="24"/>
          <w:szCs w:val="24"/>
        </w:rPr>
        <w:t xml:space="preserve"> </w:t>
      </w:r>
      <w:r w:rsidRPr="007E6FFD">
        <w:rPr>
          <w:rFonts w:ascii="yandex-sans" w:hAnsi="yandex-sans"/>
          <w:color w:val="000000"/>
          <w:sz w:val="24"/>
          <w:szCs w:val="24"/>
        </w:rPr>
        <w:t xml:space="preserve">методическими приемами научного исследования;  </w:t>
      </w:r>
      <w:r w:rsidR="00114F8A">
        <w:rPr>
          <w:rFonts w:ascii="yandex-sans" w:hAnsi="yandex-sans"/>
          <w:color w:val="000000"/>
          <w:sz w:val="24"/>
          <w:szCs w:val="24"/>
        </w:rPr>
        <w:t xml:space="preserve">подбора </w:t>
      </w:r>
      <w:r w:rsidR="00114F8A" w:rsidRPr="0096194E">
        <w:rPr>
          <w:rFonts w:ascii="yandex-sans" w:hAnsi="yandex-sans"/>
          <w:color w:val="000000"/>
          <w:sz w:val="24"/>
          <w:szCs w:val="24"/>
        </w:rPr>
        <w:t xml:space="preserve">необходимых методов </w:t>
      </w:r>
      <w:r w:rsidR="00114F8A">
        <w:rPr>
          <w:rFonts w:ascii="yandex-sans" w:hAnsi="yandex-sans"/>
          <w:color w:val="000000"/>
          <w:sz w:val="24"/>
          <w:szCs w:val="24"/>
        </w:rPr>
        <w:t xml:space="preserve">полевых и </w:t>
      </w:r>
      <w:r w:rsidR="00114F8A" w:rsidRPr="0096194E">
        <w:rPr>
          <w:rFonts w:ascii="yandex-sans" w:hAnsi="yandex-sans"/>
          <w:color w:val="000000"/>
          <w:sz w:val="24"/>
          <w:szCs w:val="24"/>
        </w:rPr>
        <w:t>экспериментальных исследований</w:t>
      </w:r>
      <w:r w:rsidR="00114F8A" w:rsidRPr="007E6FFD">
        <w:rPr>
          <w:rFonts w:ascii="yandex-sans" w:hAnsi="yandex-sans"/>
          <w:color w:val="000000"/>
          <w:sz w:val="24"/>
          <w:szCs w:val="24"/>
        </w:rPr>
        <w:t xml:space="preserve"> </w:t>
      </w:r>
      <w:r w:rsidRPr="007E6FFD">
        <w:rPr>
          <w:rFonts w:ascii="yandex-sans" w:hAnsi="yandex-sans"/>
          <w:color w:val="000000"/>
          <w:sz w:val="24"/>
          <w:szCs w:val="24"/>
        </w:rPr>
        <w:t xml:space="preserve">обработки, систематизации и  анализа полученных результатов; навыками работы со статистическими данными; </w:t>
      </w:r>
      <w:r w:rsidR="00114F8A">
        <w:rPr>
          <w:rFonts w:ascii="yandex-sans" w:hAnsi="yandex-sans"/>
          <w:color w:val="000000"/>
          <w:sz w:val="24"/>
          <w:szCs w:val="24"/>
        </w:rPr>
        <w:t xml:space="preserve">навыками </w:t>
      </w:r>
      <w:r w:rsidR="00E73B60">
        <w:rPr>
          <w:rFonts w:ascii="yandex-sans" w:hAnsi="yandex-sans"/>
          <w:color w:val="000000"/>
          <w:sz w:val="24"/>
          <w:szCs w:val="24"/>
        </w:rPr>
        <w:t xml:space="preserve">обработки и </w:t>
      </w:r>
      <w:r w:rsidR="00114F8A">
        <w:rPr>
          <w:rFonts w:ascii="yandex-sans" w:hAnsi="yandex-sans"/>
          <w:color w:val="000000"/>
          <w:sz w:val="24"/>
          <w:szCs w:val="24"/>
        </w:rPr>
        <w:t>о</w:t>
      </w:r>
      <w:r w:rsidRPr="007E6FFD">
        <w:rPr>
          <w:rFonts w:ascii="yandex-sans" w:hAnsi="yandex-sans"/>
          <w:color w:val="000000"/>
          <w:sz w:val="24"/>
          <w:szCs w:val="24"/>
        </w:rPr>
        <w:t>формления полученных научных результатов</w:t>
      </w:r>
      <w:r w:rsidR="0096194E" w:rsidRPr="0096194E">
        <w:rPr>
          <w:rFonts w:ascii="yandex-sans" w:hAnsi="yandex-sans"/>
          <w:color w:val="000000"/>
          <w:sz w:val="24"/>
          <w:szCs w:val="24"/>
        </w:rPr>
        <w:t xml:space="preserve"> для выполнения выпускной квалификационной</w:t>
      </w:r>
      <w:r w:rsidR="00E73B60">
        <w:rPr>
          <w:rFonts w:ascii="yandex-sans" w:hAnsi="yandex-sans"/>
          <w:color w:val="000000"/>
          <w:sz w:val="24"/>
          <w:szCs w:val="24"/>
        </w:rPr>
        <w:t xml:space="preserve"> </w:t>
      </w:r>
      <w:r w:rsidR="0096194E" w:rsidRPr="0096194E">
        <w:rPr>
          <w:rFonts w:ascii="yandex-sans" w:hAnsi="yandex-sans"/>
          <w:color w:val="000000"/>
          <w:sz w:val="24"/>
          <w:szCs w:val="24"/>
        </w:rPr>
        <w:t>работы.</w:t>
      </w:r>
    </w:p>
    <w:p w:rsidR="00243B5E" w:rsidRPr="00516B8A" w:rsidRDefault="00516B8A" w:rsidP="00516B8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243B5E" w:rsidRPr="00516B8A">
        <w:rPr>
          <w:rFonts w:ascii="Times New Roman" w:hAnsi="Times New Roman"/>
          <w:b/>
          <w:sz w:val="24"/>
          <w:szCs w:val="24"/>
        </w:rPr>
        <w:t>Место практики в структуре образовательной программы</w:t>
      </w:r>
      <w:r w:rsidR="00243B5E" w:rsidRPr="00516B8A">
        <w:rPr>
          <w:rFonts w:ascii="Times New Roman" w:hAnsi="Times New Roman"/>
          <w:sz w:val="24"/>
          <w:szCs w:val="24"/>
        </w:rPr>
        <w:t>:</w:t>
      </w:r>
      <w:r w:rsidR="00243B5E" w:rsidRPr="00516B8A">
        <w:rPr>
          <w:rFonts w:ascii="Times New Roman" w:hAnsi="Times New Roman"/>
          <w:b/>
          <w:sz w:val="24"/>
          <w:szCs w:val="24"/>
        </w:rPr>
        <w:t xml:space="preserve"> Б2.П</w:t>
      </w:r>
      <w:r w:rsidR="007C3229">
        <w:rPr>
          <w:rFonts w:ascii="Times New Roman" w:hAnsi="Times New Roman"/>
          <w:b/>
          <w:sz w:val="24"/>
          <w:szCs w:val="24"/>
        </w:rPr>
        <w:t>.</w:t>
      </w:r>
      <w:r w:rsidR="009B19E9" w:rsidRPr="00516B8A">
        <w:rPr>
          <w:rFonts w:ascii="Times New Roman" w:hAnsi="Times New Roman"/>
          <w:b/>
          <w:sz w:val="24"/>
          <w:szCs w:val="24"/>
        </w:rPr>
        <w:t>4</w:t>
      </w:r>
      <w:r w:rsidR="00243B5E" w:rsidRPr="00516B8A">
        <w:rPr>
          <w:rFonts w:ascii="Times New Roman" w:hAnsi="Times New Roman"/>
          <w:b/>
          <w:sz w:val="24"/>
          <w:szCs w:val="24"/>
        </w:rPr>
        <w:t>.</w:t>
      </w:r>
    </w:p>
    <w:p w:rsidR="00243B5E" w:rsidRPr="002120D2" w:rsidRDefault="00243B5E" w:rsidP="00243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0D2">
        <w:rPr>
          <w:rFonts w:ascii="Times New Roman" w:hAnsi="Times New Roman"/>
          <w:sz w:val="24"/>
          <w:szCs w:val="24"/>
        </w:rPr>
        <w:t xml:space="preserve">Программа предназначена для закрепления знаний, умений и навыков, полученных при изучении следующих разделов образовательной программы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27"/>
        <w:gridCol w:w="3426"/>
      </w:tblGrid>
      <w:tr w:rsidR="00243B5E" w:rsidRPr="002120D2" w:rsidTr="000246D8">
        <w:trPr>
          <w:trHeight w:val="517"/>
        </w:trPr>
        <w:tc>
          <w:tcPr>
            <w:tcW w:w="675" w:type="dxa"/>
          </w:tcPr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№</w:t>
            </w:r>
          </w:p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</w:tcPr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Наименование компетенции</w:t>
            </w:r>
          </w:p>
        </w:tc>
        <w:tc>
          <w:tcPr>
            <w:tcW w:w="3627" w:type="dxa"/>
          </w:tcPr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Предшествующие разделы ОПОП</w:t>
            </w:r>
          </w:p>
        </w:tc>
        <w:tc>
          <w:tcPr>
            <w:tcW w:w="3426" w:type="dxa"/>
          </w:tcPr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Последующие разделы ОПОП</w:t>
            </w:r>
          </w:p>
        </w:tc>
      </w:tr>
      <w:tr w:rsidR="008E176E" w:rsidRPr="002120D2" w:rsidTr="000246D8">
        <w:trPr>
          <w:trHeight w:val="517"/>
        </w:trPr>
        <w:tc>
          <w:tcPr>
            <w:tcW w:w="675" w:type="dxa"/>
          </w:tcPr>
          <w:p w:rsidR="008E176E" w:rsidRPr="00A332BB" w:rsidRDefault="008E176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8E176E" w:rsidRPr="00A332BB" w:rsidRDefault="008E176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ОПК-6</w:t>
            </w:r>
          </w:p>
        </w:tc>
        <w:tc>
          <w:tcPr>
            <w:tcW w:w="3627" w:type="dxa"/>
          </w:tcPr>
          <w:p w:rsidR="008E176E" w:rsidRPr="00A332BB" w:rsidRDefault="008E176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Социальная экология</w:t>
            </w:r>
          </w:p>
          <w:p w:rsidR="008E176E" w:rsidRPr="00A332BB" w:rsidRDefault="008E176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Анатомия человека</w:t>
            </w:r>
          </w:p>
        </w:tc>
        <w:tc>
          <w:tcPr>
            <w:tcW w:w="3426" w:type="dxa"/>
          </w:tcPr>
          <w:p w:rsidR="008E176E" w:rsidRPr="00A332BB" w:rsidRDefault="008E176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Итоговая государственная аттестация</w:t>
            </w:r>
          </w:p>
        </w:tc>
      </w:tr>
      <w:tr w:rsidR="00243B5E" w:rsidRPr="002120D2" w:rsidTr="000246D8">
        <w:tc>
          <w:tcPr>
            <w:tcW w:w="675" w:type="dxa"/>
          </w:tcPr>
          <w:p w:rsidR="00243B5E" w:rsidRPr="00A332BB" w:rsidRDefault="00272C0F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ПК-4</w:t>
            </w:r>
          </w:p>
        </w:tc>
        <w:tc>
          <w:tcPr>
            <w:tcW w:w="3627" w:type="dxa"/>
          </w:tcPr>
          <w:p w:rsidR="008E176E" w:rsidRPr="00A332BB" w:rsidRDefault="008E176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Основы математической обработки информации</w:t>
            </w:r>
          </w:p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Цитология</w:t>
            </w:r>
          </w:p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Физиология растений</w:t>
            </w:r>
          </w:p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Физиология человека и животных</w:t>
            </w:r>
          </w:p>
          <w:p w:rsidR="003A5B7A" w:rsidRPr="00A332BB" w:rsidRDefault="003A5B7A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Геоботаника</w:t>
            </w:r>
          </w:p>
          <w:p w:rsidR="0047052F" w:rsidRPr="00A332BB" w:rsidRDefault="0047052F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Биогеография</w:t>
            </w:r>
          </w:p>
          <w:p w:rsidR="003A5B7A" w:rsidRPr="00A332BB" w:rsidRDefault="003A5B7A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Экология растений</w:t>
            </w:r>
          </w:p>
          <w:p w:rsidR="003A5B7A" w:rsidRPr="00A332BB" w:rsidRDefault="003A5B7A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Экология животных</w:t>
            </w:r>
          </w:p>
          <w:p w:rsidR="0047052F" w:rsidRPr="00A332BB" w:rsidRDefault="0047052F" w:rsidP="000246D8">
            <w:pPr>
              <w:rPr>
                <w:rFonts w:ascii="Times New Roman" w:hAnsi="Times New Roman"/>
              </w:rPr>
            </w:pPr>
            <w:proofErr w:type="spellStart"/>
            <w:r w:rsidRPr="00A332BB">
              <w:rPr>
                <w:rFonts w:ascii="Times New Roman" w:hAnsi="Times New Roman"/>
              </w:rPr>
              <w:t>Байкаловедение</w:t>
            </w:r>
            <w:proofErr w:type="spellEnd"/>
          </w:p>
          <w:p w:rsidR="0047052F" w:rsidRPr="00A332BB" w:rsidRDefault="0047052F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Растительность Сибири</w:t>
            </w:r>
          </w:p>
          <w:p w:rsidR="0047052F" w:rsidRPr="00A332BB" w:rsidRDefault="0047052F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Животный мир Сибири</w:t>
            </w:r>
          </w:p>
        </w:tc>
        <w:tc>
          <w:tcPr>
            <w:tcW w:w="3426" w:type="dxa"/>
          </w:tcPr>
          <w:p w:rsidR="00243B5E" w:rsidRPr="00A332BB" w:rsidRDefault="009B19E9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Итоговая государственная аттестация</w:t>
            </w:r>
          </w:p>
        </w:tc>
      </w:tr>
      <w:tr w:rsidR="00243B5E" w:rsidRPr="002120D2" w:rsidTr="000246D8">
        <w:tc>
          <w:tcPr>
            <w:tcW w:w="675" w:type="dxa"/>
          </w:tcPr>
          <w:p w:rsidR="00243B5E" w:rsidRPr="00A332BB" w:rsidRDefault="00272C0F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ПК-11</w:t>
            </w:r>
          </w:p>
        </w:tc>
        <w:tc>
          <w:tcPr>
            <w:tcW w:w="3627" w:type="dxa"/>
          </w:tcPr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Анатомия и морфология растений</w:t>
            </w:r>
          </w:p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Зоология беспозвоночных</w:t>
            </w:r>
          </w:p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Зоология позвоночных</w:t>
            </w:r>
          </w:p>
          <w:p w:rsidR="00243B5E" w:rsidRPr="00A332BB" w:rsidRDefault="00243B5E" w:rsidP="009B19E9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Систематика  растений</w:t>
            </w:r>
          </w:p>
          <w:p w:rsidR="00FA41B8" w:rsidRPr="00A332BB" w:rsidRDefault="00FA41B8" w:rsidP="00FA41B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 xml:space="preserve">Экология и </w:t>
            </w:r>
            <w:r w:rsidR="002233C8" w:rsidRPr="00A332BB">
              <w:rPr>
                <w:rFonts w:ascii="Times New Roman" w:hAnsi="Times New Roman"/>
              </w:rPr>
              <w:t xml:space="preserve">рациональное </w:t>
            </w:r>
            <w:r w:rsidRPr="00A332BB">
              <w:rPr>
                <w:rFonts w:ascii="Times New Roman" w:hAnsi="Times New Roman"/>
              </w:rPr>
              <w:t>природопользование</w:t>
            </w:r>
          </w:p>
          <w:p w:rsidR="00FA41B8" w:rsidRPr="00A332BB" w:rsidRDefault="00FA41B8" w:rsidP="00FA41B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Генетика</w:t>
            </w:r>
          </w:p>
          <w:p w:rsidR="00FA41B8" w:rsidRPr="00A332BB" w:rsidRDefault="00FA41B8" w:rsidP="00FA41B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Методы геоботанических исследований</w:t>
            </w:r>
          </w:p>
          <w:p w:rsidR="00FA41B8" w:rsidRPr="00A332BB" w:rsidRDefault="00FA41B8" w:rsidP="00FA41B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Методы зоологических исследований</w:t>
            </w:r>
          </w:p>
          <w:p w:rsidR="00FA41B8" w:rsidRPr="00A332BB" w:rsidRDefault="00FA41B8" w:rsidP="00FA41B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Большой практикум по ботанике</w:t>
            </w:r>
          </w:p>
          <w:p w:rsidR="00FA41B8" w:rsidRPr="00A332BB" w:rsidRDefault="00FA41B8" w:rsidP="00FA41B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Большой практикум по зоологии</w:t>
            </w:r>
          </w:p>
          <w:p w:rsidR="00FA41B8" w:rsidRPr="00A332BB" w:rsidRDefault="00FA41B8" w:rsidP="00FA41B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Лесоведение</w:t>
            </w:r>
          </w:p>
          <w:p w:rsidR="00FA41B8" w:rsidRPr="00A332BB" w:rsidRDefault="00FA41B8" w:rsidP="00FA41B8">
            <w:pPr>
              <w:rPr>
                <w:rFonts w:ascii="Times New Roman" w:hAnsi="Times New Roman"/>
              </w:rPr>
            </w:pPr>
            <w:proofErr w:type="spellStart"/>
            <w:r w:rsidRPr="00A332BB">
              <w:rPr>
                <w:rFonts w:ascii="Times New Roman" w:hAnsi="Times New Roman"/>
              </w:rPr>
              <w:t>Степеведение</w:t>
            </w:r>
            <w:proofErr w:type="spellEnd"/>
          </w:p>
          <w:p w:rsidR="00FA41B8" w:rsidRPr="00A332BB" w:rsidRDefault="002233C8" w:rsidP="00FA41B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Зоогеография</w:t>
            </w:r>
          </w:p>
          <w:p w:rsidR="005F6EBC" w:rsidRPr="00A332BB" w:rsidRDefault="0025397E" w:rsidP="005F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F6EBC" w:rsidRPr="00A332BB">
              <w:rPr>
                <w:rFonts w:ascii="Times New Roman" w:hAnsi="Times New Roman"/>
              </w:rPr>
              <w:t xml:space="preserve">рактика по получению первичных </w:t>
            </w:r>
            <w:r w:rsidR="002120D2" w:rsidRPr="00A332BB">
              <w:rPr>
                <w:rFonts w:ascii="Times New Roman" w:hAnsi="Times New Roman"/>
              </w:rPr>
              <w:t xml:space="preserve">профессиональных </w:t>
            </w:r>
            <w:r w:rsidR="005F6EBC" w:rsidRPr="00A332BB">
              <w:rPr>
                <w:rFonts w:ascii="Times New Roman" w:hAnsi="Times New Roman"/>
              </w:rPr>
              <w:t>умений и навыков (ботаника,  зоология)</w:t>
            </w:r>
          </w:p>
        </w:tc>
        <w:tc>
          <w:tcPr>
            <w:tcW w:w="3426" w:type="dxa"/>
          </w:tcPr>
          <w:p w:rsidR="00243B5E" w:rsidRPr="00A332BB" w:rsidRDefault="009B19E9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Итоговая государственная аттестация</w:t>
            </w:r>
          </w:p>
        </w:tc>
      </w:tr>
      <w:tr w:rsidR="00243B5E" w:rsidRPr="002120D2" w:rsidTr="000246D8">
        <w:tc>
          <w:tcPr>
            <w:tcW w:w="675" w:type="dxa"/>
          </w:tcPr>
          <w:p w:rsidR="00243B5E" w:rsidRPr="00A332BB" w:rsidRDefault="00272C0F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ПК-12</w:t>
            </w:r>
          </w:p>
        </w:tc>
        <w:tc>
          <w:tcPr>
            <w:tcW w:w="3627" w:type="dxa"/>
          </w:tcPr>
          <w:p w:rsidR="00243B5E" w:rsidRPr="00A332BB" w:rsidRDefault="00243B5E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Микробиология с основами биотехнологии</w:t>
            </w:r>
          </w:p>
          <w:p w:rsidR="002120D2" w:rsidRPr="00A332BB" w:rsidRDefault="002120D2" w:rsidP="000246D8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 xml:space="preserve">Ботаническое </w:t>
            </w:r>
            <w:proofErr w:type="spellStart"/>
            <w:r w:rsidRPr="00A332BB">
              <w:rPr>
                <w:rFonts w:ascii="Times New Roman" w:hAnsi="Times New Roman"/>
              </w:rPr>
              <w:t>ресурсоведение</w:t>
            </w:r>
            <w:proofErr w:type="spellEnd"/>
          </w:p>
        </w:tc>
        <w:tc>
          <w:tcPr>
            <w:tcW w:w="3426" w:type="dxa"/>
          </w:tcPr>
          <w:p w:rsidR="00243B5E" w:rsidRPr="00A332BB" w:rsidRDefault="009B19E9" w:rsidP="009B19E9">
            <w:pPr>
              <w:rPr>
                <w:rFonts w:ascii="Times New Roman" w:hAnsi="Times New Roman"/>
              </w:rPr>
            </w:pPr>
            <w:r w:rsidRPr="00A332BB">
              <w:rPr>
                <w:rFonts w:ascii="Times New Roman" w:hAnsi="Times New Roman"/>
              </w:rPr>
              <w:t>Итоговая государственная аттестация</w:t>
            </w:r>
          </w:p>
        </w:tc>
      </w:tr>
    </w:tbl>
    <w:p w:rsidR="005B3CE5" w:rsidRPr="0067434A" w:rsidRDefault="002E69B6" w:rsidP="005B3C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B3CE5" w:rsidRPr="0067434A">
        <w:rPr>
          <w:rFonts w:ascii="Times New Roman" w:hAnsi="Times New Roman"/>
          <w:b/>
          <w:sz w:val="24"/>
          <w:szCs w:val="24"/>
        </w:rPr>
        <w:t xml:space="preserve">Место и сроки проведения </w:t>
      </w:r>
      <w:r w:rsidR="00E9064D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="005B3CE5" w:rsidRPr="0067434A">
        <w:rPr>
          <w:rFonts w:ascii="Times New Roman" w:hAnsi="Times New Roman"/>
          <w:b/>
          <w:sz w:val="24"/>
          <w:szCs w:val="24"/>
        </w:rPr>
        <w:t xml:space="preserve"> практики.</w:t>
      </w:r>
    </w:p>
    <w:p w:rsidR="005B3CE5" w:rsidRPr="0067434A" w:rsidRDefault="0067434A" w:rsidP="003133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34A">
        <w:rPr>
          <w:rFonts w:ascii="Times New Roman" w:hAnsi="Times New Roman"/>
          <w:sz w:val="24"/>
          <w:szCs w:val="24"/>
        </w:rPr>
        <w:t xml:space="preserve">Преддипломная </w:t>
      </w:r>
      <w:r w:rsidR="005B3CE5" w:rsidRPr="0067434A">
        <w:rPr>
          <w:rFonts w:ascii="Times New Roman" w:hAnsi="Times New Roman"/>
          <w:sz w:val="24"/>
          <w:szCs w:val="24"/>
        </w:rPr>
        <w:t xml:space="preserve"> практика проводится в 5 семестре в течение </w:t>
      </w:r>
      <w:r w:rsidR="00E9064D">
        <w:rPr>
          <w:rFonts w:ascii="Times New Roman" w:hAnsi="Times New Roman"/>
          <w:sz w:val="24"/>
          <w:szCs w:val="24"/>
        </w:rPr>
        <w:t>2</w:t>
      </w:r>
      <w:r w:rsidR="005B3CE5" w:rsidRPr="0067434A">
        <w:rPr>
          <w:rFonts w:ascii="Times New Roman" w:hAnsi="Times New Roman"/>
          <w:sz w:val="24"/>
          <w:szCs w:val="24"/>
        </w:rPr>
        <w:t xml:space="preserve"> недель</w:t>
      </w:r>
      <w:r w:rsidRPr="0067434A">
        <w:rPr>
          <w:rFonts w:ascii="Times New Roman" w:hAnsi="Times New Roman"/>
          <w:sz w:val="24"/>
          <w:szCs w:val="24"/>
        </w:rPr>
        <w:t xml:space="preserve"> в </w:t>
      </w:r>
      <w:r w:rsidRPr="0067434A">
        <w:rPr>
          <w:rFonts w:ascii="Times New Roman" w:hAnsi="Times New Roman"/>
          <w:b/>
          <w:sz w:val="24"/>
          <w:szCs w:val="24"/>
        </w:rPr>
        <w:t xml:space="preserve"> </w:t>
      </w:r>
      <w:r w:rsidRPr="0067434A">
        <w:rPr>
          <w:rFonts w:ascii="yandex-sans" w:hAnsi="yandex-sans"/>
          <w:color w:val="000000"/>
          <w:sz w:val="24"/>
          <w:szCs w:val="24"/>
        </w:rPr>
        <w:t xml:space="preserve"> структурных подразделениях Бурятского государственного университета</w:t>
      </w:r>
      <w:r w:rsidR="00F105BC">
        <w:rPr>
          <w:rFonts w:ascii="yandex-sans" w:hAnsi="yandex-sans"/>
          <w:color w:val="000000"/>
          <w:sz w:val="24"/>
          <w:szCs w:val="24"/>
        </w:rPr>
        <w:t xml:space="preserve">: </w:t>
      </w:r>
      <w:r w:rsidRPr="0067434A">
        <w:rPr>
          <w:rFonts w:ascii="yandex-sans" w:hAnsi="yandex-sans"/>
          <w:color w:val="000000"/>
          <w:sz w:val="24"/>
          <w:szCs w:val="24"/>
        </w:rPr>
        <w:t>кафедра  ботаники, кафедра зоологии и экологии, научные лаборатори</w:t>
      </w:r>
      <w:r w:rsidR="00A671A3">
        <w:rPr>
          <w:rFonts w:ascii="yandex-sans" w:hAnsi="yandex-sans"/>
          <w:color w:val="000000"/>
          <w:sz w:val="24"/>
          <w:szCs w:val="24"/>
        </w:rPr>
        <w:t>и</w:t>
      </w:r>
      <w:r w:rsidR="00F105BC">
        <w:rPr>
          <w:rFonts w:ascii="yandex-sans" w:hAnsi="yandex-sans"/>
          <w:color w:val="000000"/>
          <w:sz w:val="24"/>
          <w:szCs w:val="24"/>
        </w:rPr>
        <w:t xml:space="preserve"> </w:t>
      </w:r>
      <w:r w:rsidRPr="0067434A">
        <w:rPr>
          <w:rFonts w:ascii="yandex-sans" w:hAnsi="yandex-sans"/>
          <w:color w:val="000000"/>
          <w:sz w:val="24"/>
          <w:szCs w:val="24"/>
        </w:rPr>
        <w:t xml:space="preserve"> факультета биологии,  географии и землепользования</w:t>
      </w:r>
      <w:r w:rsidR="00A671A3">
        <w:rPr>
          <w:rFonts w:ascii="yandex-sans" w:hAnsi="yandex-sans"/>
          <w:color w:val="000000"/>
          <w:sz w:val="24"/>
          <w:szCs w:val="24"/>
        </w:rPr>
        <w:t xml:space="preserve">,  </w:t>
      </w:r>
      <w:r w:rsidR="00F105BC">
        <w:rPr>
          <w:rFonts w:ascii="yandex-sans" w:hAnsi="yandex-sans"/>
          <w:color w:val="000000"/>
          <w:sz w:val="24"/>
          <w:szCs w:val="24"/>
        </w:rPr>
        <w:t xml:space="preserve"> </w:t>
      </w:r>
      <w:r w:rsidR="00F105BC" w:rsidRPr="007E6FFD">
        <w:rPr>
          <w:rFonts w:ascii="yandex-sans" w:hAnsi="yandex-sans"/>
          <w:color w:val="000000"/>
          <w:sz w:val="24"/>
          <w:szCs w:val="24"/>
        </w:rPr>
        <w:t>научная лаборатория м</w:t>
      </w:r>
      <w:r w:rsidR="00F105BC" w:rsidRPr="007E6FFD">
        <w:rPr>
          <w:rFonts w:ascii="Times New Roman" w:eastAsia="Calibri" w:hAnsi="Times New Roman"/>
          <w:sz w:val="24"/>
          <w:szCs w:val="24"/>
        </w:rPr>
        <w:t>олекулярной биологии и биотехнологии БГУ</w:t>
      </w:r>
      <w:r w:rsidR="00F105BC">
        <w:rPr>
          <w:rFonts w:ascii="Times New Roman" w:eastAsia="Calibri" w:hAnsi="Times New Roman"/>
          <w:sz w:val="24"/>
          <w:szCs w:val="24"/>
        </w:rPr>
        <w:t xml:space="preserve">, </w:t>
      </w:r>
      <w:r w:rsidRPr="0067434A">
        <w:rPr>
          <w:rFonts w:ascii="yandex-sans" w:hAnsi="yandex-sans"/>
          <w:color w:val="000000"/>
          <w:sz w:val="24"/>
          <w:szCs w:val="24"/>
        </w:rPr>
        <w:t xml:space="preserve"> Научный гербарий БГУ, Ботанический сад БГУ.  Прохождение преддипломной практики  в сторонних  научных и иных  организациях осуществляется на  основании заключенных договоров о совместном сотрудничестве.</w:t>
      </w:r>
      <w:r w:rsidR="003133DA" w:rsidRPr="003133DA">
        <w:rPr>
          <w:rFonts w:ascii="Times New Roman" w:eastAsia="Calibri" w:hAnsi="Times New Roman"/>
          <w:sz w:val="24"/>
          <w:szCs w:val="24"/>
        </w:rPr>
        <w:t xml:space="preserve"> </w:t>
      </w:r>
    </w:p>
    <w:p w:rsidR="005B3CE5" w:rsidRPr="003D595A" w:rsidRDefault="002B1282" w:rsidP="005B3C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5B3CE5" w:rsidRPr="003133DA">
        <w:rPr>
          <w:rFonts w:ascii="Times New Roman" w:hAnsi="Times New Roman"/>
          <w:b/>
          <w:sz w:val="24"/>
          <w:szCs w:val="24"/>
        </w:rPr>
        <w:t>Объем и содержание практики.</w:t>
      </w:r>
      <w:r w:rsidR="005B3CE5" w:rsidRPr="0067434A">
        <w:rPr>
          <w:rFonts w:ascii="Times New Roman" w:hAnsi="Times New Roman"/>
          <w:sz w:val="24"/>
          <w:szCs w:val="24"/>
        </w:rPr>
        <w:t xml:space="preserve"> Общая трудоемкость практики составляет </w:t>
      </w:r>
      <w:r w:rsidR="00E9064D" w:rsidRPr="003D595A">
        <w:rPr>
          <w:rFonts w:ascii="Times New Roman" w:hAnsi="Times New Roman"/>
          <w:b/>
          <w:sz w:val="24"/>
          <w:szCs w:val="24"/>
        </w:rPr>
        <w:t>3</w:t>
      </w:r>
      <w:r w:rsidR="005B3CE5" w:rsidRPr="003D595A">
        <w:rPr>
          <w:rFonts w:ascii="Times New Roman" w:hAnsi="Times New Roman"/>
          <w:b/>
          <w:sz w:val="24"/>
          <w:szCs w:val="24"/>
        </w:rPr>
        <w:t xml:space="preserve"> ЗЕТ, </w:t>
      </w:r>
      <w:r w:rsidR="00E9064D" w:rsidRPr="003D595A">
        <w:rPr>
          <w:rFonts w:ascii="Times New Roman" w:hAnsi="Times New Roman"/>
          <w:b/>
          <w:sz w:val="24"/>
          <w:szCs w:val="24"/>
        </w:rPr>
        <w:t>108</w:t>
      </w:r>
      <w:r w:rsidR="005B3CE5" w:rsidRPr="003D595A">
        <w:rPr>
          <w:rFonts w:ascii="Times New Roman" w:hAnsi="Times New Roman"/>
          <w:b/>
          <w:sz w:val="24"/>
          <w:szCs w:val="24"/>
        </w:rPr>
        <w:t xml:space="preserve"> часов, </w:t>
      </w:r>
      <w:r w:rsidR="00E9064D" w:rsidRPr="003D595A">
        <w:rPr>
          <w:rFonts w:ascii="Times New Roman" w:hAnsi="Times New Roman"/>
          <w:b/>
          <w:sz w:val="24"/>
          <w:szCs w:val="24"/>
        </w:rPr>
        <w:t>2</w:t>
      </w:r>
      <w:r w:rsidR="005B3CE5" w:rsidRPr="003D595A">
        <w:rPr>
          <w:rFonts w:ascii="Times New Roman" w:hAnsi="Times New Roman"/>
          <w:b/>
          <w:sz w:val="24"/>
          <w:szCs w:val="24"/>
        </w:rPr>
        <w:t xml:space="preserve"> недели.</w:t>
      </w:r>
    </w:p>
    <w:p w:rsidR="005B3CE5" w:rsidRPr="0067434A" w:rsidRDefault="005B3CE5" w:rsidP="005B3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2466"/>
        <w:gridCol w:w="3733"/>
        <w:gridCol w:w="2338"/>
      </w:tblGrid>
      <w:tr w:rsidR="005A1C4B" w:rsidRPr="00482500" w:rsidTr="000246D8">
        <w:trPr>
          <w:trHeight w:val="416"/>
        </w:trPr>
        <w:tc>
          <w:tcPr>
            <w:tcW w:w="675" w:type="dxa"/>
          </w:tcPr>
          <w:p w:rsidR="00482500" w:rsidRPr="00FC0940" w:rsidRDefault="00482500" w:rsidP="000246D8">
            <w:pPr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№</w:t>
            </w:r>
          </w:p>
          <w:p w:rsidR="00482500" w:rsidRPr="00FC0940" w:rsidRDefault="00482500" w:rsidP="000246D8">
            <w:pPr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п/п</w:t>
            </w:r>
          </w:p>
        </w:tc>
        <w:tc>
          <w:tcPr>
            <w:tcW w:w="2552" w:type="dxa"/>
          </w:tcPr>
          <w:p w:rsidR="00482500" w:rsidRPr="00FC0940" w:rsidRDefault="00482500" w:rsidP="000246D8">
            <w:pPr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3951" w:type="dxa"/>
          </w:tcPr>
          <w:p w:rsidR="00482500" w:rsidRPr="00FC0940" w:rsidRDefault="00482500" w:rsidP="000246D8">
            <w:pPr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 xml:space="preserve">Вид работ на практике, включая самостоятельную работу </w:t>
            </w:r>
            <w:r w:rsidRPr="00FC0940">
              <w:rPr>
                <w:rFonts w:ascii="Times New Roman" w:hAnsi="Times New Roman"/>
              </w:rPr>
              <w:lastRenderedPageBreak/>
              <w:t>обучающихся  и трудоемкость  (в акад. часах)</w:t>
            </w:r>
          </w:p>
        </w:tc>
        <w:tc>
          <w:tcPr>
            <w:tcW w:w="2393" w:type="dxa"/>
          </w:tcPr>
          <w:p w:rsidR="00482500" w:rsidRPr="00FC0940" w:rsidRDefault="00482500" w:rsidP="000246D8">
            <w:pPr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lastRenderedPageBreak/>
              <w:t>Формы текущего контроля</w:t>
            </w:r>
          </w:p>
        </w:tc>
      </w:tr>
      <w:tr w:rsidR="003133DA" w:rsidRPr="00482500" w:rsidTr="000246D8">
        <w:trPr>
          <w:trHeight w:val="416"/>
        </w:trPr>
        <w:tc>
          <w:tcPr>
            <w:tcW w:w="675" w:type="dxa"/>
          </w:tcPr>
          <w:p w:rsidR="003133DA" w:rsidRPr="00FC0940" w:rsidRDefault="005A1C4B" w:rsidP="00561804">
            <w:pPr>
              <w:jc w:val="center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3133DA" w:rsidRPr="00FC0940" w:rsidRDefault="005A1C4B" w:rsidP="000246D8">
            <w:pPr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 xml:space="preserve">1 этап.  </w:t>
            </w:r>
          </w:p>
          <w:p w:rsidR="005A1C4B" w:rsidRPr="00FC0940" w:rsidRDefault="005A1C4B" w:rsidP="000246D8">
            <w:pPr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  <w:color w:val="000000"/>
              </w:rPr>
              <w:t xml:space="preserve">Ознакомительный </w:t>
            </w:r>
          </w:p>
        </w:tc>
        <w:tc>
          <w:tcPr>
            <w:tcW w:w="3951" w:type="dxa"/>
          </w:tcPr>
          <w:p w:rsidR="005A1C4B" w:rsidRPr="00FC0940" w:rsidRDefault="005A1C4B" w:rsidP="005A1C4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 xml:space="preserve">Знакомство с целями и задачами практики. Составление  индивидуального плана </w:t>
            </w:r>
            <w:r w:rsidR="00807D15" w:rsidRPr="00FC0940">
              <w:rPr>
                <w:rFonts w:ascii="Times New Roman" w:hAnsi="Times New Roman"/>
                <w:color w:val="000000"/>
              </w:rPr>
              <w:t xml:space="preserve">и графика проведения </w:t>
            </w:r>
            <w:r w:rsidRPr="00FC0940">
              <w:rPr>
                <w:rFonts w:ascii="Times New Roman" w:hAnsi="Times New Roman"/>
                <w:color w:val="000000"/>
              </w:rPr>
              <w:t xml:space="preserve">научно-исследовательской работы. Работа с научной литературой, в том числе и литературой электронной  библиотечной  системы  университета </w:t>
            </w:r>
          </w:p>
          <w:p w:rsidR="00E33BE6" w:rsidRPr="00FC0940" w:rsidRDefault="00E33BE6" w:rsidP="00E33BE6">
            <w:pPr>
              <w:rPr>
                <w:rFonts w:ascii="Times New Roman" w:hAnsi="Times New Roman"/>
                <w:b/>
              </w:rPr>
            </w:pPr>
            <w:r w:rsidRPr="00FC0940">
              <w:rPr>
                <w:rFonts w:ascii="Times New Roman" w:hAnsi="Times New Roman"/>
                <w:b/>
              </w:rPr>
              <w:t>8 часов</w:t>
            </w:r>
          </w:p>
        </w:tc>
        <w:tc>
          <w:tcPr>
            <w:tcW w:w="2393" w:type="dxa"/>
          </w:tcPr>
          <w:p w:rsidR="003133DA" w:rsidRPr="00FC0940" w:rsidRDefault="005A1C4B" w:rsidP="00561804">
            <w:pPr>
              <w:jc w:val="both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Проверка индивидуального  плана научно-исследовательской работы.</w:t>
            </w:r>
          </w:p>
          <w:p w:rsidR="005A1C4B" w:rsidRPr="00FC0940" w:rsidRDefault="00561804" w:rsidP="00561804">
            <w:pPr>
              <w:jc w:val="both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Проверка составления литературного обзора</w:t>
            </w:r>
          </w:p>
        </w:tc>
      </w:tr>
      <w:tr w:rsidR="005A1C4B" w:rsidRPr="00482500" w:rsidTr="00E33BE6">
        <w:trPr>
          <w:trHeight w:val="1599"/>
        </w:trPr>
        <w:tc>
          <w:tcPr>
            <w:tcW w:w="675" w:type="dxa"/>
          </w:tcPr>
          <w:p w:rsidR="005A1C4B" w:rsidRPr="00FC0940" w:rsidRDefault="005A1C4B" w:rsidP="00561804">
            <w:pPr>
              <w:ind w:left="426"/>
              <w:jc w:val="center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5A1C4B" w:rsidRPr="00FC0940" w:rsidRDefault="005A1C4B" w:rsidP="000246D8">
            <w:pPr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>2 этап</w:t>
            </w:r>
          </w:p>
          <w:p w:rsidR="005A1C4B" w:rsidRPr="00FC0940" w:rsidRDefault="005A1C4B" w:rsidP="005A1C4B">
            <w:pPr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>Проведение научного исследования</w:t>
            </w:r>
          </w:p>
        </w:tc>
        <w:tc>
          <w:tcPr>
            <w:tcW w:w="3951" w:type="dxa"/>
          </w:tcPr>
          <w:p w:rsidR="005A1C4B" w:rsidRPr="00FC0940" w:rsidRDefault="005A1C4B" w:rsidP="005A1C4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>Проведение полевых или лабораторных (экспериментальных)  исследований и сбор материала согласно индивидуальному плану</w:t>
            </w:r>
            <w:r w:rsidR="00807D15" w:rsidRPr="00FC0940">
              <w:rPr>
                <w:rFonts w:ascii="Times New Roman" w:hAnsi="Times New Roman"/>
                <w:color w:val="000000"/>
              </w:rPr>
              <w:t xml:space="preserve"> и графику проведения </w:t>
            </w:r>
            <w:r w:rsidRPr="00FC0940">
              <w:rPr>
                <w:rFonts w:ascii="Times New Roman" w:hAnsi="Times New Roman"/>
                <w:color w:val="000000"/>
              </w:rPr>
              <w:t xml:space="preserve"> научно-исследовательской работы.</w:t>
            </w:r>
            <w:r w:rsidR="00807D15" w:rsidRPr="00FC0940">
              <w:rPr>
                <w:rFonts w:ascii="Times New Roman" w:hAnsi="Times New Roman"/>
                <w:color w:val="000000"/>
              </w:rPr>
              <w:t xml:space="preserve">  Заполнение рабочего журнала проведения научно-исследовательской работы</w:t>
            </w:r>
          </w:p>
          <w:p w:rsidR="00E33BE6" w:rsidRPr="00FC0940" w:rsidRDefault="00FE4A1C" w:rsidP="005A1C4B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C0940">
              <w:rPr>
                <w:rFonts w:ascii="Times New Roman" w:hAnsi="Times New Roman"/>
                <w:b/>
                <w:color w:val="000000"/>
              </w:rPr>
              <w:t>6</w:t>
            </w:r>
            <w:r w:rsidR="00E33BE6" w:rsidRPr="00FC0940">
              <w:rPr>
                <w:rFonts w:ascii="Times New Roman" w:hAnsi="Times New Roman"/>
                <w:b/>
                <w:color w:val="000000"/>
              </w:rPr>
              <w:t>0 часов</w:t>
            </w:r>
          </w:p>
        </w:tc>
        <w:tc>
          <w:tcPr>
            <w:tcW w:w="2393" w:type="dxa"/>
          </w:tcPr>
          <w:p w:rsidR="005A1C4B" w:rsidRPr="00FC0940" w:rsidRDefault="005A1C4B" w:rsidP="00E33B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Систематический контроль  научным руководителем</w:t>
            </w:r>
            <w:r w:rsidRPr="00FC0940">
              <w:rPr>
                <w:rFonts w:ascii="Times New Roman" w:hAnsi="Times New Roman"/>
                <w:color w:val="000000"/>
              </w:rPr>
              <w:t xml:space="preserve"> за ходом прохождения практики и научной работой  студента</w:t>
            </w:r>
            <w:r w:rsidRPr="00FC0940">
              <w:rPr>
                <w:rFonts w:ascii="Times New Roman" w:hAnsi="Times New Roman"/>
              </w:rPr>
              <w:t xml:space="preserve"> </w:t>
            </w:r>
          </w:p>
        </w:tc>
      </w:tr>
      <w:tr w:rsidR="00E33BE6" w:rsidRPr="00482500" w:rsidTr="000246D8">
        <w:trPr>
          <w:trHeight w:val="416"/>
        </w:trPr>
        <w:tc>
          <w:tcPr>
            <w:tcW w:w="675" w:type="dxa"/>
          </w:tcPr>
          <w:p w:rsidR="00E33BE6" w:rsidRPr="00FC0940" w:rsidRDefault="00561804" w:rsidP="00561804">
            <w:pPr>
              <w:ind w:left="426"/>
              <w:jc w:val="center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E33BE6" w:rsidRPr="00FC0940" w:rsidRDefault="00561804" w:rsidP="000246D8">
            <w:pPr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>3 этап</w:t>
            </w:r>
          </w:p>
          <w:p w:rsidR="00561804" w:rsidRPr="00FC0940" w:rsidRDefault="00561804" w:rsidP="000246D8">
            <w:pPr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>Обработка полученных данных</w:t>
            </w:r>
          </w:p>
        </w:tc>
        <w:tc>
          <w:tcPr>
            <w:tcW w:w="3951" w:type="dxa"/>
          </w:tcPr>
          <w:p w:rsidR="00561804" w:rsidRPr="00FC0940" w:rsidRDefault="00561804" w:rsidP="005618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 xml:space="preserve">Обработка полученных результатов  научных исследований,  включая использование компьютерных программ, проведение статистической обработки полученных данных и   анализ полученных результатов. </w:t>
            </w:r>
          </w:p>
          <w:p w:rsidR="00E33BE6" w:rsidRPr="00FC0940" w:rsidRDefault="00FE4A1C" w:rsidP="005A1C4B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C0940">
              <w:rPr>
                <w:rFonts w:ascii="Times New Roman" w:hAnsi="Times New Roman"/>
                <w:b/>
                <w:color w:val="000000"/>
              </w:rPr>
              <w:t>20 часов</w:t>
            </w:r>
          </w:p>
        </w:tc>
        <w:tc>
          <w:tcPr>
            <w:tcW w:w="2393" w:type="dxa"/>
          </w:tcPr>
          <w:p w:rsidR="00E33BE6" w:rsidRPr="00FC0940" w:rsidRDefault="00561804" w:rsidP="005A1C4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Консультации научного руководителя</w:t>
            </w:r>
          </w:p>
        </w:tc>
      </w:tr>
      <w:tr w:rsidR="00561804" w:rsidRPr="00482500" w:rsidTr="000246D8">
        <w:trPr>
          <w:trHeight w:val="416"/>
        </w:trPr>
        <w:tc>
          <w:tcPr>
            <w:tcW w:w="675" w:type="dxa"/>
          </w:tcPr>
          <w:p w:rsidR="00561804" w:rsidRPr="00FC0940" w:rsidRDefault="00561804" w:rsidP="00561804">
            <w:pPr>
              <w:ind w:left="426"/>
              <w:jc w:val="center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561804" w:rsidRPr="00FC0940" w:rsidRDefault="00561804" w:rsidP="000246D8">
            <w:pPr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>4 этап.</w:t>
            </w:r>
          </w:p>
          <w:p w:rsidR="00561804" w:rsidRPr="00FC0940" w:rsidRDefault="00561804" w:rsidP="002A43C0">
            <w:pPr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>Подготовка  отчета по преддипломной практике</w:t>
            </w:r>
            <w:r w:rsidR="00503D34" w:rsidRPr="00FC094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51" w:type="dxa"/>
          </w:tcPr>
          <w:p w:rsidR="00561804" w:rsidRPr="00FC0940" w:rsidRDefault="00561804" w:rsidP="00561804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 xml:space="preserve">Отчет и  предоставление отдельных глав будущей выпускной квалификационной (бакалаврской) работы </w:t>
            </w:r>
            <w:r w:rsidR="00503D34" w:rsidRPr="00FC0940">
              <w:rPr>
                <w:rFonts w:ascii="Times New Roman" w:hAnsi="Times New Roman"/>
                <w:color w:val="000000"/>
              </w:rPr>
              <w:t>научному руководителю</w:t>
            </w:r>
          </w:p>
          <w:p w:rsidR="00561804" w:rsidRPr="00FC0940" w:rsidRDefault="00503D34" w:rsidP="0056180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C0940">
              <w:rPr>
                <w:rFonts w:ascii="Times New Roman" w:hAnsi="Times New Roman"/>
                <w:b/>
                <w:color w:val="000000"/>
              </w:rPr>
              <w:t>1</w:t>
            </w:r>
            <w:r w:rsidR="00FE4A1C" w:rsidRPr="00FC0940">
              <w:rPr>
                <w:rFonts w:ascii="Times New Roman" w:hAnsi="Times New Roman"/>
                <w:b/>
                <w:color w:val="000000"/>
              </w:rPr>
              <w:t>0 часов</w:t>
            </w:r>
          </w:p>
        </w:tc>
        <w:tc>
          <w:tcPr>
            <w:tcW w:w="2393" w:type="dxa"/>
          </w:tcPr>
          <w:p w:rsidR="00561804" w:rsidRPr="00FC0940" w:rsidRDefault="00561804" w:rsidP="005A1C4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Отчет студента по преддипломной практике.</w:t>
            </w:r>
          </w:p>
          <w:p w:rsidR="00561804" w:rsidRPr="00FC0940" w:rsidRDefault="00580EAD" w:rsidP="0056180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 xml:space="preserve">Предварительные </w:t>
            </w:r>
            <w:r w:rsidR="00561804" w:rsidRPr="00FC0940">
              <w:rPr>
                <w:rFonts w:ascii="Times New Roman" w:hAnsi="Times New Roman"/>
              </w:rPr>
              <w:t xml:space="preserve"> варианты глав и литературного обзора  ВКР </w:t>
            </w:r>
          </w:p>
        </w:tc>
      </w:tr>
      <w:tr w:rsidR="00503D34" w:rsidRPr="00482500" w:rsidTr="000246D8">
        <w:trPr>
          <w:trHeight w:val="416"/>
        </w:trPr>
        <w:tc>
          <w:tcPr>
            <w:tcW w:w="675" w:type="dxa"/>
          </w:tcPr>
          <w:p w:rsidR="00503D34" w:rsidRPr="00FC0940" w:rsidRDefault="00503D34" w:rsidP="00561804">
            <w:pPr>
              <w:ind w:left="426"/>
              <w:jc w:val="center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B84136" w:rsidRPr="00FC0940" w:rsidRDefault="00B84136" w:rsidP="00B84136">
            <w:pPr>
              <w:jc w:val="both"/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>5 этап.</w:t>
            </w:r>
          </w:p>
          <w:p w:rsidR="00503D34" w:rsidRPr="00FC0940" w:rsidRDefault="00503D34" w:rsidP="00B84136">
            <w:pPr>
              <w:jc w:val="both"/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>Подведение итогов преддипломной практики</w:t>
            </w:r>
          </w:p>
        </w:tc>
        <w:tc>
          <w:tcPr>
            <w:tcW w:w="3951" w:type="dxa"/>
          </w:tcPr>
          <w:p w:rsidR="00503D34" w:rsidRPr="00FC0940" w:rsidRDefault="00503D34" w:rsidP="00B84136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FC0940">
              <w:rPr>
                <w:rFonts w:ascii="Times New Roman" w:hAnsi="Times New Roman"/>
                <w:color w:val="000000"/>
              </w:rPr>
              <w:t xml:space="preserve">Отчет студента по преддипломной </w:t>
            </w:r>
            <w:r w:rsidR="00B84136" w:rsidRPr="00FC0940">
              <w:rPr>
                <w:rFonts w:ascii="Times New Roman" w:hAnsi="Times New Roman"/>
                <w:color w:val="000000"/>
              </w:rPr>
              <w:t xml:space="preserve">практике </w:t>
            </w:r>
            <w:r w:rsidRPr="00FC0940">
              <w:rPr>
                <w:rFonts w:ascii="Times New Roman" w:hAnsi="Times New Roman"/>
                <w:color w:val="000000"/>
              </w:rPr>
              <w:t>на заседании выпускающей кафедры</w:t>
            </w:r>
            <w:r w:rsidR="00B84136" w:rsidRPr="00FC0940">
              <w:rPr>
                <w:rFonts w:ascii="Times New Roman" w:hAnsi="Times New Roman"/>
                <w:color w:val="000000"/>
              </w:rPr>
              <w:t>. Утверждение отчета студента и оценка его работы.</w:t>
            </w:r>
          </w:p>
        </w:tc>
        <w:tc>
          <w:tcPr>
            <w:tcW w:w="2393" w:type="dxa"/>
          </w:tcPr>
          <w:p w:rsidR="00503D34" w:rsidRPr="00FC0940" w:rsidRDefault="00503D34" w:rsidP="00503D3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C0940">
              <w:rPr>
                <w:rFonts w:ascii="Times New Roman" w:hAnsi="Times New Roman"/>
              </w:rPr>
              <w:t xml:space="preserve">Доклад студента. </w:t>
            </w:r>
          </w:p>
        </w:tc>
      </w:tr>
    </w:tbl>
    <w:p w:rsidR="00B64CD1" w:rsidRPr="00B64CD1" w:rsidRDefault="002B1282" w:rsidP="00B64C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F9227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64CD1" w:rsidRPr="00B64CD1">
        <w:rPr>
          <w:rFonts w:ascii="Times New Roman" w:hAnsi="Times New Roman"/>
          <w:b/>
          <w:color w:val="000000"/>
          <w:sz w:val="24"/>
          <w:szCs w:val="24"/>
        </w:rPr>
        <w:t>Форм</w:t>
      </w:r>
      <w:r w:rsidR="00F92273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B64CD1" w:rsidRPr="00B64CD1">
        <w:rPr>
          <w:rFonts w:ascii="Times New Roman" w:hAnsi="Times New Roman"/>
          <w:b/>
          <w:color w:val="000000"/>
          <w:sz w:val="24"/>
          <w:szCs w:val="24"/>
        </w:rPr>
        <w:t xml:space="preserve"> отчет</w:t>
      </w:r>
      <w:r w:rsidR="00F92273">
        <w:rPr>
          <w:rFonts w:ascii="Times New Roman" w:hAnsi="Times New Roman"/>
          <w:b/>
          <w:color w:val="000000"/>
          <w:sz w:val="24"/>
          <w:szCs w:val="24"/>
        </w:rPr>
        <w:t>ности</w:t>
      </w:r>
      <w:r w:rsidR="00B64CD1" w:rsidRPr="00B64CD1">
        <w:rPr>
          <w:rFonts w:ascii="Times New Roman" w:hAnsi="Times New Roman"/>
          <w:b/>
          <w:color w:val="000000"/>
          <w:sz w:val="24"/>
          <w:szCs w:val="24"/>
        </w:rPr>
        <w:t xml:space="preserve"> по практике</w:t>
      </w:r>
      <w:r w:rsidR="00B64CD1" w:rsidRPr="00B64CD1">
        <w:rPr>
          <w:rFonts w:ascii="Times New Roman" w:hAnsi="Times New Roman"/>
          <w:color w:val="000000"/>
          <w:sz w:val="24"/>
          <w:szCs w:val="24"/>
        </w:rPr>
        <w:t>.</w:t>
      </w:r>
    </w:p>
    <w:p w:rsidR="00B64CD1" w:rsidRPr="00B64CD1" w:rsidRDefault="00B64CD1" w:rsidP="00B64CD1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D1">
        <w:rPr>
          <w:rFonts w:ascii="Times New Roman" w:hAnsi="Times New Roman"/>
          <w:color w:val="000000"/>
          <w:sz w:val="24"/>
          <w:szCs w:val="24"/>
        </w:rPr>
        <w:t>Отчет  студента по преддипломной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практике</w:t>
      </w:r>
      <w:r w:rsidRPr="00B64CD1">
        <w:rPr>
          <w:rFonts w:ascii="Times New Roman" w:hAnsi="Times New Roman"/>
          <w:color w:val="000000"/>
          <w:sz w:val="24"/>
          <w:szCs w:val="24"/>
        </w:rPr>
        <w:t>, соответствующий индивидуальному плану  научно-исследоват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64CD1">
        <w:rPr>
          <w:rFonts w:ascii="Times New Roman" w:hAnsi="Times New Roman"/>
          <w:color w:val="000000"/>
          <w:sz w:val="24"/>
          <w:szCs w:val="24"/>
        </w:rPr>
        <w:t>льской работы студен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B64CD1">
        <w:rPr>
          <w:rFonts w:ascii="Times New Roman" w:hAnsi="Times New Roman"/>
          <w:color w:val="000000"/>
          <w:sz w:val="24"/>
          <w:szCs w:val="24"/>
        </w:rPr>
        <w:t>а</w:t>
      </w:r>
    </w:p>
    <w:p w:rsidR="00B64CD1" w:rsidRPr="00B64CD1" w:rsidRDefault="002A43C0" w:rsidP="00B64CD1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Предварительные </w:t>
      </w:r>
      <w:r w:rsidR="00B64CD1" w:rsidRPr="00B64CD1">
        <w:rPr>
          <w:rFonts w:ascii="Times New Roman" w:hAnsi="Times New Roman"/>
          <w:color w:val="000000"/>
          <w:sz w:val="24"/>
          <w:szCs w:val="24"/>
        </w:rPr>
        <w:t xml:space="preserve"> вариант</w:t>
      </w:r>
      <w:r w:rsidR="00807D15">
        <w:rPr>
          <w:rFonts w:ascii="Times New Roman" w:hAnsi="Times New Roman"/>
          <w:color w:val="000000"/>
          <w:sz w:val="24"/>
          <w:szCs w:val="24"/>
        </w:rPr>
        <w:t>ы</w:t>
      </w:r>
      <w:r w:rsidR="00B64CD1" w:rsidRPr="00B64CD1">
        <w:rPr>
          <w:rFonts w:ascii="Times New Roman" w:hAnsi="Times New Roman"/>
          <w:color w:val="000000"/>
          <w:sz w:val="24"/>
          <w:szCs w:val="24"/>
        </w:rPr>
        <w:t xml:space="preserve"> глав ВКР</w:t>
      </w:r>
    </w:p>
    <w:p w:rsidR="00807D15" w:rsidRPr="00807D15" w:rsidRDefault="002B1282" w:rsidP="00F92273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92273">
        <w:rPr>
          <w:rFonts w:ascii="Times New Roman" w:hAnsi="Times New Roman"/>
          <w:b/>
          <w:sz w:val="24"/>
          <w:szCs w:val="24"/>
        </w:rPr>
        <w:t>.</w:t>
      </w:r>
      <w:r w:rsidR="00807D15" w:rsidRPr="00807D15">
        <w:rPr>
          <w:rFonts w:ascii="Times New Roman" w:hAnsi="Times New Roman"/>
          <w:b/>
          <w:sz w:val="24"/>
          <w:szCs w:val="24"/>
        </w:rPr>
        <w:t xml:space="preserve">Фонд оценочных средств </w:t>
      </w:r>
      <w:proofErr w:type="gramStart"/>
      <w:r w:rsidR="00807D15" w:rsidRPr="00807D15">
        <w:rPr>
          <w:rFonts w:ascii="Times New Roman" w:hAnsi="Times New Roman"/>
          <w:b/>
          <w:sz w:val="24"/>
          <w:szCs w:val="24"/>
        </w:rPr>
        <w:t>для  проведения</w:t>
      </w:r>
      <w:proofErr w:type="gramEnd"/>
      <w:r w:rsidR="00807D15" w:rsidRPr="00807D15">
        <w:rPr>
          <w:rFonts w:ascii="Times New Roman" w:hAnsi="Times New Roman"/>
          <w:b/>
          <w:sz w:val="24"/>
          <w:szCs w:val="24"/>
        </w:rPr>
        <w:t xml:space="preserve"> промежуточной аттестации обучающихся на практике.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2"/>
        <w:gridCol w:w="1984"/>
        <w:gridCol w:w="2399"/>
        <w:gridCol w:w="2347"/>
        <w:gridCol w:w="1773"/>
      </w:tblGrid>
      <w:tr w:rsidR="00807D15" w:rsidRPr="00807D15" w:rsidTr="000246D8">
        <w:tc>
          <w:tcPr>
            <w:tcW w:w="854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№</w:t>
            </w:r>
          </w:p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п\п</w:t>
            </w:r>
          </w:p>
        </w:tc>
        <w:tc>
          <w:tcPr>
            <w:tcW w:w="2044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2455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Разделы  (этапы) практики</w:t>
            </w:r>
          </w:p>
        </w:tc>
        <w:tc>
          <w:tcPr>
            <w:tcW w:w="2389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Показатели критерии оценивания</w:t>
            </w:r>
          </w:p>
        </w:tc>
        <w:tc>
          <w:tcPr>
            <w:tcW w:w="1829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Шкала оценивания  (Мин-Макс)</w:t>
            </w:r>
          </w:p>
        </w:tc>
      </w:tr>
      <w:tr w:rsidR="00807D15" w:rsidRPr="00807D15" w:rsidTr="000246D8">
        <w:tc>
          <w:tcPr>
            <w:tcW w:w="854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  <w:lang w:val="en-US"/>
              </w:rPr>
              <w:t>1</w:t>
            </w:r>
            <w:r w:rsidRPr="00A50B62">
              <w:rPr>
                <w:rFonts w:ascii="Times New Roman" w:hAnsi="Times New Roman"/>
              </w:rPr>
              <w:t>.</w:t>
            </w:r>
          </w:p>
        </w:tc>
        <w:tc>
          <w:tcPr>
            <w:tcW w:w="2044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ПК-11</w:t>
            </w:r>
          </w:p>
        </w:tc>
        <w:tc>
          <w:tcPr>
            <w:tcW w:w="2455" w:type="dxa"/>
          </w:tcPr>
          <w:p w:rsidR="00807D15" w:rsidRPr="00A50B62" w:rsidRDefault="00807D15" w:rsidP="000250A9">
            <w:pPr>
              <w:rPr>
                <w:rFonts w:ascii="Times New Roman" w:hAnsi="Times New Roman"/>
                <w:color w:val="000000"/>
              </w:rPr>
            </w:pPr>
            <w:r w:rsidRPr="00A50B62">
              <w:rPr>
                <w:rFonts w:ascii="Times New Roman" w:hAnsi="Times New Roman"/>
                <w:color w:val="000000"/>
              </w:rPr>
              <w:t xml:space="preserve">1 этап.  </w:t>
            </w:r>
          </w:p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  <w:color w:val="000000"/>
              </w:rPr>
              <w:t>Ознакомительный</w:t>
            </w:r>
          </w:p>
        </w:tc>
        <w:tc>
          <w:tcPr>
            <w:tcW w:w="2389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Индивидуальный</w:t>
            </w:r>
          </w:p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план работы</w:t>
            </w:r>
          </w:p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График проведения практики</w:t>
            </w:r>
          </w:p>
        </w:tc>
        <w:tc>
          <w:tcPr>
            <w:tcW w:w="1829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 xml:space="preserve">Мин -3 </w:t>
            </w:r>
          </w:p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Макс -5</w:t>
            </w:r>
          </w:p>
          <w:p w:rsidR="00807D15" w:rsidRPr="00A50B62" w:rsidRDefault="00807D15" w:rsidP="000250A9">
            <w:pPr>
              <w:rPr>
                <w:rFonts w:ascii="Times New Roman" w:hAnsi="Times New Roman"/>
              </w:rPr>
            </w:pPr>
          </w:p>
        </w:tc>
      </w:tr>
      <w:tr w:rsidR="00807D15" w:rsidRPr="00807D15" w:rsidTr="000246D8">
        <w:tc>
          <w:tcPr>
            <w:tcW w:w="854" w:type="dxa"/>
          </w:tcPr>
          <w:p w:rsidR="00807D15" w:rsidRPr="00A50B62" w:rsidRDefault="00807D15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044" w:type="dxa"/>
          </w:tcPr>
          <w:p w:rsidR="00807D15" w:rsidRPr="00A50B62" w:rsidRDefault="00807D15" w:rsidP="000246D8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ПК-11</w:t>
            </w:r>
          </w:p>
        </w:tc>
        <w:tc>
          <w:tcPr>
            <w:tcW w:w="2455" w:type="dxa"/>
          </w:tcPr>
          <w:p w:rsidR="00807D15" w:rsidRPr="00A50B62" w:rsidRDefault="00807D15" w:rsidP="00807D15">
            <w:pPr>
              <w:rPr>
                <w:rFonts w:ascii="Times New Roman" w:hAnsi="Times New Roman"/>
                <w:color w:val="000000"/>
              </w:rPr>
            </w:pPr>
            <w:r w:rsidRPr="00A50B62">
              <w:rPr>
                <w:rFonts w:ascii="Times New Roman" w:hAnsi="Times New Roman"/>
                <w:color w:val="000000"/>
              </w:rPr>
              <w:t>2 этап</w:t>
            </w:r>
          </w:p>
          <w:p w:rsidR="00807D15" w:rsidRPr="00A50B62" w:rsidRDefault="00807D15" w:rsidP="00807D15">
            <w:pPr>
              <w:rPr>
                <w:rFonts w:ascii="Times New Roman" w:hAnsi="Times New Roman"/>
                <w:b/>
              </w:rPr>
            </w:pPr>
            <w:r w:rsidRPr="00A50B62">
              <w:rPr>
                <w:rFonts w:ascii="Times New Roman" w:hAnsi="Times New Roman"/>
                <w:color w:val="000000"/>
              </w:rPr>
              <w:t xml:space="preserve">Проведение научного исследования </w:t>
            </w:r>
          </w:p>
        </w:tc>
        <w:tc>
          <w:tcPr>
            <w:tcW w:w="2389" w:type="dxa"/>
          </w:tcPr>
          <w:p w:rsidR="00807D15" w:rsidRPr="00A50B62" w:rsidRDefault="000250A9" w:rsidP="000250A9">
            <w:pPr>
              <w:jc w:val="both"/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Ведение р</w:t>
            </w:r>
            <w:r w:rsidR="00807D15" w:rsidRPr="00A50B62">
              <w:rPr>
                <w:rFonts w:ascii="Times New Roman" w:hAnsi="Times New Roman"/>
              </w:rPr>
              <w:t>абоч</w:t>
            </w:r>
            <w:r w:rsidRPr="00A50B62">
              <w:rPr>
                <w:rFonts w:ascii="Times New Roman" w:hAnsi="Times New Roman"/>
              </w:rPr>
              <w:t>его</w:t>
            </w:r>
            <w:r w:rsidR="00807D15" w:rsidRPr="00A50B62">
              <w:rPr>
                <w:rFonts w:ascii="Times New Roman" w:hAnsi="Times New Roman"/>
              </w:rPr>
              <w:t xml:space="preserve"> журнал</w:t>
            </w:r>
            <w:r w:rsidRPr="00A50B62">
              <w:rPr>
                <w:rFonts w:ascii="Times New Roman" w:hAnsi="Times New Roman"/>
              </w:rPr>
              <w:t>а</w:t>
            </w:r>
            <w:r w:rsidR="00807D15" w:rsidRPr="00A50B62">
              <w:rPr>
                <w:rFonts w:ascii="Times New Roman" w:hAnsi="Times New Roman"/>
              </w:rPr>
              <w:t xml:space="preserve"> проведения научно-исследовательской работы </w:t>
            </w:r>
          </w:p>
        </w:tc>
        <w:tc>
          <w:tcPr>
            <w:tcW w:w="1829" w:type="dxa"/>
          </w:tcPr>
          <w:p w:rsidR="00807D15" w:rsidRPr="00A50B62" w:rsidRDefault="00807D15" w:rsidP="000246D8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 xml:space="preserve">Мин -3 </w:t>
            </w:r>
          </w:p>
          <w:p w:rsidR="00807D15" w:rsidRPr="00A50B62" w:rsidRDefault="00807D15" w:rsidP="000246D8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Макс -5</w:t>
            </w:r>
          </w:p>
          <w:p w:rsidR="00807D15" w:rsidRPr="00A50B62" w:rsidRDefault="00807D15" w:rsidP="000246D8">
            <w:pPr>
              <w:rPr>
                <w:rFonts w:ascii="Times New Roman" w:hAnsi="Times New Roman"/>
                <w:b/>
              </w:rPr>
            </w:pPr>
          </w:p>
        </w:tc>
      </w:tr>
      <w:tr w:rsidR="00807D15" w:rsidRPr="00807D15" w:rsidTr="000246D8">
        <w:tc>
          <w:tcPr>
            <w:tcW w:w="854" w:type="dxa"/>
          </w:tcPr>
          <w:p w:rsidR="00807D15" w:rsidRPr="00A50B62" w:rsidRDefault="00807D15" w:rsidP="000246D8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3.</w:t>
            </w:r>
          </w:p>
        </w:tc>
        <w:tc>
          <w:tcPr>
            <w:tcW w:w="2044" w:type="dxa"/>
          </w:tcPr>
          <w:p w:rsidR="00807D15" w:rsidRPr="00A50B62" w:rsidRDefault="00807D15" w:rsidP="000246D8">
            <w:pPr>
              <w:rPr>
                <w:rFonts w:ascii="Times New Roman" w:hAnsi="Times New Roman"/>
                <w:b/>
              </w:rPr>
            </w:pPr>
            <w:r w:rsidRPr="00A50B62">
              <w:rPr>
                <w:rFonts w:ascii="Times New Roman" w:hAnsi="Times New Roman"/>
              </w:rPr>
              <w:t>ПК-11</w:t>
            </w:r>
          </w:p>
        </w:tc>
        <w:tc>
          <w:tcPr>
            <w:tcW w:w="2455" w:type="dxa"/>
          </w:tcPr>
          <w:p w:rsidR="00807D15" w:rsidRPr="00A50B62" w:rsidRDefault="00807D15" w:rsidP="00807D15">
            <w:pPr>
              <w:rPr>
                <w:rFonts w:ascii="Times New Roman" w:hAnsi="Times New Roman"/>
                <w:color w:val="000000"/>
              </w:rPr>
            </w:pPr>
            <w:r w:rsidRPr="00A50B62">
              <w:rPr>
                <w:rFonts w:ascii="Times New Roman" w:hAnsi="Times New Roman"/>
                <w:color w:val="000000"/>
              </w:rPr>
              <w:t>3 этап</w:t>
            </w:r>
          </w:p>
          <w:p w:rsidR="00807D15" w:rsidRPr="00A50B62" w:rsidRDefault="00807D15" w:rsidP="00807D15">
            <w:pPr>
              <w:rPr>
                <w:rFonts w:ascii="Times New Roman" w:hAnsi="Times New Roman"/>
                <w:b/>
              </w:rPr>
            </w:pPr>
            <w:r w:rsidRPr="00A50B62">
              <w:rPr>
                <w:rFonts w:ascii="Times New Roman" w:hAnsi="Times New Roman"/>
                <w:color w:val="000000"/>
              </w:rPr>
              <w:t>Обработка полученных данных</w:t>
            </w:r>
          </w:p>
        </w:tc>
        <w:tc>
          <w:tcPr>
            <w:tcW w:w="2389" w:type="dxa"/>
          </w:tcPr>
          <w:p w:rsidR="00807D15" w:rsidRPr="00A50B62" w:rsidRDefault="00807D15" w:rsidP="00807D15">
            <w:pPr>
              <w:rPr>
                <w:rFonts w:ascii="Times New Roman" w:hAnsi="Times New Roman"/>
                <w:b/>
              </w:rPr>
            </w:pPr>
            <w:r w:rsidRPr="00A50B62">
              <w:rPr>
                <w:rFonts w:ascii="Times New Roman" w:hAnsi="Times New Roman"/>
              </w:rPr>
              <w:t xml:space="preserve">Результаты исследовательской работы и статистической обработки </w:t>
            </w:r>
            <w:proofErr w:type="gramStart"/>
            <w:r w:rsidRPr="00A50B62">
              <w:rPr>
                <w:rFonts w:ascii="Times New Roman" w:hAnsi="Times New Roman"/>
              </w:rPr>
              <w:t>данных ,</w:t>
            </w:r>
            <w:proofErr w:type="gramEnd"/>
            <w:r w:rsidRPr="00A50B62">
              <w:rPr>
                <w:rFonts w:ascii="Times New Roman" w:hAnsi="Times New Roman"/>
              </w:rPr>
              <w:t xml:space="preserve"> оформленные в виде  текста глав, таблиц, диаграмм, схем ,кар</w:t>
            </w:r>
            <w:r w:rsidR="000250A9" w:rsidRPr="00A50B62">
              <w:rPr>
                <w:rFonts w:ascii="Times New Roman" w:hAnsi="Times New Roman"/>
              </w:rPr>
              <w:t>т</w:t>
            </w:r>
          </w:p>
        </w:tc>
        <w:tc>
          <w:tcPr>
            <w:tcW w:w="1829" w:type="dxa"/>
          </w:tcPr>
          <w:p w:rsidR="00807D15" w:rsidRPr="00A50B62" w:rsidRDefault="00807D15" w:rsidP="000246D8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 xml:space="preserve">Мин -3 </w:t>
            </w:r>
          </w:p>
          <w:p w:rsidR="00807D15" w:rsidRPr="00A50B62" w:rsidRDefault="00807D15" w:rsidP="000246D8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Макс -5</w:t>
            </w:r>
          </w:p>
          <w:p w:rsidR="00807D15" w:rsidRPr="00A50B62" w:rsidRDefault="00807D15" w:rsidP="000246D8">
            <w:pPr>
              <w:rPr>
                <w:rFonts w:ascii="Times New Roman" w:hAnsi="Times New Roman"/>
                <w:b/>
              </w:rPr>
            </w:pPr>
          </w:p>
        </w:tc>
      </w:tr>
      <w:tr w:rsidR="000250A9" w:rsidRPr="00807D15" w:rsidTr="000246D8">
        <w:tc>
          <w:tcPr>
            <w:tcW w:w="854" w:type="dxa"/>
          </w:tcPr>
          <w:p w:rsidR="000250A9" w:rsidRPr="00A50B62" w:rsidRDefault="000250A9" w:rsidP="000250A9">
            <w:pPr>
              <w:ind w:left="360"/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4.</w:t>
            </w:r>
          </w:p>
        </w:tc>
        <w:tc>
          <w:tcPr>
            <w:tcW w:w="2044" w:type="dxa"/>
          </w:tcPr>
          <w:p w:rsidR="000250A9" w:rsidRPr="00A50B62" w:rsidRDefault="000250A9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ПК-11</w:t>
            </w:r>
          </w:p>
        </w:tc>
        <w:tc>
          <w:tcPr>
            <w:tcW w:w="2455" w:type="dxa"/>
          </w:tcPr>
          <w:p w:rsidR="000250A9" w:rsidRPr="00A50B62" w:rsidRDefault="000250A9" w:rsidP="000246D8">
            <w:pPr>
              <w:rPr>
                <w:rFonts w:ascii="Times New Roman" w:hAnsi="Times New Roman"/>
                <w:color w:val="000000"/>
              </w:rPr>
            </w:pPr>
            <w:r w:rsidRPr="00A50B62">
              <w:rPr>
                <w:rFonts w:ascii="Times New Roman" w:hAnsi="Times New Roman"/>
                <w:color w:val="000000"/>
              </w:rPr>
              <w:t>4 этап.</w:t>
            </w:r>
          </w:p>
          <w:p w:rsidR="000250A9" w:rsidRPr="00A50B62" w:rsidRDefault="000250A9" w:rsidP="000246D8">
            <w:pPr>
              <w:rPr>
                <w:rFonts w:ascii="Times New Roman" w:hAnsi="Times New Roman"/>
                <w:color w:val="000000"/>
              </w:rPr>
            </w:pPr>
            <w:r w:rsidRPr="00A50B62">
              <w:rPr>
                <w:rFonts w:ascii="Times New Roman" w:hAnsi="Times New Roman"/>
                <w:color w:val="000000"/>
              </w:rPr>
              <w:t>Подготовка  отчета по преддипломной практике</w:t>
            </w:r>
          </w:p>
        </w:tc>
        <w:tc>
          <w:tcPr>
            <w:tcW w:w="2389" w:type="dxa"/>
          </w:tcPr>
          <w:p w:rsidR="000250A9" w:rsidRPr="00A50B62" w:rsidRDefault="000250A9" w:rsidP="000250A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Отчет студента по преддипломной практике.</w:t>
            </w:r>
          </w:p>
          <w:p w:rsidR="000250A9" w:rsidRPr="00A50B62" w:rsidRDefault="00580EAD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 xml:space="preserve">Предварительные </w:t>
            </w:r>
            <w:r w:rsidR="000250A9" w:rsidRPr="00A50B62">
              <w:rPr>
                <w:rFonts w:ascii="Times New Roman" w:hAnsi="Times New Roman"/>
              </w:rPr>
              <w:t xml:space="preserve"> варианты глав и литературного обзора  </w:t>
            </w:r>
          </w:p>
        </w:tc>
        <w:tc>
          <w:tcPr>
            <w:tcW w:w="1829" w:type="dxa"/>
          </w:tcPr>
          <w:p w:rsidR="000250A9" w:rsidRPr="00A50B62" w:rsidRDefault="000250A9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 xml:space="preserve">Мин -3 </w:t>
            </w:r>
          </w:p>
          <w:p w:rsidR="000250A9" w:rsidRPr="00A50B62" w:rsidRDefault="000250A9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Макс -5</w:t>
            </w:r>
          </w:p>
          <w:p w:rsidR="000250A9" w:rsidRPr="00A50B62" w:rsidRDefault="000250A9" w:rsidP="000246D8">
            <w:pPr>
              <w:rPr>
                <w:rFonts w:ascii="Times New Roman" w:hAnsi="Times New Roman"/>
              </w:rPr>
            </w:pPr>
          </w:p>
        </w:tc>
      </w:tr>
      <w:tr w:rsidR="00B84136" w:rsidRPr="00807D15" w:rsidTr="000246D8">
        <w:tc>
          <w:tcPr>
            <w:tcW w:w="854" w:type="dxa"/>
          </w:tcPr>
          <w:p w:rsidR="00B84136" w:rsidRPr="00A50B62" w:rsidRDefault="00B84136" w:rsidP="00B84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B84136" w:rsidRPr="00A50B62" w:rsidRDefault="00B84136" w:rsidP="000250A9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ПК-11</w:t>
            </w:r>
          </w:p>
        </w:tc>
        <w:tc>
          <w:tcPr>
            <w:tcW w:w="2455" w:type="dxa"/>
          </w:tcPr>
          <w:p w:rsidR="00B84136" w:rsidRPr="00A50B62" w:rsidRDefault="00B84136" w:rsidP="00B84136">
            <w:pPr>
              <w:jc w:val="both"/>
              <w:rPr>
                <w:rFonts w:ascii="Times New Roman" w:hAnsi="Times New Roman"/>
                <w:color w:val="000000"/>
              </w:rPr>
            </w:pPr>
            <w:r w:rsidRPr="00A50B62">
              <w:rPr>
                <w:rFonts w:ascii="Times New Roman" w:hAnsi="Times New Roman"/>
                <w:color w:val="000000"/>
              </w:rPr>
              <w:t>5 этап.</w:t>
            </w:r>
          </w:p>
          <w:p w:rsidR="00B84136" w:rsidRPr="00A50B62" w:rsidRDefault="00B84136" w:rsidP="00B84136">
            <w:pPr>
              <w:rPr>
                <w:rFonts w:ascii="Times New Roman" w:hAnsi="Times New Roman"/>
                <w:color w:val="000000"/>
              </w:rPr>
            </w:pPr>
            <w:r w:rsidRPr="00A50B62">
              <w:rPr>
                <w:rFonts w:ascii="Times New Roman" w:hAnsi="Times New Roman"/>
                <w:color w:val="000000"/>
              </w:rPr>
              <w:t>Подведение итогов преддипломной практики</w:t>
            </w:r>
          </w:p>
        </w:tc>
        <w:tc>
          <w:tcPr>
            <w:tcW w:w="2389" w:type="dxa"/>
          </w:tcPr>
          <w:p w:rsidR="00B84136" w:rsidRPr="00A50B62" w:rsidRDefault="00B84136" w:rsidP="00D467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 xml:space="preserve">Доклад студента на заседании выпускающей кафедры. </w:t>
            </w:r>
            <w:r w:rsidR="00D467AE">
              <w:rPr>
                <w:rFonts w:ascii="Times New Roman" w:hAnsi="Times New Roman"/>
              </w:rPr>
              <w:t>Оценка  и у</w:t>
            </w:r>
            <w:r w:rsidRPr="00A50B62">
              <w:rPr>
                <w:rFonts w:ascii="Times New Roman" w:hAnsi="Times New Roman"/>
              </w:rPr>
              <w:t>тверждение оценки за преддипломную практику</w:t>
            </w:r>
            <w:r w:rsidR="00D467AE">
              <w:rPr>
                <w:rFonts w:ascii="Times New Roman" w:hAnsi="Times New Roman"/>
              </w:rPr>
              <w:t>.</w:t>
            </w:r>
            <w:r w:rsidRPr="00A50B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9" w:type="dxa"/>
          </w:tcPr>
          <w:p w:rsidR="00B84136" w:rsidRPr="00A50B62" w:rsidRDefault="00B84136" w:rsidP="00B84136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 xml:space="preserve">Мин -3 </w:t>
            </w:r>
          </w:p>
          <w:p w:rsidR="00B84136" w:rsidRPr="00A50B62" w:rsidRDefault="00B84136" w:rsidP="00B84136">
            <w:pPr>
              <w:rPr>
                <w:rFonts w:ascii="Times New Roman" w:hAnsi="Times New Roman"/>
              </w:rPr>
            </w:pPr>
            <w:r w:rsidRPr="00A50B62">
              <w:rPr>
                <w:rFonts w:ascii="Times New Roman" w:hAnsi="Times New Roman"/>
              </w:rPr>
              <w:t>Макс -5</w:t>
            </w:r>
          </w:p>
          <w:p w:rsidR="00B84136" w:rsidRPr="00A50B62" w:rsidRDefault="00B84136" w:rsidP="000250A9">
            <w:pPr>
              <w:rPr>
                <w:rFonts w:ascii="Times New Roman" w:hAnsi="Times New Roman"/>
              </w:rPr>
            </w:pPr>
          </w:p>
        </w:tc>
      </w:tr>
      <w:tr w:rsidR="000250A9" w:rsidRPr="00807D15" w:rsidTr="000246D8">
        <w:tc>
          <w:tcPr>
            <w:tcW w:w="7742" w:type="dxa"/>
            <w:gridSpan w:val="4"/>
          </w:tcPr>
          <w:p w:rsidR="000250A9" w:rsidRPr="00807D15" w:rsidRDefault="000250A9" w:rsidP="000246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D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9" w:type="dxa"/>
          </w:tcPr>
          <w:p w:rsidR="000250A9" w:rsidRPr="00807D15" w:rsidRDefault="000250A9" w:rsidP="000250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2C0F" w:rsidRDefault="00272C0F" w:rsidP="007327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2767" w:rsidRPr="00732767" w:rsidRDefault="00732767" w:rsidP="00732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2767">
        <w:rPr>
          <w:rFonts w:ascii="Times New Roman" w:hAnsi="Times New Roman"/>
          <w:b/>
          <w:color w:val="000000"/>
          <w:sz w:val="24"/>
          <w:szCs w:val="24"/>
        </w:rPr>
        <w:t>Критерии оценки преддипломной практики</w:t>
      </w:r>
      <w:r w:rsidRPr="00732767">
        <w:rPr>
          <w:rFonts w:ascii="Times New Roman" w:hAnsi="Times New Roman"/>
          <w:color w:val="000000"/>
          <w:sz w:val="24"/>
          <w:szCs w:val="24"/>
        </w:rPr>
        <w:t>.</w:t>
      </w:r>
    </w:p>
    <w:p w:rsidR="00732767" w:rsidRDefault="00AD6AD5" w:rsidP="00732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4249">
        <w:rPr>
          <w:rFonts w:ascii="Times New Roman" w:hAnsi="Times New Roman"/>
          <w:b/>
          <w:color w:val="000000"/>
          <w:sz w:val="24"/>
          <w:szCs w:val="24"/>
        </w:rPr>
        <w:t xml:space="preserve">Оценка </w:t>
      </w:r>
      <w:r w:rsidR="00732767" w:rsidRPr="009C4249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32767">
        <w:rPr>
          <w:rFonts w:ascii="Times New Roman" w:hAnsi="Times New Roman"/>
          <w:color w:val="000000"/>
          <w:sz w:val="24"/>
          <w:szCs w:val="24"/>
        </w:rPr>
        <w:t>«</w:t>
      </w:r>
      <w:r w:rsidRPr="00732767">
        <w:rPr>
          <w:rFonts w:ascii="Times New Roman" w:hAnsi="Times New Roman"/>
          <w:color w:val="000000"/>
          <w:sz w:val="24"/>
          <w:szCs w:val="24"/>
        </w:rPr>
        <w:t>Отлично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>)</w:t>
      </w:r>
      <w:r w:rsidRPr="00732767">
        <w:rPr>
          <w:rFonts w:ascii="Times New Roman" w:hAnsi="Times New Roman"/>
          <w:color w:val="000000"/>
          <w:sz w:val="24"/>
          <w:szCs w:val="24"/>
        </w:rPr>
        <w:t>» ставится</w:t>
      </w:r>
      <w:r w:rsidR="00732767">
        <w:rPr>
          <w:rFonts w:ascii="Times New Roman" w:hAnsi="Times New Roman"/>
          <w:color w:val="000000"/>
          <w:sz w:val="24"/>
          <w:szCs w:val="24"/>
        </w:rPr>
        <w:t xml:space="preserve"> в том случае, когда студент полностью достиг цели </w:t>
      </w:r>
      <w:r w:rsidR="00456A8C">
        <w:rPr>
          <w:rFonts w:ascii="Times New Roman" w:hAnsi="Times New Roman"/>
          <w:color w:val="000000"/>
          <w:sz w:val="24"/>
          <w:szCs w:val="24"/>
        </w:rPr>
        <w:t xml:space="preserve">научного исследования </w:t>
      </w:r>
      <w:r w:rsidR="00732767">
        <w:rPr>
          <w:rFonts w:ascii="Times New Roman" w:hAnsi="Times New Roman"/>
          <w:color w:val="000000"/>
          <w:sz w:val="24"/>
          <w:szCs w:val="24"/>
        </w:rPr>
        <w:t>и реализовал задачи своей научно-исследовательской работы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. В работе использованы </w:t>
      </w:r>
      <w:r w:rsidR="00732767">
        <w:rPr>
          <w:rFonts w:ascii="Times New Roman" w:hAnsi="Times New Roman"/>
          <w:color w:val="000000"/>
          <w:sz w:val="24"/>
          <w:szCs w:val="24"/>
        </w:rPr>
        <w:t xml:space="preserve"> соответствующие методы исследований</w:t>
      </w:r>
      <w:r w:rsidR="00456A8C">
        <w:rPr>
          <w:rFonts w:ascii="Times New Roman" w:hAnsi="Times New Roman"/>
          <w:color w:val="000000"/>
          <w:sz w:val="24"/>
          <w:szCs w:val="24"/>
        </w:rPr>
        <w:t>.</w:t>
      </w:r>
      <w:r w:rsidR="0073276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56A8C">
        <w:rPr>
          <w:rFonts w:ascii="Times New Roman" w:hAnsi="Times New Roman"/>
          <w:color w:val="000000"/>
          <w:sz w:val="24"/>
          <w:szCs w:val="24"/>
        </w:rPr>
        <w:t xml:space="preserve">Студентом 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проведена  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статистическая 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>обработк</w:t>
      </w:r>
      <w:r w:rsidR="00580EAD">
        <w:rPr>
          <w:rFonts w:ascii="Times New Roman" w:hAnsi="Times New Roman"/>
          <w:color w:val="000000"/>
          <w:sz w:val="24"/>
          <w:szCs w:val="24"/>
        </w:rPr>
        <w:t>а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2767">
        <w:rPr>
          <w:rFonts w:ascii="Times New Roman" w:hAnsi="Times New Roman"/>
          <w:color w:val="000000"/>
          <w:sz w:val="24"/>
          <w:szCs w:val="24"/>
        </w:rPr>
        <w:t xml:space="preserve">поученных 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>первичн</w:t>
      </w:r>
      <w:r w:rsidR="00732767">
        <w:rPr>
          <w:rFonts w:ascii="Times New Roman" w:hAnsi="Times New Roman"/>
          <w:color w:val="000000"/>
          <w:sz w:val="24"/>
          <w:szCs w:val="24"/>
        </w:rPr>
        <w:t>ых данных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 xml:space="preserve"> и сдел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аны 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 xml:space="preserve"> грамотные выводы</w:t>
      </w:r>
      <w:r w:rsidR="00456A8C">
        <w:rPr>
          <w:rFonts w:ascii="Times New Roman" w:hAnsi="Times New Roman"/>
          <w:color w:val="000000"/>
          <w:sz w:val="24"/>
          <w:szCs w:val="24"/>
        </w:rPr>
        <w:t>.</w:t>
      </w:r>
      <w:r w:rsidR="0073276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A8C">
        <w:rPr>
          <w:rFonts w:ascii="Times New Roman" w:hAnsi="Times New Roman"/>
          <w:color w:val="000000"/>
          <w:sz w:val="24"/>
          <w:szCs w:val="24"/>
        </w:rPr>
        <w:t>П</w:t>
      </w:r>
      <w:r w:rsidR="00580EAD">
        <w:rPr>
          <w:rFonts w:ascii="Times New Roman" w:hAnsi="Times New Roman"/>
          <w:color w:val="000000"/>
          <w:sz w:val="24"/>
          <w:szCs w:val="24"/>
        </w:rPr>
        <w:t>одготовлены  предварительные варианты глав ВКР и литературного обзора</w:t>
      </w:r>
      <w:r w:rsidR="00456A8C">
        <w:rPr>
          <w:rFonts w:ascii="Times New Roman" w:hAnsi="Times New Roman"/>
          <w:color w:val="000000"/>
          <w:sz w:val="24"/>
          <w:szCs w:val="24"/>
        </w:rPr>
        <w:t>.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A8C">
        <w:rPr>
          <w:rFonts w:ascii="Times New Roman" w:hAnsi="Times New Roman"/>
          <w:color w:val="000000"/>
          <w:sz w:val="24"/>
          <w:szCs w:val="24"/>
        </w:rPr>
        <w:t>О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тчет 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оформлен 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732767">
        <w:rPr>
          <w:rFonts w:ascii="Times New Roman" w:hAnsi="Times New Roman"/>
          <w:color w:val="000000"/>
          <w:sz w:val="24"/>
          <w:szCs w:val="24"/>
        </w:rPr>
        <w:t>т</w:t>
      </w:r>
      <w:r w:rsidRPr="00732767">
        <w:rPr>
          <w:rFonts w:ascii="Times New Roman" w:hAnsi="Times New Roman"/>
          <w:color w:val="000000"/>
          <w:sz w:val="24"/>
          <w:szCs w:val="24"/>
        </w:rPr>
        <w:t>ребованиями</w:t>
      </w:r>
      <w:r w:rsidR="00456A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A8C">
        <w:rPr>
          <w:rFonts w:ascii="Times New Roman" w:hAnsi="Times New Roman"/>
          <w:color w:val="000000"/>
          <w:sz w:val="24"/>
          <w:szCs w:val="24"/>
        </w:rPr>
        <w:t>Н</w:t>
      </w:r>
      <w:r w:rsidR="00580EAD">
        <w:rPr>
          <w:rFonts w:ascii="Times New Roman" w:hAnsi="Times New Roman"/>
          <w:color w:val="000000"/>
          <w:sz w:val="24"/>
          <w:szCs w:val="24"/>
        </w:rPr>
        <w:t>а защите студент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 грамотно ответил на вопросы</w:t>
      </w:r>
      <w:r w:rsidR="00580EAD">
        <w:rPr>
          <w:rFonts w:ascii="Times New Roman" w:hAnsi="Times New Roman"/>
          <w:color w:val="000000"/>
          <w:sz w:val="24"/>
          <w:szCs w:val="24"/>
        </w:rPr>
        <w:t>.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6A8C" w:rsidRDefault="00AD6AD5" w:rsidP="00456A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4249">
        <w:rPr>
          <w:rFonts w:ascii="Times New Roman" w:hAnsi="Times New Roman"/>
          <w:b/>
          <w:color w:val="000000"/>
          <w:sz w:val="24"/>
          <w:szCs w:val="24"/>
        </w:rPr>
        <w:t xml:space="preserve">Оценка </w:t>
      </w:r>
      <w:r w:rsidR="00732767" w:rsidRPr="009C424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32767">
        <w:rPr>
          <w:rFonts w:ascii="Times New Roman" w:hAnsi="Times New Roman"/>
          <w:color w:val="000000"/>
          <w:sz w:val="24"/>
          <w:szCs w:val="24"/>
        </w:rPr>
        <w:t>«Хорошо»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>)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 ставится в </w:t>
      </w:r>
      <w:r w:rsidR="00B80E52">
        <w:rPr>
          <w:rFonts w:ascii="Times New Roman" w:hAnsi="Times New Roman"/>
          <w:color w:val="000000"/>
          <w:sz w:val="24"/>
          <w:szCs w:val="24"/>
        </w:rPr>
        <w:t xml:space="preserve">том 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случае, если </w:t>
      </w:r>
      <w:r w:rsidR="00580EAD">
        <w:rPr>
          <w:rFonts w:ascii="Times New Roman" w:hAnsi="Times New Roman"/>
          <w:color w:val="000000"/>
          <w:sz w:val="24"/>
          <w:szCs w:val="24"/>
        </w:rPr>
        <w:t>научно-исследовательская работа  выполнена студентом недостаточно полно</w:t>
      </w:r>
      <w:r w:rsidR="00456A8C">
        <w:rPr>
          <w:rFonts w:ascii="Times New Roman" w:hAnsi="Times New Roman"/>
          <w:color w:val="000000"/>
          <w:sz w:val="24"/>
          <w:szCs w:val="24"/>
        </w:rPr>
        <w:t xml:space="preserve">. В работе 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EAD" w:rsidRPr="00732767">
        <w:rPr>
          <w:rFonts w:ascii="Times New Roman" w:hAnsi="Times New Roman"/>
          <w:color w:val="000000"/>
          <w:sz w:val="24"/>
          <w:szCs w:val="24"/>
        </w:rPr>
        <w:t>использованы не все имеющиеся методики</w:t>
      </w:r>
      <w:r w:rsidR="00456A8C">
        <w:rPr>
          <w:rFonts w:ascii="Times New Roman" w:hAnsi="Times New Roman"/>
          <w:color w:val="000000"/>
          <w:sz w:val="24"/>
          <w:szCs w:val="24"/>
        </w:rPr>
        <w:t>.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A8C">
        <w:rPr>
          <w:rFonts w:ascii="Times New Roman" w:hAnsi="Times New Roman"/>
          <w:color w:val="000000"/>
          <w:sz w:val="24"/>
          <w:szCs w:val="24"/>
        </w:rPr>
        <w:t>П</w:t>
      </w:r>
      <w:r w:rsidR="00580EAD">
        <w:rPr>
          <w:rFonts w:ascii="Times New Roman" w:hAnsi="Times New Roman"/>
          <w:color w:val="000000"/>
          <w:sz w:val="24"/>
          <w:szCs w:val="24"/>
        </w:rPr>
        <w:t>редварительные варианты глав ВКР и литературный обзор выполнены не полностью</w:t>
      </w:r>
      <w:r w:rsidR="00456A8C">
        <w:rPr>
          <w:rFonts w:ascii="Times New Roman" w:hAnsi="Times New Roman"/>
          <w:color w:val="000000"/>
          <w:sz w:val="24"/>
          <w:szCs w:val="24"/>
        </w:rPr>
        <w:t>. В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 отчете имеются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2767">
        <w:rPr>
          <w:rFonts w:ascii="Times New Roman" w:hAnsi="Times New Roman"/>
          <w:color w:val="000000"/>
          <w:sz w:val="24"/>
          <w:szCs w:val="24"/>
        </w:rPr>
        <w:t>неточности</w:t>
      </w:r>
      <w:r w:rsidR="00456A8C">
        <w:rPr>
          <w:rFonts w:ascii="Times New Roman" w:hAnsi="Times New Roman"/>
          <w:color w:val="000000"/>
          <w:sz w:val="24"/>
          <w:szCs w:val="24"/>
        </w:rPr>
        <w:t>.</w:t>
      </w:r>
      <w:r w:rsidR="00580EA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56A8C">
        <w:rPr>
          <w:rFonts w:ascii="Times New Roman" w:hAnsi="Times New Roman"/>
          <w:color w:val="000000"/>
          <w:sz w:val="24"/>
          <w:szCs w:val="24"/>
        </w:rPr>
        <w:t>На защите студент</w:t>
      </w:r>
      <w:r w:rsidR="00456A8C" w:rsidRPr="00732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A8C">
        <w:rPr>
          <w:rFonts w:ascii="Times New Roman" w:hAnsi="Times New Roman"/>
          <w:color w:val="000000"/>
          <w:sz w:val="24"/>
          <w:szCs w:val="24"/>
        </w:rPr>
        <w:t xml:space="preserve"> недостаточно </w:t>
      </w:r>
      <w:r w:rsidR="00456A8C" w:rsidRPr="00732767">
        <w:rPr>
          <w:rFonts w:ascii="Times New Roman" w:hAnsi="Times New Roman"/>
          <w:color w:val="000000"/>
          <w:sz w:val="24"/>
          <w:szCs w:val="24"/>
        </w:rPr>
        <w:t>грамотно ответил на вопросы</w:t>
      </w:r>
      <w:r w:rsidR="00456A8C">
        <w:rPr>
          <w:rFonts w:ascii="Times New Roman" w:hAnsi="Times New Roman"/>
          <w:color w:val="000000"/>
          <w:sz w:val="24"/>
          <w:szCs w:val="24"/>
        </w:rPr>
        <w:t>..</w:t>
      </w:r>
      <w:r w:rsidR="00456A8C" w:rsidRPr="007327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6A8C" w:rsidRDefault="00AD6AD5" w:rsidP="00732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4249">
        <w:rPr>
          <w:rFonts w:ascii="Times New Roman" w:hAnsi="Times New Roman"/>
          <w:b/>
          <w:color w:val="000000"/>
          <w:sz w:val="24"/>
          <w:szCs w:val="24"/>
        </w:rPr>
        <w:t xml:space="preserve">Оценка </w:t>
      </w:r>
      <w:r w:rsidR="00732767" w:rsidRPr="009C42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32767">
        <w:rPr>
          <w:rFonts w:ascii="Times New Roman" w:hAnsi="Times New Roman"/>
          <w:color w:val="000000"/>
          <w:sz w:val="24"/>
          <w:szCs w:val="24"/>
        </w:rPr>
        <w:t>«Удовлетворительно»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>)</w:t>
      </w:r>
      <w:r w:rsidR="00456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ставится в </w:t>
      </w:r>
      <w:r w:rsidR="00B80E52">
        <w:rPr>
          <w:rFonts w:ascii="Times New Roman" w:hAnsi="Times New Roman"/>
          <w:color w:val="000000"/>
          <w:sz w:val="24"/>
          <w:szCs w:val="24"/>
        </w:rPr>
        <w:t xml:space="preserve">том </w:t>
      </w:r>
      <w:r w:rsidRPr="00732767">
        <w:rPr>
          <w:rFonts w:ascii="Times New Roman" w:hAnsi="Times New Roman"/>
          <w:color w:val="000000"/>
          <w:sz w:val="24"/>
          <w:szCs w:val="24"/>
        </w:rPr>
        <w:t xml:space="preserve">случае, если </w:t>
      </w:r>
      <w:r w:rsidR="00456A8C">
        <w:rPr>
          <w:rFonts w:ascii="Times New Roman" w:hAnsi="Times New Roman"/>
          <w:color w:val="000000"/>
          <w:sz w:val="24"/>
          <w:szCs w:val="24"/>
        </w:rPr>
        <w:t xml:space="preserve">цели и задачи научно-исследовательской работы реализованы не полностью. Полученные студентом первичные материалы обработаны не полностью, имеются ошибки в выводах.   </w:t>
      </w:r>
      <w:r w:rsidRPr="00732767">
        <w:rPr>
          <w:rFonts w:ascii="Times New Roman" w:hAnsi="Times New Roman"/>
          <w:color w:val="000000"/>
          <w:sz w:val="24"/>
          <w:szCs w:val="24"/>
        </w:rPr>
        <w:t>обучающийся затрудняется в ответах на вопросы при защите отчета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>.</w:t>
      </w:r>
      <w:r w:rsidR="00456A8C">
        <w:rPr>
          <w:rFonts w:ascii="Times New Roman" w:hAnsi="Times New Roman"/>
          <w:color w:val="000000"/>
          <w:sz w:val="24"/>
          <w:szCs w:val="24"/>
        </w:rPr>
        <w:t xml:space="preserve"> Подготовлены не все предварительные варианты глав ВКР, обзор литературы недостаточно полный. На защите студент затрудняется с ответами на вопросы.</w:t>
      </w:r>
    </w:p>
    <w:p w:rsidR="00AD6AD5" w:rsidRPr="00732767" w:rsidRDefault="00456A8C" w:rsidP="00732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AD5" w:rsidRPr="00732767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>2 (</w:t>
      </w:r>
      <w:r w:rsidR="00AD6AD5" w:rsidRPr="00732767">
        <w:rPr>
          <w:rFonts w:ascii="Times New Roman" w:hAnsi="Times New Roman"/>
          <w:color w:val="000000"/>
          <w:sz w:val="24"/>
          <w:szCs w:val="24"/>
        </w:rPr>
        <w:t>«Неудовлетворительно»</w:t>
      </w:r>
      <w:r w:rsidR="00732767" w:rsidRPr="00732767">
        <w:rPr>
          <w:rFonts w:ascii="Times New Roman" w:hAnsi="Times New Roman"/>
          <w:color w:val="000000"/>
          <w:sz w:val="24"/>
          <w:szCs w:val="24"/>
        </w:rPr>
        <w:t>)</w:t>
      </w:r>
      <w:r w:rsidR="00AD6AD5" w:rsidRPr="00732767">
        <w:rPr>
          <w:rFonts w:ascii="Times New Roman" w:hAnsi="Times New Roman"/>
          <w:color w:val="000000"/>
          <w:sz w:val="24"/>
          <w:szCs w:val="24"/>
        </w:rPr>
        <w:t xml:space="preserve"> ставится в случае, </w:t>
      </w:r>
      <w:r w:rsidR="00DE1AF6" w:rsidRPr="00732767">
        <w:rPr>
          <w:rFonts w:ascii="Times New Roman" w:hAnsi="Times New Roman"/>
          <w:color w:val="000000"/>
          <w:sz w:val="24"/>
          <w:szCs w:val="24"/>
        </w:rPr>
        <w:t>собранный первичный материал недостаточен для</w:t>
      </w:r>
      <w:r w:rsidR="00DE1A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AF6" w:rsidRPr="00732767">
        <w:rPr>
          <w:rFonts w:ascii="Times New Roman" w:hAnsi="Times New Roman"/>
          <w:color w:val="000000"/>
          <w:sz w:val="24"/>
          <w:szCs w:val="24"/>
        </w:rPr>
        <w:t>научно-исследовательского анализа</w:t>
      </w:r>
      <w:r w:rsidR="00DE1A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1AF6" w:rsidRPr="00732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AD5" w:rsidRPr="00732767">
        <w:rPr>
          <w:rFonts w:ascii="Times New Roman" w:hAnsi="Times New Roman"/>
          <w:color w:val="000000"/>
          <w:sz w:val="24"/>
          <w:szCs w:val="24"/>
        </w:rPr>
        <w:t>имеются грубые ошибки в обработке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AD5" w:rsidRPr="00732767">
        <w:rPr>
          <w:rFonts w:ascii="Times New Roman" w:hAnsi="Times New Roman"/>
          <w:color w:val="000000"/>
          <w:sz w:val="24"/>
          <w:szCs w:val="24"/>
        </w:rPr>
        <w:t>материала</w:t>
      </w:r>
      <w:r w:rsidR="00DE1AF6">
        <w:rPr>
          <w:rFonts w:ascii="Times New Roman" w:hAnsi="Times New Roman"/>
          <w:color w:val="000000"/>
          <w:sz w:val="24"/>
          <w:szCs w:val="24"/>
        </w:rPr>
        <w:t>. Нет предварительных вариантов глав ВКР и обзора литературы.</w:t>
      </w:r>
      <w:r w:rsidR="00DE1AF6" w:rsidRPr="00DE1A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AF6">
        <w:rPr>
          <w:rFonts w:ascii="Times New Roman" w:hAnsi="Times New Roman"/>
          <w:color w:val="000000"/>
          <w:sz w:val="24"/>
          <w:szCs w:val="24"/>
        </w:rPr>
        <w:t>Отчет не подготовлен.</w:t>
      </w:r>
    </w:p>
    <w:p w:rsidR="00B154ED" w:rsidRPr="00FC0564" w:rsidRDefault="002B1282" w:rsidP="00B154E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B154ED" w:rsidRPr="00FC0564">
        <w:rPr>
          <w:rFonts w:ascii="Times New Roman" w:hAnsi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практики.</w:t>
      </w:r>
    </w:p>
    <w:p w:rsidR="00B154ED" w:rsidRPr="00FC0564" w:rsidRDefault="00B154ED" w:rsidP="00B154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0564">
        <w:rPr>
          <w:rFonts w:ascii="Times New Roman" w:hAnsi="Times New Roman"/>
          <w:b/>
          <w:color w:val="000000"/>
          <w:sz w:val="24"/>
          <w:szCs w:val="24"/>
        </w:rPr>
        <w:t>Основная:</w:t>
      </w:r>
    </w:p>
    <w:p w:rsidR="009C4249" w:rsidRPr="00FC0564" w:rsidRDefault="009C4249" w:rsidP="009C424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Научная литература в зависимости от темы ВКР.</w:t>
      </w:r>
    </w:p>
    <w:p w:rsidR="002F4CC6" w:rsidRPr="00FC0564" w:rsidRDefault="009C4249" w:rsidP="009C424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lastRenderedPageBreak/>
        <w:t xml:space="preserve"> </w:t>
      </w:r>
      <w:r w:rsidR="002F4CC6" w:rsidRPr="00FC0564">
        <w:rPr>
          <w:rFonts w:ascii="yandex-sans" w:hAnsi="yandex-sans"/>
          <w:color w:val="000000"/>
          <w:sz w:val="24"/>
          <w:szCs w:val="24"/>
        </w:rPr>
        <w:t>Андреев Г. И. Основы научной работы и оформление результатов научной</w:t>
      </w:r>
    </w:p>
    <w:p w:rsidR="002F4CC6" w:rsidRPr="00FC0564" w:rsidRDefault="002F4CC6" w:rsidP="002F4CC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деятельности / Г. И. Андреев, С. А. Смирнов, В. А. Тихомиров. М.: Финансы и статистика,</w:t>
      </w:r>
    </w:p>
    <w:p w:rsidR="002F4CC6" w:rsidRPr="00FC0564" w:rsidRDefault="002F4CC6" w:rsidP="002F4CC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2003. 272 с.</w:t>
      </w:r>
    </w:p>
    <w:p w:rsidR="002F4CC6" w:rsidRPr="00FC0564" w:rsidRDefault="009C4249" w:rsidP="002F4CC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 xml:space="preserve">3. </w:t>
      </w:r>
      <w:proofErr w:type="spellStart"/>
      <w:r w:rsidR="002F4CC6" w:rsidRPr="00FC0564">
        <w:rPr>
          <w:rFonts w:ascii="yandex-sans" w:hAnsi="yandex-sans"/>
          <w:color w:val="000000"/>
          <w:sz w:val="24"/>
          <w:szCs w:val="24"/>
        </w:rPr>
        <w:t>Лакин</w:t>
      </w:r>
      <w:proofErr w:type="spellEnd"/>
      <w:r w:rsidR="002F4CC6" w:rsidRPr="00FC0564">
        <w:rPr>
          <w:rFonts w:ascii="yandex-sans" w:hAnsi="yandex-sans"/>
          <w:color w:val="000000"/>
          <w:sz w:val="24"/>
          <w:szCs w:val="24"/>
        </w:rPr>
        <w:t xml:space="preserve"> Г.Ф. Биометрия. М.: Высш</w:t>
      </w:r>
      <w:r w:rsidR="00FC0564">
        <w:rPr>
          <w:rFonts w:ascii="yandex-sans" w:hAnsi="yandex-sans"/>
          <w:color w:val="000000"/>
          <w:sz w:val="24"/>
          <w:szCs w:val="24"/>
        </w:rPr>
        <w:t>ая</w:t>
      </w:r>
      <w:r w:rsidR="002F4CC6" w:rsidRPr="00FC0564">
        <w:rPr>
          <w:rFonts w:ascii="yandex-sans" w:hAnsi="yandex-sans"/>
          <w:color w:val="000000"/>
          <w:sz w:val="24"/>
          <w:szCs w:val="24"/>
        </w:rPr>
        <w:t xml:space="preserve"> шк</w:t>
      </w:r>
      <w:r w:rsidR="00FC0564">
        <w:rPr>
          <w:rFonts w:ascii="yandex-sans" w:hAnsi="yandex-sans"/>
          <w:color w:val="000000"/>
          <w:sz w:val="24"/>
          <w:szCs w:val="24"/>
        </w:rPr>
        <w:t>ола</w:t>
      </w:r>
      <w:r w:rsidR="002F4CC6" w:rsidRPr="00FC0564">
        <w:rPr>
          <w:rFonts w:ascii="yandex-sans" w:hAnsi="yandex-sans"/>
          <w:color w:val="000000"/>
          <w:sz w:val="24"/>
          <w:szCs w:val="24"/>
        </w:rPr>
        <w:t>, 1990. 352 с.</w:t>
      </w:r>
    </w:p>
    <w:p w:rsidR="002F4CC6" w:rsidRPr="00FC0564" w:rsidRDefault="009C4249" w:rsidP="002F4CC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 xml:space="preserve">4. </w:t>
      </w:r>
      <w:r w:rsidR="002F4CC6" w:rsidRPr="00FC0564">
        <w:rPr>
          <w:rFonts w:ascii="yandex-sans" w:hAnsi="yandex-sans"/>
          <w:color w:val="000000"/>
          <w:sz w:val="24"/>
          <w:szCs w:val="24"/>
        </w:rPr>
        <w:t>ГОСТ 7.1_2003. Библиографическая запись. Библиографическое описание. Общие</w:t>
      </w:r>
    </w:p>
    <w:p w:rsidR="002F4CC6" w:rsidRPr="00FC0564" w:rsidRDefault="002F4CC6" w:rsidP="002F4CC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требования и правила составления. Введен 01.07.04. М.: Изд-во стандартов, 2004.</w:t>
      </w:r>
    </w:p>
    <w:p w:rsidR="00B154ED" w:rsidRPr="00FC0564" w:rsidRDefault="00B154ED" w:rsidP="00B154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0564">
        <w:rPr>
          <w:rFonts w:ascii="Times New Roman" w:hAnsi="Times New Roman"/>
          <w:b/>
          <w:color w:val="000000"/>
          <w:sz w:val="24"/>
          <w:szCs w:val="24"/>
        </w:rPr>
        <w:t>Дополнительная:</w:t>
      </w:r>
    </w:p>
    <w:p w:rsidR="00781718" w:rsidRPr="00FC0564" w:rsidRDefault="00781718" w:rsidP="00E639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Ботанический журнал</w:t>
      </w:r>
      <w:r w:rsidR="00E6397D" w:rsidRPr="00FC0564">
        <w:rPr>
          <w:sz w:val="24"/>
          <w:szCs w:val="24"/>
        </w:rPr>
        <w:t>.</w:t>
      </w:r>
    </w:p>
    <w:p w:rsidR="00781718" w:rsidRPr="00FC0564" w:rsidRDefault="00781718" w:rsidP="00E639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Вестник МГУ. Серия «Биология»</w:t>
      </w:r>
      <w:r w:rsidR="00E6397D" w:rsidRPr="00FC0564">
        <w:rPr>
          <w:sz w:val="24"/>
          <w:szCs w:val="24"/>
        </w:rPr>
        <w:t>.</w:t>
      </w:r>
    </w:p>
    <w:p w:rsidR="00E6397D" w:rsidRPr="00FC0564" w:rsidRDefault="00E6397D" w:rsidP="00E639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 xml:space="preserve">Журнал микробиологии, </w:t>
      </w:r>
      <w:proofErr w:type="spellStart"/>
      <w:r w:rsidRPr="00FC0564">
        <w:rPr>
          <w:rFonts w:ascii="yandex-sans" w:hAnsi="yandex-sans"/>
          <w:color w:val="000000"/>
          <w:sz w:val="24"/>
          <w:szCs w:val="24"/>
        </w:rPr>
        <w:t>эпидемиобиологии</w:t>
      </w:r>
      <w:proofErr w:type="spellEnd"/>
      <w:r w:rsidRPr="00FC0564">
        <w:rPr>
          <w:rFonts w:ascii="yandex-sans" w:hAnsi="yandex-sans"/>
          <w:color w:val="000000"/>
          <w:sz w:val="24"/>
          <w:szCs w:val="24"/>
        </w:rPr>
        <w:t xml:space="preserve"> и иммунобиологии</w:t>
      </w:r>
    </w:p>
    <w:p w:rsidR="00E6397D" w:rsidRPr="00FC0564" w:rsidRDefault="00E6397D" w:rsidP="00E639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Журнал общей биологии</w:t>
      </w:r>
    </w:p>
    <w:p w:rsidR="00E6397D" w:rsidRPr="00FC0564" w:rsidRDefault="00E6397D" w:rsidP="00E639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Журнал Физиология растений</w:t>
      </w:r>
    </w:p>
    <w:p w:rsidR="00E6397D" w:rsidRPr="00FC0564" w:rsidRDefault="00E6397D" w:rsidP="00E639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Зоологический журнал</w:t>
      </w:r>
    </w:p>
    <w:p w:rsidR="00E6397D" w:rsidRPr="00FC0564" w:rsidRDefault="00E6397D" w:rsidP="00E639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Журнал растительные  ресурсы</w:t>
      </w:r>
    </w:p>
    <w:p w:rsidR="00E6397D" w:rsidRPr="00FC0564" w:rsidRDefault="00E6397D" w:rsidP="00E639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Журнал Физиология человека</w:t>
      </w:r>
    </w:p>
    <w:p w:rsidR="00E6397D" w:rsidRPr="00FC0564" w:rsidRDefault="00E6397D" w:rsidP="00E639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FC0564">
        <w:rPr>
          <w:rFonts w:ascii="yandex-sans" w:hAnsi="yandex-sans"/>
          <w:color w:val="000000"/>
          <w:sz w:val="24"/>
          <w:szCs w:val="24"/>
        </w:rPr>
        <w:t>Сибирский экологический журнал</w:t>
      </w:r>
    </w:p>
    <w:p w:rsidR="00D561FC" w:rsidRPr="00272C0F" w:rsidRDefault="00FC0564" w:rsidP="00D561F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2C0F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D561FC" w:rsidRPr="00272C0F">
        <w:rPr>
          <w:rFonts w:ascii="Times New Roman" w:hAnsi="Times New Roman"/>
          <w:b/>
          <w:color w:val="000000"/>
          <w:sz w:val="24"/>
          <w:szCs w:val="24"/>
        </w:rPr>
        <w:t>нтернет-ресурсы</w:t>
      </w:r>
    </w:p>
    <w:p w:rsidR="00D561FC" w:rsidRPr="00272C0F" w:rsidRDefault="00D561FC" w:rsidP="00FC056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272C0F">
        <w:rPr>
          <w:rFonts w:ascii="yandex-sans" w:hAnsi="yandex-sans"/>
          <w:color w:val="000000"/>
          <w:sz w:val="24"/>
          <w:szCs w:val="24"/>
        </w:rPr>
        <w:t>tolweb.org/tree/</w:t>
      </w:r>
      <w:r w:rsidR="00FC0564" w:rsidRPr="00272C0F">
        <w:rPr>
          <w:rFonts w:ascii="yandex-sans" w:hAnsi="yandex-sans"/>
          <w:color w:val="000000"/>
          <w:sz w:val="24"/>
          <w:szCs w:val="24"/>
        </w:rPr>
        <w:t xml:space="preserve"> (информация о царствах живой природы)</w:t>
      </w:r>
    </w:p>
    <w:p w:rsidR="00077FB3" w:rsidRPr="00272C0F" w:rsidRDefault="00077FB3" w:rsidP="00077FB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proofErr w:type="gramStart"/>
      <w:r w:rsidRPr="00272C0F">
        <w:rPr>
          <w:rFonts w:ascii="yandex-sans" w:hAnsi="yandex-sans"/>
          <w:color w:val="000000"/>
          <w:sz w:val="24"/>
          <w:szCs w:val="24"/>
        </w:rPr>
        <w:t>http://www.zin.ru/BioDiv/  (</w:t>
      </w:r>
      <w:proofErr w:type="gramEnd"/>
      <w:r w:rsidRPr="00272C0F">
        <w:rPr>
          <w:rFonts w:ascii="yandex-sans" w:hAnsi="yandex-sans"/>
          <w:color w:val="000000"/>
          <w:sz w:val="24"/>
          <w:szCs w:val="24"/>
        </w:rPr>
        <w:t xml:space="preserve"> Информационная система Биоразнообразие России)</w:t>
      </w:r>
    </w:p>
    <w:p w:rsidR="00077FB3" w:rsidRPr="00272C0F" w:rsidRDefault="00077FB3" w:rsidP="00FC056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272C0F">
        <w:rPr>
          <w:rFonts w:ascii="yandex-sans" w:hAnsi="yandex-sans"/>
          <w:color w:val="000000"/>
          <w:sz w:val="24"/>
          <w:szCs w:val="24"/>
        </w:rPr>
        <w:t>http://www.elibrary.ru/defaultx.asp - Научная электронная библиотека</w:t>
      </w:r>
    </w:p>
    <w:p w:rsidR="00D561FC" w:rsidRPr="00272C0F" w:rsidRDefault="00D561FC" w:rsidP="00077FB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272C0F">
        <w:rPr>
          <w:rFonts w:ascii="yandex-sans" w:hAnsi="yandex-sans"/>
          <w:color w:val="000000"/>
          <w:sz w:val="24"/>
          <w:szCs w:val="24"/>
        </w:rPr>
        <w:t>http://www.nature.web.ru/ - открытая учебно-научная информационно-поисковая</w:t>
      </w:r>
    </w:p>
    <w:p w:rsidR="00B64CD1" w:rsidRPr="00272C0F" w:rsidRDefault="00D561FC" w:rsidP="00077FB3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</w:rPr>
      </w:pPr>
      <w:r w:rsidRPr="00272C0F">
        <w:rPr>
          <w:rFonts w:ascii="yandex-sans" w:hAnsi="yandex-sans"/>
          <w:color w:val="000000"/>
          <w:sz w:val="24"/>
          <w:szCs w:val="24"/>
        </w:rPr>
        <w:t>система</w:t>
      </w:r>
      <w:r w:rsidR="00077FB3" w:rsidRPr="00272C0F">
        <w:rPr>
          <w:rFonts w:ascii="yandex-sans" w:hAnsi="yandex-sans"/>
          <w:color w:val="000000"/>
          <w:sz w:val="24"/>
          <w:szCs w:val="24"/>
        </w:rPr>
        <w:t xml:space="preserve"> </w:t>
      </w:r>
      <w:r w:rsidRPr="00272C0F">
        <w:rPr>
          <w:rFonts w:ascii="yandex-sans" w:hAnsi="yandex-sans"/>
          <w:color w:val="000000"/>
          <w:sz w:val="24"/>
          <w:szCs w:val="24"/>
        </w:rPr>
        <w:t>на</w:t>
      </w:r>
      <w:r w:rsidR="00077FB3" w:rsidRPr="00272C0F">
        <w:rPr>
          <w:rFonts w:ascii="yandex-sans" w:hAnsi="yandex-sans"/>
          <w:color w:val="000000"/>
          <w:sz w:val="24"/>
          <w:szCs w:val="24"/>
        </w:rPr>
        <w:t xml:space="preserve"> </w:t>
      </w:r>
      <w:r w:rsidRPr="00272C0F">
        <w:rPr>
          <w:rFonts w:ascii="yandex-sans" w:hAnsi="yandex-sans"/>
          <w:color w:val="000000"/>
          <w:sz w:val="24"/>
          <w:szCs w:val="24"/>
        </w:rPr>
        <w:t>базе</w:t>
      </w:r>
      <w:r w:rsidR="00077FB3" w:rsidRPr="00272C0F">
        <w:rPr>
          <w:rFonts w:ascii="yandex-sans" w:hAnsi="yandex-sans"/>
          <w:color w:val="000000"/>
          <w:sz w:val="24"/>
          <w:szCs w:val="24"/>
        </w:rPr>
        <w:t xml:space="preserve"> </w:t>
      </w:r>
      <w:r w:rsidRPr="00272C0F">
        <w:rPr>
          <w:rFonts w:ascii="yandex-sans" w:hAnsi="yandex-sans"/>
          <w:color w:val="000000"/>
          <w:sz w:val="24"/>
          <w:szCs w:val="24"/>
        </w:rPr>
        <w:t>web-технологий</w:t>
      </w:r>
      <w:r w:rsidR="00077FB3" w:rsidRPr="00272C0F">
        <w:rPr>
          <w:rFonts w:ascii="yandex-sans" w:hAnsi="yandex-sans"/>
          <w:color w:val="000000"/>
          <w:sz w:val="24"/>
          <w:szCs w:val="24"/>
        </w:rPr>
        <w:t>.</w:t>
      </w:r>
      <w:r w:rsidRPr="00272C0F">
        <w:rPr>
          <w:rFonts w:ascii="yandex-sans" w:hAnsi="yandex-sans"/>
          <w:color w:val="000000"/>
          <w:sz w:val="24"/>
          <w:szCs w:val="24"/>
        </w:rPr>
        <w:t>,</w:t>
      </w:r>
      <w:r w:rsidR="00077FB3" w:rsidRPr="00272C0F">
        <w:rPr>
          <w:rFonts w:ascii="yandex-sans" w:hAnsi="yandex-sans"/>
          <w:b/>
          <w:color w:val="000000"/>
          <w:sz w:val="24"/>
          <w:szCs w:val="24"/>
        </w:rPr>
        <w:t xml:space="preserve"> </w:t>
      </w:r>
    </w:p>
    <w:p w:rsidR="002B1282" w:rsidRPr="002B1282" w:rsidRDefault="002B1282" w:rsidP="00B72D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1282">
        <w:rPr>
          <w:rFonts w:ascii="Times New Roman" w:hAnsi="Times New Roman"/>
          <w:b/>
          <w:sz w:val="24"/>
          <w:szCs w:val="24"/>
        </w:rPr>
        <w:t>11.Перечень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F2D88" w:rsidRPr="007154D4" w:rsidRDefault="001F2D88" w:rsidP="001F2D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54D4">
        <w:rPr>
          <w:rFonts w:ascii="Times New Roman" w:eastAsia="Calibri" w:hAnsi="Times New Roman"/>
          <w:sz w:val="24"/>
          <w:szCs w:val="24"/>
        </w:rPr>
        <w:t>1. Лицензионные программы (</w:t>
      </w:r>
      <w:proofErr w:type="spellStart"/>
      <w:r w:rsidRPr="007154D4">
        <w:rPr>
          <w:rFonts w:ascii="Times New Roman" w:hAnsi="Times New Roman"/>
          <w:color w:val="000000"/>
          <w:sz w:val="21"/>
        </w:rPr>
        <w:t>Open</w:t>
      </w:r>
      <w:proofErr w:type="spellEnd"/>
      <w:r w:rsidRPr="007154D4">
        <w:rPr>
          <w:rFonts w:ascii="Times New Roman" w:hAnsi="Times New Roman"/>
          <w:color w:val="000000"/>
          <w:sz w:val="21"/>
        </w:rPr>
        <w:t xml:space="preserve"> </w:t>
      </w:r>
      <w:proofErr w:type="spellStart"/>
      <w:r w:rsidRPr="007154D4">
        <w:rPr>
          <w:rFonts w:ascii="Times New Roman" w:hAnsi="Times New Roman"/>
          <w:color w:val="000000"/>
          <w:sz w:val="21"/>
        </w:rPr>
        <w:t>Office</w:t>
      </w:r>
      <w:proofErr w:type="spellEnd"/>
      <w:r w:rsidRPr="007154D4">
        <w:rPr>
          <w:rFonts w:ascii="Times New Roman" w:hAnsi="Times New Roman"/>
          <w:color w:val="000000"/>
          <w:sz w:val="21"/>
        </w:rPr>
        <w:t xml:space="preserve">; </w:t>
      </w:r>
      <w:proofErr w:type="spellStart"/>
      <w:r w:rsidRPr="007154D4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7154D4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7 Корпоративная).</w:t>
      </w:r>
    </w:p>
    <w:p w:rsidR="002A03E0" w:rsidRPr="00272C0F" w:rsidRDefault="001F2D88" w:rsidP="002A03E0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="002A03E0">
        <w:rPr>
          <w:rFonts w:ascii="Times New Roman" w:eastAsia="Calibri" w:hAnsi="Times New Roman"/>
          <w:sz w:val="24"/>
          <w:szCs w:val="24"/>
        </w:rPr>
        <w:t>Э</w:t>
      </w:r>
      <w:r w:rsidR="002A03E0" w:rsidRPr="00272C0F">
        <w:rPr>
          <w:rFonts w:ascii="Times New Roman" w:eastAsia="Calibri" w:hAnsi="Times New Roman"/>
          <w:sz w:val="24"/>
          <w:szCs w:val="24"/>
        </w:rPr>
        <w:t>лектронная библиотечная система  с электронными сетевыми ресурсами В</w:t>
      </w:r>
      <w:r w:rsidR="002A03E0" w:rsidRPr="00272C0F">
        <w:rPr>
          <w:rFonts w:ascii="Times New Roman" w:eastAsia="Calibri" w:hAnsi="Times New Roman"/>
          <w:sz w:val="24"/>
          <w:szCs w:val="24"/>
          <w:lang w:val="en-US"/>
        </w:rPr>
        <w:t>ook</w:t>
      </w:r>
      <w:r w:rsidR="002A03E0" w:rsidRPr="00272C0F">
        <w:rPr>
          <w:rFonts w:ascii="Times New Roman" w:eastAsia="Calibri" w:hAnsi="Times New Roman"/>
          <w:sz w:val="24"/>
          <w:szCs w:val="24"/>
        </w:rPr>
        <w:t>.</w:t>
      </w:r>
      <w:r w:rsidR="002A03E0" w:rsidRPr="00272C0F">
        <w:rPr>
          <w:rFonts w:ascii="Times New Roman" w:eastAsia="Calibri" w:hAnsi="Times New Roman"/>
          <w:sz w:val="24"/>
          <w:szCs w:val="24"/>
          <w:lang w:val="en-US"/>
        </w:rPr>
        <w:t>ru</w:t>
      </w:r>
      <w:r w:rsidR="002A03E0" w:rsidRPr="00272C0F">
        <w:rPr>
          <w:rFonts w:ascii="Times New Roman" w:eastAsia="Calibri" w:hAnsi="Times New Roman"/>
          <w:sz w:val="24"/>
          <w:szCs w:val="24"/>
        </w:rPr>
        <w:t xml:space="preserve">, ЮРАЙТ, </w:t>
      </w:r>
      <w:proofErr w:type="spellStart"/>
      <w:r w:rsidR="002A03E0" w:rsidRPr="00272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Руконт</w:t>
      </w:r>
      <w:proofErr w:type="spellEnd"/>
      <w:r w:rsidR="002A03E0" w:rsidRPr="00272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издательство «Лань»,  Консультант студента и др.</w:t>
      </w:r>
    </w:p>
    <w:p w:rsidR="00B72D2D" w:rsidRPr="00272C0F" w:rsidRDefault="002A03E0" w:rsidP="00B72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B72D2D" w:rsidRPr="00272C0F">
        <w:rPr>
          <w:rFonts w:ascii="Times New Roman" w:hAnsi="Times New Roman"/>
          <w:b/>
          <w:sz w:val="24"/>
          <w:szCs w:val="24"/>
        </w:rPr>
        <w:t>Описание материально-технической базы, необходимой для проведения педагогической практики</w:t>
      </w:r>
      <w:r w:rsidR="00B72D2D" w:rsidRPr="00272C0F">
        <w:rPr>
          <w:rFonts w:ascii="Times New Roman" w:hAnsi="Times New Roman"/>
          <w:sz w:val="24"/>
          <w:szCs w:val="24"/>
        </w:rPr>
        <w:t>.</w:t>
      </w:r>
    </w:p>
    <w:p w:rsidR="00B72D2D" w:rsidRPr="00272C0F" w:rsidRDefault="00B72D2D" w:rsidP="001F2D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0F">
        <w:rPr>
          <w:rFonts w:ascii="yandex-sans" w:hAnsi="yandex-sans"/>
          <w:color w:val="000000"/>
          <w:sz w:val="24"/>
          <w:szCs w:val="24"/>
        </w:rPr>
        <w:t>Факультет биологии, географии и землепользования БГУ  имеет научные лаборатории:</w:t>
      </w:r>
      <w:r w:rsidRPr="00272C0F">
        <w:rPr>
          <w:rFonts w:ascii="Times New Roman" w:hAnsi="Times New Roman"/>
          <w:sz w:val="24"/>
          <w:szCs w:val="24"/>
        </w:rPr>
        <w:t xml:space="preserve"> </w:t>
      </w:r>
      <w:r w:rsidR="007E2B91">
        <w:rPr>
          <w:rFonts w:ascii="Times New Roman" w:hAnsi="Times New Roman"/>
          <w:sz w:val="24"/>
          <w:szCs w:val="24"/>
        </w:rPr>
        <w:t>л</w:t>
      </w:r>
      <w:r w:rsidR="007E2B91" w:rsidRPr="007E2B91">
        <w:rPr>
          <w:rFonts w:ascii="Times New Roman" w:hAnsi="Times New Roman"/>
          <w:sz w:val="24"/>
          <w:szCs w:val="24"/>
        </w:rPr>
        <w:t>аборатория Молекулярной биологии и биотехнологии БГУ</w:t>
      </w:r>
      <w:r w:rsidR="007E2B91">
        <w:rPr>
          <w:rFonts w:ascii="Times New Roman" w:hAnsi="Times New Roman"/>
          <w:sz w:val="24"/>
          <w:szCs w:val="24"/>
        </w:rPr>
        <w:t xml:space="preserve">, </w:t>
      </w:r>
      <w:r w:rsidRPr="00272C0F">
        <w:rPr>
          <w:rFonts w:ascii="Times New Roman" w:hAnsi="Times New Roman"/>
          <w:sz w:val="24"/>
          <w:szCs w:val="24"/>
        </w:rPr>
        <w:t>л</w:t>
      </w:r>
      <w:r w:rsidRPr="00272C0F">
        <w:rPr>
          <w:rFonts w:ascii="Times New Roman" w:eastAsia="Calibri" w:hAnsi="Times New Roman"/>
          <w:sz w:val="24"/>
          <w:szCs w:val="24"/>
        </w:rPr>
        <w:t xml:space="preserve">аборатория Научный гербарий БГУ, </w:t>
      </w:r>
      <w:r w:rsidR="007E2B91">
        <w:rPr>
          <w:rFonts w:ascii="Times New Roman" w:eastAsia="Calibri" w:hAnsi="Times New Roman"/>
          <w:sz w:val="24"/>
          <w:szCs w:val="24"/>
        </w:rPr>
        <w:t>л</w:t>
      </w:r>
      <w:r w:rsidR="007E2B91" w:rsidRPr="007E2B91">
        <w:rPr>
          <w:rFonts w:ascii="Times New Roman" w:hAnsi="Times New Roman"/>
          <w:sz w:val="24"/>
          <w:szCs w:val="24"/>
        </w:rPr>
        <w:t>аборатория  микробиологии ИОЭБ СО РАН</w:t>
      </w:r>
      <w:r w:rsidR="007E2B91">
        <w:rPr>
          <w:rFonts w:ascii="Times New Roman" w:eastAsia="Calibri" w:hAnsi="Times New Roman"/>
          <w:sz w:val="24"/>
          <w:szCs w:val="24"/>
        </w:rPr>
        <w:t xml:space="preserve">, </w:t>
      </w:r>
      <w:r w:rsidRPr="00272C0F">
        <w:rPr>
          <w:rFonts w:ascii="Times New Roman" w:eastAsia="Calibri" w:hAnsi="Times New Roman"/>
          <w:sz w:val="24"/>
          <w:szCs w:val="24"/>
        </w:rPr>
        <w:t>Ботанический сад БГУ</w:t>
      </w:r>
      <w:r w:rsidR="007E2B91">
        <w:rPr>
          <w:rFonts w:ascii="Times New Roman" w:eastAsia="Calibri" w:hAnsi="Times New Roman"/>
          <w:sz w:val="24"/>
          <w:szCs w:val="24"/>
        </w:rPr>
        <w:t>.</w:t>
      </w:r>
      <w:r w:rsidRPr="00272C0F">
        <w:rPr>
          <w:rFonts w:ascii="Times New Roman" w:eastAsia="Calibri" w:hAnsi="Times New Roman"/>
          <w:sz w:val="24"/>
          <w:szCs w:val="24"/>
        </w:rPr>
        <w:t xml:space="preserve"> </w:t>
      </w:r>
    </w:p>
    <w:p w:rsidR="00B72D2D" w:rsidRPr="00F47AB4" w:rsidRDefault="00F3099E" w:rsidP="00B72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156">
        <w:rPr>
          <w:noProof/>
        </w:rPr>
        <w:drawing>
          <wp:inline distT="0" distB="0" distL="0" distR="0" wp14:anchorId="65EC8F1C" wp14:editId="3F3B0F32">
            <wp:extent cx="5940425" cy="183430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/>
                    <a:stretch/>
                  </pic:blipFill>
                  <pic:spPr bwMode="auto">
                    <a:xfrm>
                      <a:off x="0" y="0"/>
                      <a:ext cx="5940425" cy="18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CD1" w:rsidRDefault="00B64CD1" w:rsidP="00FE4A1C">
      <w:pPr>
        <w:rPr>
          <w:rFonts w:ascii="yandex-sans" w:hAnsi="yandex-sans"/>
          <w:b/>
          <w:color w:val="000000"/>
          <w:sz w:val="23"/>
          <w:szCs w:val="23"/>
        </w:rPr>
      </w:pPr>
    </w:p>
    <w:sectPr w:rsidR="00B64CD1" w:rsidSect="0076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1A"/>
    <w:multiLevelType w:val="hybridMultilevel"/>
    <w:tmpl w:val="59A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D93"/>
    <w:multiLevelType w:val="hybridMultilevel"/>
    <w:tmpl w:val="A92C78E8"/>
    <w:lvl w:ilvl="0" w:tplc="7E445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622"/>
    <w:multiLevelType w:val="hybridMultilevel"/>
    <w:tmpl w:val="00E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34D7"/>
    <w:multiLevelType w:val="hybridMultilevel"/>
    <w:tmpl w:val="049E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512"/>
    <w:multiLevelType w:val="hybridMultilevel"/>
    <w:tmpl w:val="D6B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0AB0"/>
    <w:multiLevelType w:val="hybridMultilevel"/>
    <w:tmpl w:val="F52E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0216"/>
    <w:multiLevelType w:val="hybridMultilevel"/>
    <w:tmpl w:val="5A4A5DBE"/>
    <w:lvl w:ilvl="0" w:tplc="A0D495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F1C76"/>
    <w:multiLevelType w:val="hybridMultilevel"/>
    <w:tmpl w:val="5886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91E"/>
    <w:multiLevelType w:val="hybridMultilevel"/>
    <w:tmpl w:val="9684E798"/>
    <w:lvl w:ilvl="0" w:tplc="4FE20714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4677D9"/>
    <w:multiLevelType w:val="hybridMultilevel"/>
    <w:tmpl w:val="1D2E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7009"/>
    <w:multiLevelType w:val="multilevel"/>
    <w:tmpl w:val="BBF8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16799"/>
    <w:multiLevelType w:val="hybridMultilevel"/>
    <w:tmpl w:val="6182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51C79"/>
    <w:multiLevelType w:val="hybridMultilevel"/>
    <w:tmpl w:val="E510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077E"/>
    <w:multiLevelType w:val="hybridMultilevel"/>
    <w:tmpl w:val="24EC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31C23"/>
    <w:multiLevelType w:val="hybridMultilevel"/>
    <w:tmpl w:val="69729D64"/>
    <w:lvl w:ilvl="0" w:tplc="BB1EE358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F430F91"/>
    <w:multiLevelType w:val="hybridMultilevel"/>
    <w:tmpl w:val="8EC8F4C0"/>
    <w:lvl w:ilvl="0" w:tplc="B1A69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F"/>
    <w:rsid w:val="00021135"/>
    <w:rsid w:val="00022D5D"/>
    <w:rsid w:val="000250A9"/>
    <w:rsid w:val="00044BFB"/>
    <w:rsid w:val="00077FB3"/>
    <w:rsid w:val="000A25A8"/>
    <w:rsid w:val="000E7251"/>
    <w:rsid w:val="00114F8A"/>
    <w:rsid w:val="001426C5"/>
    <w:rsid w:val="001528C9"/>
    <w:rsid w:val="00181033"/>
    <w:rsid w:val="001D3F7F"/>
    <w:rsid w:val="001D6D91"/>
    <w:rsid w:val="001F2D88"/>
    <w:rsid w:val="002120D2"/>
    <w:rsid w:val="0021561A"/>
    <w:rsid w:val="002233C8"/>
    <w:rsid w:val="00243B5E"/>
    <w:rsid w:val="0025397E"/>
    <w:rsid w:val="00272C0F"/>
    <w:rsid w:val="002A03E0"/>
    <w:rsid w:val="002A43C0"/>
    <w:rsid w:val="002B1282"/>
    <w:rsid w:val="002E69B6"/>
    <w:rsid w:val="002F4CC6"/>
    <w:rsid w:val="00301E50"/>
    <w:rsid w:val="003133DA"/>
    <w:rsid w:val="0034736D"/>
    <w:rsid w:val="003A5B7A"/>
    <w:rsid w:val="003B6713"/>
    <w:rsid w:val="003D595A"/>
    <w:rsid w:val="00430830"/>
    <w:rsid w:val="00456A8C"/>
    <w:rsid w:val="0047052F"/>
    <w:rsid w:val="00482500"/>
    <w:rsid w:val="00484614"/>
    <w:rsid w:val="004B7101"/>
    <w:rsid w:val="00503D34"/>
    <w:rsid w:val="00516B8A"/>
    <w:rsid w:val="00561804"/>
    <w:rsid w:val="00580EAD"/>
    <w:rsid w:val="005A1C4B"/>
    <w:rsid w:val="005B3CE5"/>
    <w:rsid w:val="005C5B26"/>
    <w:rsid w:val="005F6EBC"/>
    <w:rsid w:val="00626B90"/>
    <w:rsid w:val="0063250B"/>
    <w:rsid w:val="006440A1"/>
    <w:rsid w:val="0067434A"/>
    <w:rsid w:val="006A5CB3"/>
    <w:rsid w:val="006E2CEA"/>
    <w:rsid w:val="007154D4"/>
    <w:rsid w:val="00732767"/>
    <w:rsid w:val="00735076"/>
    <w:rsid w:val="007617B0"/>
    <w:rsid w:val="00781718"/>
    <w:rsid w:val="007C3229"/>
    <w:rsid w:val="007E2B91"/>
    <w:rsid w:val="007E6FFD"/>
    <w:rsid w:val="00804FDF"/>
    <w:rsid w:val="00807D15"/>
    <w:rsid w:val="00817C65"/>
    <w:rsid w:val="00827E1E"/>
    <w:rsid w:val="008460BE"/>
    <w:rsid w:val="008E176E"/>
    <w:rsid w:val="008F0681"/>
    <w:rsid w:val="008F5E5A"/>
    <w:rsid w:val="00914F49"/>
    <w:rsid w:val="00927E10"/>
    <w:rsid w:val="0096194E"/>
    <w:rsid w:val="009631B9"/>
    <w:rsid w:val="009B19E9"/>
    <w:rsid w:val="009C4249"/>
    <w:rsid w:val="00A01761"/>
    <w:rsid w:val="00A332BB"/>
    <w:rsid w:val="00A35C22"/>
    <w:rsid w:val="00A50B62"/>
    <w:rsid w:val="00A6705F"/>
    <w:rsid w:val="00A671A3"/>
    <w:rsid w:val="00AD5E8C"/>
    <w:rsid w:val="00AD6791"/>
    <w:rsid w:val="00AD6AD5"/>
    <w:rsid w:val="00AF1689"/>
    <w:rsid w:val="00B154ED"/>
    <w:rsid w:val="00B41F93"/>
    <w:rsid w:val="00B64CD1"/>
    <w:rsid w:val="00B72D2D"/>
    <w:rsid w:val="00B80E52"/>
    <w:rsid w:val="00B81F00"/>
    <w:rsid w:val="00B84136"/>
    <w:rsid w:val="00BA457E"/>
    <w:rsid w:val="00BB188B"/>
    <w:rsid w:val="00BD1146"/>
    <w:rsid w:val="00BF02EF"/>
    <w:rsid w:val="00C009D1"/>
    <w:rsid w:val="00C01C40"/>
    <w:rsid w:val="00C22787"/>
    <w:rsid w:val="00C6291B"/>
    <w:rsid w:val="00CA4A3E"/>
    <w:rsid w:val="00D128BA"/>
    <w:rsid w:val="00D467AE"/>
    <w:rsid w:val="00D561FC"/>
    <w:rsid w:val="00DD48EF"/>
    <w:rsid w:val="00DE1AF6"/>
    <w:rsid w:val="00E15D8E"/>
    <w:rsid w:val="00E33BE6"/>
    <w:rsid w:val="00E6397D"/>
    <w:rsid w:val="00E73B60"/>
    <w:rsid w:val="00E9064D"/>
    <w:rsid w:val="00F105BC"/>
    <w:rsid w:val="00F241EF"/>
    <w:rsid w:val="00F30153"/>
    <w:rsid w:val="00F3099E"/>
    <w:rsid w:val="00F47C44"/>
    <w:rsid w:val="00F92273"/>
    <w:rsid w:val="00FA41B8"/>
    <w:rsid w:val="00FC0564"/>
    <w:rsid w:val="00FC0940"/>
    <w:rsid w:val="00FC10E4"/>
    <w:rsid w:val="00FD1784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F1BA"/>
  <w15:docId w15:val="{E5E7ED7E-F600-4B3D-ABE4-9A667D5F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4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D48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Абзац"/>
    <w:basedOn w:val="a"/>
    <w:rsid w:val="00B41F93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</w:rPr>
  </w:style>
  <w:style w:type="paragraph" w:styleId="a4">
    <w:name w:val="List Paragraph"/>
    <w:basedOn w:val="a"/>
    <w:uiPriority w:val="34"/>
    <w:qFormat/>
    <w:rsid w:val="00B41F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43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B154ED"/>
    <w:rPr>
      <w:color w:val="0000FF"/>
      <w:u w:val="single"/>
    </w:rPr>
  </w:style>
  <w:style w:type="character" w:customStyle="1" w:styleId="read">
    <w:name w:val="read"/>
    <w:basedOn w:val="a0"/>
    <w:rsid w:val="001F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dcterms:created xsi:type="dcterms:W3CDTF">2017-04-21T01:24:00Z</dcterms:created>
  <dcterms:modified xsi:type="dcterms:W3CDTF">2017-04-21T03:21:00Z</dcterms:modified>
</cp:coreProperties>
</file>