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57" w:rsidRPr="006E634A" w:rsidRDefault="006E634A" w:rsidP="006E634A">
      <w:pPr>
        <w:pStyle w:val="a3"/>
        <w:tabs>
          <w:tab w:val="center" w:pos="4677"/>
          <w:tab w:val="left" w:pos="6237"/>
        </w:tabs>
        <w:spacing w:line="240" w:lineRule="auto"/>
        <w:jc w:val="right"/>
        <w:rPr>
          <w:b w:val="0"/>
          <w:sz w:val="28"/>
          <w:szCs w:val="28"/>
        </w:rPr>
      </w:pPr>
      <w:r>
        <w:rPr>
          <w:b w:val="0"/>
          <w:caps/>
          <w:sz w:val="28"/>
          <w:szCs w:val="28"/>
        </w:rPr>
        <w:t>ПРОЕКТ</w:t>
      </w:r>
      <w:bookmarkStart w:id="0" w:name="_GoBack"/>
      <w:bookmarkEnd w:id="0"/>
    </w:p>
    <w:p w:rsidR="000B1457" w:rsidRPr="00BE5C43" w:rsidRDefault="000B1457" w:rsidP="0095315A">
      <w:pPr>
        <w:pStyle w:val="a3"/>
        <w:tabs>
          <w:tab w:val="center" w:pos="4677"/>
          <w:tab w:val="left" w:pos="5693"/>
        </w:tabs>
        <w:spacing w:line="240" w:lineRule="auto"/>
        <w:ind w:firstLine="567"/>
        <w:jc w:val="right"/>
        <w:rPr>
          <w:b w:val="0"/>
          <w:sz w:val="28"/>
          <w:szCs w:val="28"/>
        </w:rPr>
      </w:pPr>
    </w:p>
    <w:p w:rsidR="000B1457" w:rsidRPr="00264042" w:rsidRDefault="000B1457" w:rsidP="0095315A">
      <w:pPr>
        <w:pStyle w:val="a3"/>
        <w:tabs>
          <w:tab w:val="center" w:pos="4677"/>
          <w:tab w:val="left" w:pos="5693"/>
        </w:tabs>
        <w:spacing w:line="240" w:lineRule="auto"/>
        <w:ind w:firstLine="567"/>
        <w:rPr>
          <w:caps/>
          <w:sz w:val="28"/>
          <w:szCs w:val="28"/>
        </w:rPr>
      </w:pPr>
    </w:p>
    <w:p w:rsidR="004E177C" w:rsidRPr="00B62F5B" w:rsidRDefault="004E177C" w:rsidP="0095315A">
      <w:pPr>
        <w:pStyle w:val="a3"/>
        <w:tabs>
          <w:tab w:val="center" w:pos="4677"/>
          <w:tab w:val="left" w:pos="5693"/>
        </w:tabs>
        <w:spacing w:line="240" w:lineRule="auto"/>
        <w:ind w:firstLine="567"/>
        <w:rPr>
          <w:caps/>
          <w:sz w:val="28"/>
          <w:szCs w:val="28"/>
        </w:rPr>
      </w:pPr>
      <w:r w:rsidRPr="00B62F5B">
        <w:rPr>
          <w:caps/>
          <w:sz w:val="28"/>
          <w:szCs w:val="28"/>
        </w:rPr>
        <w:t>Положение</w:t>
      </w:r>
    </w:p>
    <w:p w:rsidR="00421580" w:rsidRDefault="004E177C" w:rsidP="0095315A">
      <w:pPr>
        <w:pStyle w:val="a3"/>
        <w:spacing w:line="240" w:lineRule="auto"/>
        <w:ind w:firstLine="567"/>
        <w:rPr>
          <w:sz w:val="28"/>
          <w:szCs w:val="28"/>
        </w:rPr>
      </w:pPr>
      <w:r w:rsidRPr="00B62F5B">
        <w:rPr>
          <w:sz w:val="28"/>
          <w:szCs w:val="28"/>
        </w:rPr>
        <w:t xml:space="preserve">о проведении </w:t>
      </w:r>
      <w:r w:rsidR="00421580">
        <w:rPr>
          <w:sz w:val="28"/>
          <w:szCs w:val="28"/>
        </w:rPr>
        <w:t>О</w:t>
      </w:r>
      <w:r w:rsidRPr="00B62F5B">
        <w:rPr>
          <w:sz w:val="28"/>
          <w:szCs w:val="28"/>
        </w:rPr>
        <w:t xml:space="preserve">лимпиады </w:t>
      </w:r>
      <w:r w:rsidR="00421580" w:rsidRPr="00B62F5B">
        <w:rPr>
          <w:sz w:val="28"/>
          <w:szCs w:val="28"/>
        </w:rPr>
        <w:t xml:space="preserve">по </w:t>
      </w:r>
      <w:r w:rsidR="00421580">
        <w:rPr>
          <w:sz w:val="28"/>
          <w:szCs w:val="28"/>
        </w:rPr>
        <w:t>ЭКОЛОГИИ</w:t>
      </w:r>
    </w:p>
    <w:p w:rsidR="004E177C" w:rsidRPr="00B62F5B" w:rsidRDefault="004E177C" w:rsidP="0095315A">
      <w:pPr>
        <w:pStyle w:val="a3"/>
        <w:spacing w:line="240" w:lineRule="auto"/>
        <w:ind w:firstLine="567"/>
        <w:rPr>
          <w:caps/>
          <w:sz w:val="28"/>
          <w:szCs w:val="28"/>
        </w:rPr>
      </w:pPr>
      <w:r w:rsidRPr="00B62F5B">
        <w:rPr>
          <w:sz w:val="28"/>
          <w:szCs w:val="28"/>
        </w:rPr>
        <w:t xml:space="preserve">среди студентов </w:t>
      </w:r>
      <w:r w:rsidR="00421580">
        <w:rPr>
          <w:sz w:val="28"/>
          <w:szCs w:val="28"/>
        </w:rPr>
        <w:t xml:space="preserve">Бурятского государственного Университета </w:t>
      </w:r>
    </w:p>
    <w:p w:rsidR="00B62F5B" w:rsidRPr="00B62F5B" w:rsidRDefault="00B62F5B" w:rsidP="0095315A">
      <w:pPr>
        <w:pStyle w:val="a3"/>
        <w:spacing w:line="240" w:lineRule="auto"/>
        <w:ind w:firstLine="567"/>
        <w:rPr>
          <w:b w:val="0"/>
          <w:sz w:val="28"/>
          <w:szCs w:val="28"/>
        </w:rPr>
      </w:pPr>
    </w:p>
    <w:p w:rsidR="004E177C" w:rsidRPr="00BE5C43" w:rsidRDefault="00264042" w:rsidP="0095315A">
      <w:pPr>
        <w:pStyle w:val="a3"/>
        <w:spacing w:line="240" w:lineRule="auto"/>
        <w:ind w:firstLine="567"/>
        <w:jc w:val="both"/>
        <w:rPr>
          <w:caps/>
          <w:sz w:val="28"/>
          <w:szCs w:val="28"/>
        </w:rPr>
      </w:pPr>
      <w:r w:rsidRPr="00BE5C43">
        <w:rPr>
          <w:b w:val="0"/>
          <w:sz w:val="28"/>
          <w:szCs w:val="28"/>
        </w:rPr>
        <w:t xml:space="preserve">ФГБОУ </w:t>
      </w:r>
      <w:proofErr w:type="gramStart"/>
      <w:r w:rsidRPr="00BE5C43">
        <w:rPr>
          <w:b w:val="0"/>
          <w:sz w:val="28"/>
          <w:szCs w:val="28"/>
        </w:rPr>
        <w:t>ВО</w:t>
      </w:r>
      <w:proofErr w:type="gramEnd"/>
      <w:r w:rsidRPr="00BE5C43">
        <w:rPr>
          <w:b w:val="0"/>
          <w:sz w:val="28"/>
          <w:szCs w:val="28"/>
        </w:rPr>
        <w:t xml:space="preserve"> «Бурятский государственный университет»</w:t>
      </w:r>
      <w:r w:rsidR="00B62F5B" w:rsidRPr="00BE5C43">
        <w:rPr>
          <w:b w:val="0"/>
          <w:sz w:val="28"/>
          <w:szCs w:val="28"/>
        </w:rPr>
        <w:t xml:space="preserve"> и </w:t>
      </w:r>
      <w:r w:rsidR="001B15B4">
        <w:rPr>
          <w:b w:val="0"/>
          <w:sz w:val="28"/>
          <w:szCs w:val="28"/>
        </w:rPr>
        <w:t xml:space="preserve">факультет биологии, географии и землепользования </w:t>
      </w:r>
      <w:r w:rsidR="00B62F5B" w:rsidRPr="00BE5C43">
        <w:rPr>
          <w:b w:val="0"/>
          <w:sz w:val="28"/>
          <w:szCs w:val="28"/>
        </w:rPr>
        <w:t xml:space="preserve">проводит </w:t>
      </w:r>
      <w:r w:rsidR="00421580">
        <w:rPr>
          <w:b w:val="0"/>
          <w:sz w:val="28"/>
          <w:szCs w:val="28"/>
        </w:rPr>
        <w:t xml:space="preserve">общеуниверситетскую </w:t>
      </w:r>
      <w:r w:rsidR="00B62F5B" w:rsidRPr="00BE5C43">
        <w:rPr>
          <w:b w:val="0"/>
          <w:sz w:val="28"/>
          <w:szCs w:val="28"/>
        </w:rPr>
        <w:t>олимпиаду по эко</w:t>
      </w:r>
      <w:r w:rsidR="001B15B4">
        <w:rPr>
          <w:b w:val="0"/>
          <w:sz w:val="28"/>
          <w:szCs w:val="28"/>
        </w:rPr>
        <w:t>логии</w:t>
      </w:r>
      <w:r w:rsidR="009C1954">
        <w:rPr>
          <w:b w:val="0"/>
          <w:sz w:val="28"/>
          <w:szCs w:val="28"/>
        </w:rPr>
        <w:t xml:space="preserve"> </w:t>
      </w:r>
      <w:r w:rsidR="00421580">
        <w:rPr>
          <w:b w:val="0"/>
          <w:sz w:val="28"/>
          <w:szCs w:val="28"/>
        </w:rPr>
        <w:t xml:space="preserve">9 </w:t>
      </w:r>
      <w:r w:rsidR="00B62F5B" w:rsidRPr="00BE5C43">
        <w:rPr>
          <w:b w:val="0"/>
          <w:sz w:val="28"/>
          <w:szCs w:val="28"/>
        </w:rPr>
        <w:t>марта 201</w:t>
      </w:r>
      <w:r w:rsidR="001B15B4">
        <w:rPr>
          <w:b w:val="0"/>
          <w:sz w:val="28"/>
          <w:szCs w:val="28"/>
        </w:rPr>
        <w:t>7</w:t>
      </w:r>
      <w:r w:rsidR="009C1954">
        <w:rPr>
          <w:b w:val="0"/>
          <w:sz w:val="28"/>
          <w:szCs w:val="28"/>
        </w:rPr>
        <w:t xml:space="preserve"> года.</w:t>
      </w:r>
    </w:p>
    <w:p w:rsidR="004E177C" w:rsidRPr="00BE5C43" w:rsidRDefault="004E177C" w:rsidP="0095315A">
      <w:pPr>
        <w:pStyle w:val="a3"/>
        <w:spacing w:line="240" w:lineRule="auto"/>
        <w:ind w:firstLine="567"/>
        <w:jc w:val="both"/>
        <w:rPr>
          <w:sz w:val="28"/>
          <w:szCs w:val="28"/>
        </w:rPr>
      </w:pPr>
      <w:r w:rsidRPr="00BE5C43">
        <w:rPr>
          <w:sz w:val="28"/>
          <w:szCs w:val="28"/>
        </w:rPr>
        <w:t>1. Общие положения</w:t>
      </w:r>
    </w:p>
    <w:p w:rsidR="004E177C" w:rsidRPr="00BE5C43" w:rsidRDefault="004E177C" w:rsidP="0095315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 w:rsidRPr="00BE5C43">
        <w:rPr>
          <w:b w:val="0"/>
          <w:sz w:val="28"/>
          <w:szCs w:val="28"/>
        </w:rPr>
        <w:t xml:space="preserve">1.1. Настоящее Положение определяет порядок организации и проведения в </w:t>
      </w:r>
      <w:r w:rsidR="00625CDE" w:rsidRPr="00BE5C43">
        <w:rPr>
          <w:b w:val="0"/>
          <w:sz w:val="28"/>
          <w:szCs w:val="28"/>
        </w:rPr>
        <w:t xml:space="preserve">ФГБОУ </w:t>
      </w:r>
      <w:proofErr w:type="gramStart"/>
      <w:r w:rsidR="00625CDE" w:rsidRPr="00BE5C43">
        <w:rPr>
          <w:b w:val="0"/>
          <w:sz w:val="28"/>
          <w:szCs w:val="28"/>
        </w:rPr>
        <w:t>ВО</w:t>
      </w:r>
      <w:proofErr w:type="gramEnd"/>
      <w:r w:rsidR="00625CDE" w:rsidRPr="00BE5C43">
        <w:rPr>
          <w:b w:val="0"/>
          <w:sz w:val="28"/>
          <w:szCs w:val="28"/>
        </w:rPr>
        <w:t xml:space="preserve"> «</w:t>
      </w:r>
      <w:r w:rsidR="00264042" w:rsidRPr="00BE5C43">
        <w:rPr>
          <w:b w:val="0"/>
          <w:sz w:val="28"/>
          <w:szCs w:val="28"/>
        </w:rPr>
        <w:t>Бурятский государственный университет</w:t>
      </w:r>
      <w:r w:rsidR="00625CDE" w:rsidRPr="00BE5C43">
        <w:rPr>
          <w:b w:val="0"/>
          <w:sz w:val="28"/>
          <w:szCs w:val="28"/>
        </w:rPr>
        <w:t>»</w:t>
      </w:r>
      <w:r w:rsidRPr="00BE5C43">
        <w:rPr>
          <w:b w:val="0"/>
          <w:sz w:val="28"/>
          <w:szCs w:val="28"/>
        </w:rPr>
        <w:t xml:space="preserve"> (далее – </w:t>
      </w:r>
      <w:r w:rsidR="00264042" w:rsidRPr="00BE5C43">
        <w:rPr>
          <w:b w:val="0"/>
          <w:sz w:val="28"/>
          <w:szCs w:val="28"/>
        </w:rPr>
        <w:t>БГУ</w:t>
      </w:r>
      <w:r w:rsidRPr="00BE5C43">
        <w:rPr>
          <w:b w:val="0"/>
          <w:sz w:val="28"/>
          <w:szCs w:val="28"/>
        </w:rPr>
        <w:t xml:space="preserve">) </w:t>
      </w:r>
      <w:r w:rsidR="00421580">
        <w:rPr>
          <w:b w:val="0"/>
          <w:sz w:val="28"/>
          <w:szCs w:val="28"/>
        </w:rPr>
        <w:t xml:space="preserve">университетской </w:t>
      </w:r>
      <w:r w:rsidR="00437AD1" w:rsidRPr="00BE5C43">
        <w:rPr>
          <w:b w:val="0"/>
          <w:sz w:val="28"/>
          <w:szCs w:val="28"/>
        </w:rPr>
        <w:t xml:space="preserve">олимпиады среди студентов </w:t>
      </w:r>
      <w:r w:rsidR="00421580">
        <w:rPr>
          <w:b w:val="0"/>
          <w:sz w:val="28"/>
          <w:szCs w:val="28"/>
        </w:rPr>
        <w:t xml:space="preserve">БГУ </w:t>
      </w:r>
      <w:r w:rsidR="00437AD1" w:rsidRPr="00BE5C43">
        <w:rPr>
          <w:b w:val="0"/>
          <w:sz w:val="28"/>
          <w:szCs w:val="28"/>
        </w:rPr>
        <w:t>по эко</w:t>
      </w:r>
      <w:r w:rsidR="001B15B4">
        <w:rPr>
          <w:b w:val="0"/>
          <w:sz w:val="28"/>
          <w:szCs w:val="28"/>
        </w:rPr>
        <w:t>логии</w:t>
      </w:r>
      <w:r w:rsidRPr="00BE5C43">
        <w:rPr>
          <w:b w:val="0"/>
          <w:sz w:val="28"/>
          <w:szCs w:val="28"/>
        </w:rPr>
        <w:t xml:space="preserve"> (далее – Олимпиада), а также правила определения её победителей.</w:t>
      </w:r>
    </w:p>
    <w:p w:rsidR="004E177C" w:rsidRPr="00BE5C43" w:rsidRDefault="004E177C" w:rsidP="0095315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 w:rsidRPr="00BE5C43">
        <w:rPr>
          <w:b w:val="0"/>
          <w:sz w:val="28"/>
          <w:szCs w:val="28"/>
        </w:rPr>
        <w:t>1.2. Общее методическое, организационное и информационное обеспечение Олимпиады осуществля</w:t>
      </w:r>
      <w:r w:rsidR="00437AD1" w:rsidRPr="00BE5C43">
        <w:rPr>
          <w:b w:val="0"/>
          <w:sz w:val="28"/>
          <w:szCs w:val="28"/>
        </w:rPr>
        <w:t>е</w:t>
      </w:r>
      <w:r w:rsidRPr="00BE5C43">
        <w:rPr>
          <w:b w:val="0"/>
          <w:sz w:val="28"/>
          <w:szCs w:val="28"/>
        </w:rPr>
        <w:t xml:space="preserve">т </w:t>
      </w:r>
      <w:r w:rsidR="001B15B4">
        <w:rPr>
          <w:b w:val="0"/>
          <w:sz w:val="28"/>
          <w:szCs w:val="28"/>
        </w:rPr>
        <w:t xml:space="preserve">факультет биологии, географии и </w:t>
      </w:r>
      <w:proofErr w:type="spellStart"/>
      <w:r w:rsidR="001B15B4">
        <w:rPr>
          <w:b w:val="0"/>
          <w:sz w:val="28"/>
          <w:szCs w:val="28"/>
        </w:rPr>
        <w:t>землепользования</w:t>
      </w:r>
      <w:r w:rsidR="0062104D" w:rsidRPr="00BE5C43">
        <w:rPr>
          <w:b w:val="0"/>
          <w:sz w:val="28"/>
          <w:szCs w:val="28"/>
        </w:rPr>
        <w:t>ФГБОУ</w:t>
      </w:r>
      <w:proofErr w:type="spellEnd"/>
      <w:r w:rsidR="0062104D" w:rsidRPr="00BE5C43">
        <w:rPr>
          <w:b w:val="0"/>
          <w:sz w:val="28"/>
          <w:szCs w:val="28"/>
        </w:rPr>
        <w:t xml:space="preserve"> ВО </w:t>
      </w:r>
      <w:r w:rsidR="00264042" w:rsidRPr="00BE5C43">
        <w:rPr>
          <w:b w:val="0"/>
          <w:sz w:val="28"/>
          <w:szCs w:val="28"/>
        </w:rPr>
        <w:t>БГУ</w:t>
      </w:r>
      <w:r w:rsidRPr="00BE5C43">
        <w:rPr>
          <w:b w:val="0"/>
          <w:sz w:val="28"/>
          <w:szCs w:val="28"/>
        </w:rPr>
        <w:t>.</w:t>
      </w:r>
    </w:p>
    <w:p w:rsidR="004E177C" w:rsidRPr="00BE5C43" w:rsidRDefault="004E177C" w:rsidP="0095315A">
      <w:pPr>
        <w:pStyle w:val="a3"/>
        <w:spacing w:line="240" w:lineRule="auto"/>
        <w:ind w:firstLine="567"/>
        <w:jc w:val="both"/>
        <w:rPr>
          <w:sz w:val="28"/>
          <w:szCs w:val="28"/>
        </w:rPr>
      </w:pPr>
      <w:r w:rsidRPr="00BE5C43">
        <w:rPr>
          <w:sz w:val="28"/>
          <w:szCs w:val="28"/>
        </w:rPr>
        <w:t>2. Цели</w:t>
      </w:r>
      <w:r w:rsidR="00625CDE" w:rsidRPr="00BE5C43">
        <w:rPr>
          <w:sz w:val="28"/>
          <w:szCs w:val="28"/>
        </w:rPr>
        <w:t xml:space="preserve"> и задачи</w:t>
      </w:r>
      <w:r w:rsidRPr="00BE5C43">
        <w:rPr>
          <w:sz w:val="28"/>
          <w:szCs w:val="28"/>
        </w:rPr>
        <w:t xml:space="preserve"> Олимпиады</w:t>
      </w:r>
    </w:p>
    <w:p w:rsidR="004E177C" w:rsidRDefault="004E177C" w:rsidP="0095315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 w:rsidRPr="00BE5C43">
        <w:rPr>
          <w:b w:val="0"/>
          <w:sz w:val="28"/>
          <w:szCs w:val="28"/>
        </w:rPr>
        <w:t xml:space="preserve">2.1. Олимпиада проводится с целью </w:t>
      </w:r>
      <w:r w:rsidR="00421580">
        <w:rPr>
          <w:b w:val="0"/>
          <w:sz w:val="28"/>
          <w:szCs w:val="28"/>
        </w:rPr>
        <w:t xml:space="preserve">повышения экологической грамотности студентов, популяризации экологических знаний, </w:t>
      </w:r>
      <w:r w:rsidRPr="00BE5C43">
        <w:rPr>
          <w:b w:val="0"/>
          <w:sz w:val="28"/>
          <w:szCs w:val="28"/>
        </w:rPr>
        <w:t xml:space="preserve">совершенствования качества подготовки </w:t>
      </w:r>
      <w:r w:rsidR="001B15B4">
        <w:rPr>
          <w:b w:val="0"/>
          <w:sz w:val="28"/>
          <w:szCs w:val="28"/>
        </w:rPr>
        <w:t xml:space="preserve">квалифицированных специалистов, </w:t>
      </w:r>
      <w:r w:rsidRPr="00BE5C43">
        <w:rPr>
          <w:b w:val="0"/>
          <w:sz w:val="28"/>
          <w:szCs w:val="28"/>
        </w:rPr>
        <w:t xml:space="preserve">повышения интереса студентов к избранной профессии, </w:t>
      </w:r>
      <w:r w:rsidR="001B15B4">
        <w:rPr>
          <w:b w:val="0"/>
          <w:sz w:val="28"/>
          <w:szCs w:val="28"/>
        </w:rPr>
        <w:t xml:space="preserve">усиления </w:t>
      </w:r>
      <w:r w:rsidR="001B15B4" w:rsidRPr="001B15B4">
        <w:rPr>
          <w:rFonts w:eastAsiaTheme="minorHAnsi"/>
          <w:b w:val="0"/>
          <w:sz w:val="28"/>
          <w:szCs w:val="28"/>
          <w:lang w:eastAsia="en-US"/>
        </w:rPr>
        <w:t xml:space="preserve">мотивации студентов к учебной </w:t>
      </w:r>
      <w:proofErr w:type="spellStart"/>
      <w:r w:rsidR="001B15B4" w:rsidRPr="001B15B4">
        <w:rPr>
          <w:rFonts w:eastAsiaTheme="minorHAnsi"/>
          <w:b w:val="0"/>
          <w:sz w:val="28"/>
          <w:szCs w:val="28"/>
          <w:lang w:eastAsia="en-US"/>
        </w:rPr>
        <w:t>деятельности</w:t>
      </w:r>
      <w:proofErr w:type="gramStart"/>
      <w:r w:rsidR="001B15B4">
        <w:rPr>
          <w:rFonts w:eastAsiaTheme="minorHAnsi"/>
          <w:b w:val="0"/>
          <w:sz w:val="28"/>
          <w:szCs w:val="28"/>
          <w:lang w:eastAsia="en-US"/>
        </w:rPr>
        <w:t>,</w:t>
      </w:r>
      <w:r w:rsidRPr="00BE5C43">
        <w:rPr>
          <w:b w:val="0"/>
          <w:sz w:val="28"/>
          <w:szCs w:val="28"/>
        </w:rPr>
        <w:t>в</w:t>
      </w:r>
      <w:proofErr w:type="gramEnd"/>
      <w:r w:rsidRPr="00BE5C43">
        <w:rPr>
          <w:b w:val="0"/>
          <w:sz w:val="28"/>
          <w:szCs w:val="28"/>
        </w:rPr>
        <w:t>ыявления</w:t>
      </w:r>
      <w:proofErr w:type="spellEnd"/>
      <w:r w:rsidRPr="00BE5C43">
        <w:rPr>
          <w:b w:val="0"/>
          <w:sz w:val="28"/>
          <w:szCs w:val="28"/>
        </w:rPr>
        <w:t xml:space="preserve"> одарённой молодежи и формирования кадрового потенциала для </w:t>
      </w:r>
      <w:proofErr w:type="spellStart"/>
      <w:r w:rsidRPr="00BE5C43">
        <w:rPr>
          <w:b w:val="0"/>
          <w:sz w:val="28"/>
          <w:szCs w:val="28"/>
        </w:rPr>
        <w:t>исследовательскойдеятельности</w:t>
      </w:r>
      <w:proofErr w:type="spellEnd"/>
      <w:r w:rsidRPr="00BE5C43">
        <w:rPr>
          <w:b w:val="0"/>
          <w:sz w:val="28"/>
          <w:szCs w:val="28"/>
        </w:rPr>
        <w:t>.</w:t>
      </w:r>
    </w:p>
    <w:p w:rsidR="004E177C" w:rsidRPr="00BE5C43" w:rsidRDefault="004E177C" w:rsidP="0095315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 w:rsidRPr="00BE5C43">
        <w:rPr>
          <w:b w:val="0"/>
          <w:sz w:val="28"/>
          <w:szCs w:val="28"/>
        </w:rPr>
        <w:t>2.2. Основными задачами Олимпиады являются:</w:t>
      </w:r>
    </w:p>
    <w:p w:rsidR="004E177C" w:rsidRPr="00BE5C43" w:rsidRDefault="004E177C" w:rsidP="0095315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 w:rsidRPr="00BE5C43">
        <w:rPr>
          <w:b w:val="0"/>
          <w:sz w:val="28"/>
          <w:szCs w:val="28"/>
        </w:rPr>
        <w:t xml:space="preserve">– повышение качества подготовки специалистов в </w:t>
      </w:r>
      <w:r w:rsidR="00437AD1" w:rsidRPr="00BE5C43">
        <w:rPr>
          <w:b w:val="0"/>
          <w:sz w:val="28"/>
          <w:szCs w:val="28"/>
        </w:rPr>
        <w:t>высших учебных заведения</w:t>
      </w:r>
      <w:r w:rsidR="001B15B4">
        <w:rPr>
          <w:b w:val="0"/>
          <w:sz w:val="28"/>
          <w:szCs w:val="28"/>
        </w:rPr>
        <w:t>х</w:t>
      </w:r>
      <w:r w:rsidR="00437AD1" w:rsidRPr="00BE5C43">
        <w:rPr>
          <w:b w:val="0"/>
          <w:sz w:val="28"/>
          <w:szCs w:val="28"/>
        </w:rPr>
        <w:t xml:space="preserve"> Республики</w:t>
      </w:r>
      <w:r w:rsidRPr="00BE5C43">
        <w:rPr>
          <w:b w:val="0"/>
          <w:sz w:val="28"/>
          <w:szCs w:val="28"/>
        </w:rPr>
        <w:t>;</w:t>
      </w:r>
    </w:p>
    <w:p w:rsidR="004E177C" w:rsidRPr="00BE5C43" w:rsidRDefault="004E177C" w:rsidP="0095315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 w:rsidRPr="00BE5C43">
        <w:rPr>
          <w:b w:val="0"/>
          <w:sz w:val="28"/>
          <w:szCs w:val="28"/>
        </w:rPr>
        <w:t xml:space="preserve">– </w:t>
      </w:r>
      <w:r w:rsidR="00087E9B">
        <w:rPr>
          <w:b w:val="0"/>
          <w:sz w:val="28"/>
          <w:szCs w:val="28"/>
        </w:rPr>
        <w:t xml:space="preserve">стимулирование </w:t>
      </w:r>
      <w:proofErr w:type="gramStart"/>
      <w:r w:rsidRPr="00BE5C43">
        <w:rPr>
          <w:b w:val="0"/>
          <w:sz w:val="28"/>
          <w:szCs w:val="28"/>
        </w:rPr>
        <w:t>углублённо</w:t>
      </w:r>
      <w:r w:rsidR="00087E9B">
        <w:rPr>
          <w:b w:val="0"/>
          <w:sz w:val="28"/>
          <w:szCs w:val="28"/>
        </w:rPr>
        <w:t>го</w:t>
      </w:r>
      <w:proofErr w:type="gramEnd"/>
      <w:r w:rsidR="00087E9B">
        <w:rPr>
          <w:b w:val="0"/>
          <w:sz w:val="28"/>
          <w:szCs w:val="28"/>
        </w:rPr>
        <w:t xml:space="preserve"> </w:t>
      </w:r>
      <w:proofErr w:type="spellStart"/>
      <w:r w:rsidR="00087E9B">
        <w:rPr>
          <w:b w:val="0"/>
          <w:sz w:val="28"/>
          <w:szCs w:val="28"/>
        </w:rPr>
        <w:t>изучения</w:t>
      </w:r>
      <w:r w:rsidR="00421580">
        <w:rPr>
          <w:b w:val="0"/>
          <w:sz w:val="28"/>
          <w:szCs w:val="28"/>
        </w:rPr>
        <w:t>экологических</w:t>
      </w:r>
      <w:proofErr w:type="spellEnd"/>
      <w:r w:rsidR="00421580">
        <w:rPr>
          <w:b w:val="0"/>
          <w:sz w:val="28"/>
          <w:szCs w:val="28"/>
        </w:rPr>
        <w:t xml:space="preserve"> </w:t>
      </w:r>
      <w:r w:rsidRPr="00BE5C43">
        <w:rPr>
          <w:b w:val="0"/>
          <w:sz w:val="28"/>
          <w:szCs w:val="28"/>
        </w:rPr>
        <w:t>проблем;</w:t>
      </w:r>
    </w:p>
    <w:p w:rsidR="004E177C" w:rsidRPr="00BE5C43" w:rsidRDefault="004E177C" w:rsidP="0095315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 w:rsidRPr="00BE5C43">
        <w:rPr>
          <w:b w:val="0"/>
          <w:sz w:val="28"/>
          <w:szCs w:val="28"/>
        </w:rPr>
        <w:t>– развитие научных и творческих способностей студентов и повышение их заинтересованности в</w:t>
      </w:r>
      <w:r w:rsidR="00421580">
        <w:rPr>
          <w:b w:val="0"/>
          <w:sz w:val="28"/>
          <w:szCs w:val="28"/>
        </w:rPr>
        <w:t xml:space="preserve"> расширении кругозора</w:t>
      </w:r>
      <w:r w:rsidRPr="00BE5C43">
        <w:rPr>
          <w:b w:val="0"/>
          <w:sz w:val="28"/>
          <w:szCs w:val="28"/>
        </w:rPr>
        <w:t>;</w:t>
      </w:r>
    </w:p>
    <w:p w:rsidR="004E177C" w:rsidRPr="00BE5C43" w:rsidRDefault="004E177C" w:rsidP="0095315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 w:rsidRPr="00BE5C43">
        <w:rPr>
          <w:b w:val="0"/>
          <w:sz w:val="28"/>
          <w:szCs w:val="28"/>
        </w:rPr>
        <w:t>– поддержка и поощрение наиболее одарённых и ориентированных на самостоятельную научную и творческую деятельность студентов;</w:t>
      </w:r>
    </w:p>
    <w:p w:rsidR="004E177C" w:rsidRPr="00BE5C43" w:rsidRDefault="004E177C" w:rsidP="0095315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 w:rsidRPr="00BE5C43">
        <w:rPr>
          <w:b w:val="0"/>
          <w:sz w:val="28"/>
          <w:szCs w:val="28"/>
        </w:rPr>
        <w:t>– формирование ориентации студентов на созидательную профессиональную самоорганизацию.</w:t>
      </w:r>
    </w:p>
    <w:p w:rsidR="004E177C" w:rsidRPr="00BE5C43" w:rsidRDefault="004E177C" w:rsidP="0095315A">
      <w:pPr>
        <w:pStyle w:val="a3"/>
        <w:spacing w:line="240" w:lineRule="auto"/>
        <w:ind w:firstLine="567"/>
        <w:jc w:val="both"/>
        <w:rPr>
          <w:sz w:val="28"/>
          <w:szCs w:val="28"/>
        </w:rPr>
      </w:pPr>
      <w:r w:rsidRPr="00BE5C43">
        <w:rPr>
          <w:sz w:val="28"/>
          <w:szCs w:val="28"/>
        </w:rPr>
        <w:t>3. Участники Олимпиады</w:t>
      </w:r>
    </w:p>
    <w:p w:rsidR="00D14EA5" w:rsidRPr="00BE5C43" w:rsidRDefault="004E177C" w:rsidP="0095315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 w:rsidRPr="00BE5C43">
        <w:rPr>
          <w:b w:val="0"/>
          <w:sz w:val="28"/>
          <w:szCs w:val="28"/>
        </w:rPr>
        <w:t>В Олимпиаде могут прин</w:t>
      </w:r>
      <w:r w:rsidR="00437AD1" w:rsidRPr="00BE5C43">
        <w:rPr>
          <w:b w:val="0"/>
          <w:sz w:val="28"/>
          <w:szCs w:val="28"/>
        </w:rPr>
        <w:t>я</w:t>
      </w:r>
      <w:r w:rsidRPr="00BE5C43">
        <w:rPr>
          <w:b w:val="0"/>
          <w:sz w:val="28"/>
          <w:szCs w:val="28"/>
        </w:rPr>
        <w:t xml:space="preserve">ть участие студенты </w:t>
      </w:r>
      <w:r w:rsidR="00D517B9">
        <w:rPr>
          <w:b w:val="0"/>
          <w:sz w:val="28"/>
          <w:szCs w:val="28"/>
        </w:rPr>
        <w:t>2</w:t>
      </w:r>
      <w:r w:rsidR="00437AD1" w:rsidRPr="00BE5C43">
        <w:rPr>
          <w:b w:val="0"/>
          <w:sz w:val="28"/>
          <w:szCs w:val="28"/>
        </w:rPr>
        <w:t xml:space="preserve">-4 курсов </w:t>
      </w:r>
      <w:r w:rsidR="00D517B9">
        <w:rPr>
          <w:b w:val="0"/>
          <w:sz w:val="28"/>
          <w:szCs w:val="28"/>
        </w:rPr>
        <w:t>институтов и факультетов Бурятского государственного университета</w:t>
      </w:r>
      <w:r w:rsidR="00D14EA5" w:rsidRPr="00BE5C43">
        <w:rPr>
          <w:b w:val="0"/>
          <w:sz w:val="28"/>
          <w:szCs w:val="28"/>
        </w:rPr>
        <w:t>.</w:t>
      </w:r>
    </w:p>
    <w:p w:rsidR="004E177C" w:rsidRDefault="00D517B9" w:rsidP="0095315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олимпиаде могут принять все желающие</w:t>
      </w:r>
      <w:r w:rsidR="007C66BD" w:rsidRPr="00BE5C43">
        <w:rPr>
          <w:b w:val="0"/>
          <w:sz w:val="28"/>
          <w:szCs w:val="28"/>
        </w:rPr>
        <w:t>.</w:t>
      </w:r>
    </w:p>
    <w:p w:rsidR="00391B2A" w:rsidRDefault="00391B2A" w:rsidP="00391B2A">
      <w:pPr>
        <w:pStyle w:val="a3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Жюри олимпиады</w:t>
      </w:r>
    </w:p>
    <w:p w:rsidR="00391B2A" w:rsidRDefault="00391B2A" w:rsidP="00391B2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4.1 Жюри олимпиады формируется из </w:t>
      </w:r>
      <w:r w:rsidR="00D517B9">
        <w:rPr>
          <w:b w:val="0"/>
          <w:sz w:val="28"/>
          <w:szCs w:val="28"/>
        </w:rPr>
        <w:t xml:space="preserve"> преподавателей факультета биологии, географии и землепользования и Химического факультета. </w:t>
      </w:r>
      <w:r>
        <w:rPr>
          <w:b w:val="0"/>
          <w:sz w:val="28"/>
          <w:szCs w:val="28"/>
        </w:rPr>
        <w:t>Председатель жюри –</w:t>
      </w:r>
      <w:r w:rsidR="00D517B9">
        <w:rPr>
          <w:b w:val="0"/>
          <w:sz w:val="28"/>
          <w:szCs w:val="28"/>
        </w:rPr>
        <w:t xml:space="preserve"> декан </w:t>
      </w:r>
      <w:proofErr w:type="spellStart"/>
      <w:r w:rsidR="00D517B9">
        <w:rPr>
          <w:b w:val="0"/>
          <w:sz w:val="28"/>
          <w:szCs w:val="28"/>
        </w:rPr>
        <w:t>ФБГиЗ</w:t>
      </w:r>
      <w:proofErr w:type="spellEnd"/>
      <w:r w:rsidR="00D517B9">
        <w:rPr>
          <w:b w:val="0"/>
          <w:sz w:val="28"/>
          <w:szCs w:val="28"/>
        </w:rPr>
        <w:t xml:space="preserve">, д-р </w:t>
      </w:r>
      <w:proofErr w:type="spellStart"/>
      <w:r w:rsidR="00D517B9">
        <w:rPr>
          <w:b w:val="0"/>
          <w:sz w:val="28"/>
          <w:szCs w:val="28"/>
        </w:rPr>
        <w:t>биол</w:t>
      </w:r>
      <w:proofErr w:type="gramStart"/>
      <w:r w:rsidR="00D517B9">
        <w:rPr>
          <w:b w:val="0"/>
          <w:sz w:val="28"/>
          <w:szCs w:val="28"/>
        </w:rPr>
        <w:t>.н</w:t>
      </w:r>
      <w:proofErr w:type="gramEnd"/>
      <w:r w:rsidR="00D517B9">
        <w:rPr>
          <w:b w:val="0"/>
          <w:sz w:val="28"/>
          <w:szCs w:val="28"/>
        </w:rPr>
        <w:t>аук</w:t>
      </w:r>
      <w:proofErr w:type="spellEnd"/>
      <w:r w:rsidR="00D517B9">
        <w:rPr>
          <w:b w:val="0"/>
          <w:sz w:val="28"/>
          <w:szCs w:val="28"/>
        </w:rPr>
        <w:t xml:space="preserve">, доцент Д.Д. </w:t>
      </w:r>
      <w:proofErr w:type="spellStart"/>
      <w:r w:rsidR="00D517B9">
        <w:rPr>
          <w:b w:val="0"/>
          <w:sz w:val="28"/>
          <w:szCs w:val="28"/>
        </w:rPr>
        <w:t>Максарова</w:t>
      </w:r>
      <w:proofErr w:type="spellEnd"/>
      <w:r>
        <w:rPr>
          <w:b w:val="0"/>
          <w:sz w:val="28"/>
          <w:szCs w:val="28"/>
        </w:rPr>
        <w:t>.</w:t>
      </w:r>
    </w:p>
    <w:p w:rsidR="00391B2A" w:rsidRDefault="00391B2A" w:rsidP="00391B2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4.2 Жюри:</w:t>
      </w:r>
    </w:p>
    <w:p w:rsidR="00391B2A" w:rsidRDefault="00391B2A" w:rsidP="00391B2A">
      <w:pPr>
        <w:pStyle w:val="a3"/>
        <w:numPr>
          <w:ilvl w:val="0"/>
          <w:numId w:val="10"/>
        </w:numPr>
        <w:spacing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проводит проверку работ участников Олимпиады;</w:t>
      </w:r>
    </w:p>
    <w:p w:rsidR="00391B2A" w:rsidRDefault="00391B2A" w:rsidP="00391B2A">
      <w:pPr>
        <w:pStyle w:val="a3"/>
        <w:numPr>
          <w:ilvl w:val="0"/>
          <w:numId w:val="10"/>
        </w:numPr>
        <w:spacing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определяет победителей и распределяет призовые места в личном первенстве;</w:t>
      </w:r>
    </w:p>
    <w:p w:rsidR="00391B2A" w:rsidRDefault="00391B2A" w:rsidP="00391B2A">
      <w:pPr>
        <w:pStyle w:val="a3"/>
        <w:numPr>
          <w:ilvl w:val="0"/>
          <w:numId w:val="10"/>
        </w:numPr>
        <w:spacing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разбирает претензии участников Олимпиады.</w:t>
      </w:r>
    </w:p>
    <w:p w:rsidR="00437AD1" w:rsidRPr="00BE5C43" w:rsidRDefault="00391B2A" w:rsidP="0095315A">
      <w:pPr>
        <w:pStyle w:val="a3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063A" w:rsidRPr="00BE5C43">
        <w:rPr>
          <w:sz w:val="28"/>
          <w:szCs w:val="28"/>
        </w:rPr>
        <w:t xml:space="preserve">. </w:t>
      </w:r>
      <w:r w:rsidR="00437AD1" w:rsidRPr="00BE5C43">
        <w:rPr>
          <w:sz w:val="28"/>
          <w:szCs w:val="28"/>
        </w:rPr>
        <w:t>Условия проведения Олимпиады.</w:t>
      </w:r>
    </w:p>
    <w:p w:rsidR="00437AD1" w:rsidRPr="00BE5C43" w:rsidRDefault="00437AD1" w:rsidP="0095315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 w:rsidRPr="00BE5C43">
        <w:rPr>
          <w:b w:val="0"/>
          <w:sz w:val="28"/>
          <w:szCs w:val="28"/>
        </w:rPr>
        <w:t xml:space="preserve">Для участия в Олимпиаде необходимо подать заявку в срок до </w:t>
      </w:r>
      <w:r w:rsidR="00FE6FF6">
        <w:rPr>
          <w:b w:val="0"/>
          <w:sz w:val="28"/>
          <w:szCs w:val="28"/>
        </w:rPr>
        <w:t>8</w:t>
      </w:r>
      <w:r w:rsidRPr="00BE5C43">
        <w:rPr>
          <w:b w:val="0"/>
          <w:sz w:val="28"/>
          <w:szCs w:val="28"/>
        </w:rPr>
        <w:t xml:space="preserve"> марта 201</w:t>
      </w:r>
      <w:r w:rsidR="001E5097">
        <w:rPr>
          <w:b w:val="0"/>
          <w:sz w:val="28"/>
          <w:szCs w:val="28"/>
        </w:rPr>
        <w:t>7</w:t>
      </w:r>
      <w:r w:rsidR="00D14EA5" w:rsidRPr="00BE5C43">
        <w:rPr>
          <w:b w:val="0"/>
          <w:sz w:val="28"/>
          <w:szCs w:val="28"/>
        </w:rPr>
        <w:t xml:space="preserve"> года по адресу </w:t>
      </w:r>
      <w:r w:rsidRPr="00BE5C43">
        <w:rPr>
          <w:b w:val="0"/>
          <w:sz w:val="28"/>
          <w:szCs w:val="28"/>
        </w:rPr>
        <w:t xml:space="preserve">г. Улан-Удэ </w:t>
      </w:r>
      <w:proofErr w:type="spellStart"/>
      <w:r w:rsidRPr="00BE5C43">
        <w:rPr>
          <w:b w:val="0"/>
          <w:sz w:val="28"/>
          <w:szCs w:val="28"/>
        </w:rPr>
        <w:t>ул</w:t>
      </w:r>
      <w:proofErr w:type="gramStart"/>
      <w:r w:rsidRPr="00BE5C43">
        <w:rPr>
          <w:b w:val="0"/>
          <w:sz w:val="28"/>
          <w:szCs w:val="28"/>
        </w:rPr>
        <w:t>.</w:t>
      </w:r>
      <w:r w:rsidR="001E5097">
        <w:rPr>
          <w:b w:val="0"/>
          <w:sz w:val="28"/>
          <w:szCs w:val="28"/>
        </w:rPr>
        <w:t>С</w:t>
      </w:r>
      <w:proofErr w:type="gramEnd"/>
      <w:r w:rsidR="001E5097">
        <w:rPr>
          <w:b w:val="0"/>
          <w:sz w:val="28"/>
          <w:szCs w:val="28"/>
        </w:rPr>
        <w:t>молина</w:t>
      </w:r>
      <w:proofErr w:type="spellEnd"/>
      <w:r w:rsidR="00264042" w:rsidRPr="00BE5C43">
        <w:rPr>
          <w:b w:val="0"/>
          <w:sz w:val="28"/>
          <w:szCs w:val="28"/>
        </w:rPr>
        <w:t xml:space="preserve">, </w:t>
      </w:r>
      <w:r w:rsidR="001E5097">
        <w:rPr>
          <w:b w:val="0"/>
          <w:sz w:val="28"/>
          <w:szCs w:val="28"/>
        </w:rPr>
        <w:t>24А</w:t>
      </w:r>
      <w:r w:rsidR="00264042" w:rsidRPr="00BE5C43">
        <w:rPr>
          <w:b w:val="0"/>
          <w:sz w:val="28"/>
          <w:szCs w:val="28"/>
        </w:rPr>
        <w:t>,</w:t>
      </w:r>
      <w:r w:rsidR="00925297" w:rsidRPr="00BE5C43">
        <w:rPr>
          <w:b w:val="0"/>
          <w:sz w:val="28"/>
          <w:szCs w:val="28"/>
        </w:rPr>
        <w:t xml:space="preserve">ФГБОУ ВО </w:t>
      </w:r>
      <w:r w:rsidR="00264042" w:rsidRPr="00BE5C43">
        <w:rPr>
          <w:b w:val="0"/>
          <w:sz w:val="28"/>
          <w:szCs w:val="28"/>
        </w:rPr>
        <w:t>БГУ</w:t>
      </w:r>
      <w:r w:rsidRPr="00BE5C43">
        <w:rPr>
          <w:b w:val="0"/>
          <w:sz w:val="28"/>
          <w:szCs w:val="28"/>
        </w:rPr>
        <w:t xml:space="preserve">, </w:t>
      </w:r>
      <w:proofErr w:type="spellStart"/>
      <w:r w:rsidRPr="00BE5C43">
        <w:rPr>
          <w:b w:val="0"/>
          <w:sz w:val="28"/>
          <w:szCs w:val="28"/>
        </w:rPr>
        <w:t>каб</w:t>
      </w:r>
      <w:proofErr w:type="spellEnd"/>
      <w:r w:rsidRPr="00BE5C43">
        <w:rPr>
          <w:b w:val="0"/>
          <w:sz w:val="28"/>
          <w:szCs w:val="28"/>
        </w:rPr>
        <w:t xml:space="preserve">. </w:t>
      </w:r>
      <w:r w:rsidR="001E5097">
        <w:rPr>
          <w:b w:val="0"/>
          <w:sz w:val="28"/>
          <w:szCs w:val="28"/>
        </w:rPr>
        <w:t>0313</w:t>
      </w:r>
      <w:r w:rsidRPr="00BE5C43">
        <w:rPr>
          <w:b w:val="0"/>
          <w:sz w:val="28"/>
          <w:szCs w:val="28"/>
        </w:rPr>
        <w:t xml:space="preserve">, </w:t>
      </w:r>
      <w:r w:rsidR="001E5097">
        <w:rPr>
          <w:b w:val="0"/>
          <w:sz w:val="28"/>
          <w:szCs w:val="28"/>
        </w:rPr>
        <w:t xml:space="preserve">деканат факультета биологии, географии и землепользования </w:t>
      </w:r>
      <w:r w:rsidR="00264042" w:rsidRPr="00BE5C43">
        <w:rPr>
          <w:b w:val="0"/>
          <w:sz w:val="28"/>
          <w:szCs w:val="28"/>
        </w:rPr>
        <w:t xml:space="preserve">в </w:t>
      </w:r>
      <w:r w:rsidRPr="00BE5C43">
        <w:rPr>
          <w:b w:val="0"/>
          <w:sz w:val="28"/>
          <w:szCs w:val="28"/>
        </w:rPr>
        <w:t>следующей форме:</w:t>
      </w:r>
    </w:p>
    <w:tbl>
      <w:tblPr>
        <w:tblW w:w="9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1218"/>
        <w:gridCol w:w="1313"/>
        <w:gridCol w:w="1840"/>
        <w:gridCol w:w="747"/>
        <w:gridCol w:w="1331"/>
        <w:gridCol w:w="1560"/>
      </w:tblGrid>
      <w:tr w:rsidR="00D14EA5" w:rsidRPr="00B62F5B" w:rsidTr="00CA4979">
        <w:tc>
          <w:tcPr>
            <w:tcW w:w="9551" w:type="dxa"/>
            <w:gridSpan w:val="7"/>
          </w:tcPr>
          <w:p w:rsidR="00D14EA5" w:rsidRPr="008830BF" w:rsidRDefault="00D14EA5" w:rsidP="00CA49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учебного заведения (</w:t>
            </w:r>
            <w:r w:rsidRPr="008830BF">
              <w:rPr>
                <w:szCs w:val="24"/>
              </w:rPr>
              <w:t>ВУЗ</w:t>
            </w:r>
            <w:r>
              <w:rPr>
                <w:szCs w:val="24"/>
              </w:rPr>
              <w:t>а)</w:t>
            </w:r>
          </w:p>
        </w:tc>
      </w:tr>
      <w:tr w:rsidR="0014356B" w:rsidRPr="00B62F5B" w:rsidTr="00CA4979">
        <w:tc>
          <w:tcPr>
            <w:tcW w:w="1542" w:type="dxa"/>
          </w:tcPr>
          <w:p w:rsidR="00D14EA5" w:rsidRPr="008830BF" w:rsidRDefault="00D14EA5" w:rsidP="00CA49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Состав команды (Ф.И.О. участников)</w:t>
            </w:r>
          </w:p>
        </w:tc>
        <w:tc>
          <w:tcPr>
            <w:tcW w:w="1218" w:type="dxa"/>
          </w:tcPr>
          <w:p w:rsidR="00D14EA5" w:rsidRPr="008830BF" w:rsidRDefault="00D14EA5" w:rsidP="00CA4979">
            <w:pPr>
              <w:jc w:val="center"/>
              <w:rPr>
                <w:szCs w:val="24"/>
              </w:rPr>
            </w:pPr>
            <w:r w:rsidRPr="008830BF">
              <w:rPr>
                <w:szCs w:val="24"/>
              </w:rPr>
              <w:t>Дата и место рождения</w:t>
            </w:r>
          </w:p>
        </w:tc>
        <w:tc>
          <w:tcPr>
            <w:tcW w:w="1313" w:type="dxa"/>
          </w:tcPr>
          <w:p w:rsidR="00D14EA5" w:rsidRPr="008830BF" w:rsidRDefault="00D14EA5" w:rsidP="00CA4979">
            <w:pPr>
              <w:jc w:val="center"/>
              <w:rPr>
                <w:szCs w:val="24"/>
              </w:rPr>
            </w:pPr>
            <w:r w:rsidRPr="008830BF">
              <w:rPr>
                <w:szCs w:val="24"/>
              </w:rPr>
              <w:t>Факультет</w:t>
            </w:r>
          </w:p>
        </w:tc>
        <w:tc>
          <w:tcPr>
            <w:tcW w:w="1840" w:type="dxa"/>
          </w:tcPr>
          <w:p w:rsidR="00D14EA5" w:rsidRDefault="00D14EA5" w:rsidP="00CA4979">
            <w:pPr>
              <w:jc w:val="center"/>
              <w:rPr>
                <w:szCs w:val="24"/>
              </w:rPr>
            </w:pPr>
            <w:r w:rsidRPr="008830BF">
              <w:rPr>
                <w:szCs w:val="24"/>
              </w:rPr>
              <w:t>Специальность</w:t>
            </w:r>
            <w:r>
              <w:rPr>
                <w:szCs w:val="24"/>
              </w:rPr>
              <w:t>/</w:t>
            </w:r>
          </w:p>
          <w:p w:rsidR="00D14EA5" w:rsidRPr="008830BF" w:rsidRDefault="00D14EA5" w:rsidP="00CA49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направление подготовки</w:t>
            </w:r>
          </w:p>
        </w:tc>
        <w:tc>
          <w:tcPr>
            <w:tcW w:w="747" w:type="dxa"/>
          </w:tcPr>
          <w:p w:rsidR="00D14EA5" w:rsidRPr="008830BF" w:rsidRDefault="00D14EA5" w:rsidP="00CA4979">
            <w:pPr>
              <w:jc w:val="center"/>
              <w:rPr>
                <w:szCs w:val="24"/>
              </w:rPr>
            </w:pPr>
            <w:r w:rsidRPr="008830BF">
              <w:rPr>
                <w:szCs w:val="24"/>
              </w:rPr>
              <w:t>Курс</w:t>
            </w:r>
          </w:p>
        </w:tc>
        <w:tc>
          <w:tcPr>
            <w:tcW w:w="1331" w:type="dxa"/>
          </w:tcPr>
          <w:p w:rsidR="00D14EA5" w:rsidRPr="008830BF" w:rsidRDefault="00FE6FF6" w:rsidP="00FE6F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Электронный адрес </w:t>
            </w:r>
          </w:p>
        </w:tc>
        <w:tc>
          <w:tcPr>
            <w:tcW w:w="1560" w:type="dxa"/>
          </w:tcPr>
          <w:p w:rsidR="00D14EA5" w:rsidRPr="008830BF" w:rsidRDefault="00FE6FF6" w:rsidP="00CA49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Телефон</w:t>
            </w:r>
          </w:p>
        </w:tc>
      </w:tr>
      <w:tr w:rsidR="0014356B" w:rsidRPr="00B62F5B" w:rsidTr="00CA4979">
        <w:tc>
          <w:tcPr>
            <w:tcW w:w="1542" w:type="dxa"/>
          </w:tcPr>
          <w:p w:rsidR="00D14EA5" w:rsidRPr="008830BF" w:rsidRDefault="00D14EA5" w:rsidP="00CA49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18" w:type="dxa"/>
          </w:tcPr>
          <w:p w:rsidR="00D14EA5" w:rsidRPr="008830BF" w:rsidRDefault="00D14EA5" w:rsidP="00CA4979">
            <w:pPr>
              <w:jc w:val="center"/>
              <w:rPr>
                <w:szCs w:val="24"/>
              </w:rPr>
            </w:pPr>
          </w:p>
        </w:tc>
        <w:tc>
          <w:tcPr>
            <w:tcW w:w="1313" w:type="dxa"/>
          </w:tcPr>
          <w:p w:rsidR="00D14EA5" w:rsidRPr="008830BF" w:rsidRDefault="00D14EA5" w:rsidP="00CA4979">
            <w:pPr>
              <w:jc w:val="center"/>
              <w:rPr>
                <w:szCs w:val="24"/>
              </w:rPr>
            </w:pPr>
          </w:p>
        </w:tc>
        <w:tc>
          <w:tcPr>
            <w:tcW w:w="1840" w:type="dxa"/>
          </w:tcPr>
          <w:p w:rsidR="00D14EA5" w:rsidRPr="008830BF" w:rsidRDefault="00D14EA5" w:rsidP="00CA4979">
            <w:pPr>
              <w:jc w:val="center"/>
              <w:rPr>
                <w:szCs w:val="24"/>
              </w:rPr>
            </w:pPr>
          </w:p>
        </w:tc>
        <w:tc>
          <w:tcPr>
            <w:tcW w:w="747" w:type="dxa"/>
          </w:tcPr>
          <w:p w:rsidR="00D14EA5" w:rsidRPr="008830BF" w:rsidRDefault="00D14EA5" w:rsidP="00CA4979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</w:tcPr>
          <w:p w:rsidR="00D14EA5" w:rsidRPr="008830BF" w:rsidRDefault="00D14EA5" w:rsidP="00CA497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D14EA5" w:rsidRPr="008830BF" w:rsidRDefault="00D14EA5" w:rsidP="00CA4979">
            <w:pPr>
              <w:jc w:val="center"/>
              <w:rPr>
                <w:szCs w:val="24"/>
              </w:rPr>
            </w:pPr>
          </w:p>
        </w:tc>
      </w:tr>
    </w:tbl>
    <w:p w:rsidR="009808F7" w:rsidRPr="00B62F5B" w:rsidRDefault="00391B2A" w:rsidP="0095315A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9808F7" w:rsidRPr="00B62F5B">
        <w:rPr>
          <w:b/>
          <w:bCs/>
          <w:sz w:val="28"/>
          <w:szCs w:val="28"/>
        </w:rPr>
        <w:t>. Организация и проведение Олимпиады.</w:t>
      </w:r>
    </w:p>
    <w:p w:rsidR="009A76AF" w:rsidRDefault="009808F7" w:rsidP="0095315A">
      <w:pPr>
        <w:ind w:firstLine="567"/>
        <w:jc w:val="both"/>
        <w:rPr>
          <w:sz w:val="28"/>
          <w:szCs w:val="28"/>
        </w:rPr>
      </w:pPr>
      <w:r w:rsidRPr="00B62F5B">
        <w:rPr>
          <w:sz w:val="28"/>
          <w:szCs w:val="28"/>
        </w:rPr>
        <w:t xml:space="preserve">Олимпиада проходит в </w:t>
      </w:r>
      <w:r w:rsidR="005100BC">
        <w:rPr>
          <w:sz w:val="28"/>
          <w:szCs w:val="28"/>
        </w:rPr>
        <w:t xml:space="preserve">один тур - </w:t>
      </w:r>
      <w:r w:rsidR="00540088">
        <w:rPr>
          <w:bCs/>
          <w:sz w:val="28"/>
          <w:szCs w:val="28"/>
        </w:rPr>
        <w:t>письменный</w:t>
      </w:r>
      <w:r w:rsidR="005100BC">
        <w:rPr>
          <w:bCs/>
          <w:sz w:val="28"/>
          <w:szCs w:val="28"/>
        </w:rPr>
        <w:t>, состоящий из теоретических и практических заданий</w:t>
      </w:r>
      <w:r w:rsidRPr="00B62F5B">
        <w:rPr>
          <w:sz w:val="28"/>
          <w:szCs w:val="28"/>
        </w:rPr>
        <w:t xml:space="preserve">. Содержательная часть </w:t>
      </w:r>
      <w:r w:rsidR="00540088">
        <w:rPr>
          <w:sz w:val="28"/>
          <w:szCs w:val="28"/>
        </w:rPr>
        <w:t xml:space="preserve">заданий </w:t>
      </w:r>
      <w:r w:rsidR="000B1457">
        <w:rPr>
          <w:sz w:val="28"/>
          <w:szCs w:val="28"/>
        </w:rPr>
        <w:t>состоит из</w:t>
      </w:r>
      <w:r w:rsidR="00CA4979">
        <w:rPr>
          <w:sz w:val="28"/>
          <w:szCs w:val="28"/>
        </w:rPr>
        <w:t xml:space="preserve"> следующих разделов</w:t>
      </w:r>
      <w:r w:rsidR="000B1457">
        <w:rPr>
          <w:sz w:val="28"/>
          <w:szCs w:val="28"/>
        </w:rPr>
        <w:t>:</w:t>
      </w:r>
    </w:p>
    <w:p w:rsidR="00CA4979" w:rsidRDefault="00CA4979" w:rsidP="0095315A">
      <w:pPr>
        <w:ind w:firstLine="567"/>
        <w:jc w:val="both"/>
      </w:pPr>
      <w:r>
        <w:t>1) Экология. Определение. Этапы становления. Задачи в современный период. Место среди других наук. Экологическая ситуация в мире и в стране. Решение Конференции ООН по окр</w:t>
      </w:r>
      <w:proofErr w:type="gramStart"/>
      <w:r>
        <w:t>у-</w:t>
      </w:r>
      <w:proofErr w:type="gramEnd"/>
      <w:r>
        <w:t xml:space="preserve"> </w:t>
      </w:r>
      <w:proofErr w:type="spellStart"/>
      <w:r>
        <w:t>жающей</w:t>
      </w:r>
      <w:proofErr w:type="spellEnd"/>
      <w:r>
        <w:t xml:space="preserve"> среде и развитию (1992г.). Основные разделы экологии – общая, социальная, прикладная. </w:t>
      </w:r>
    </w:p>
    <w:p w:rsidR="00CA4979" w:rsidRDefault="00CA4979" w:rsidP="0095315A">
      <w:pPr>
        <w:ind w:firstLine="567"/>
        <w:jc w:val="both"/>
      </w:pPr>
      <w:r>
        <w:t xml:space="preserve">2) Общая экология (экология природных систем). Общая экология – наука о наиболее общих закономерностях функционирования природных систем (биосферы, экосистем), </w:t>
      </w:r>
      <w:proofErr w:type="spellStart"/>
      <w:r>
        <w:t>взаимоотношен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ях</w:t>
      </w:r>
      <w:proofErr w:type="spellEnd"/>
      <w:r>
        <w:t xml:space="preserve"> живых организмов со средой обитания. Ее значение как теоретической основы для выхода из экологического кризиса. Разделы дисциплины. Среда и адаптация к ней организмов. Определение: среда, факторы среды, среды жизни. Классификация факторов. Закономерности их действия на организмы. Минимум, оптимум факторов, их взаимодействие. Адаптация организмов к основным факторам и средам жизни. Биосфера, популяции и экосистемы как основные звенья биосферы. Популяции. Определение. Основные характеристики: размеры, структура, темпы роста, биотический потенциал, динамика и др. Популяционный гомеостаз. Возможности управления популяциями. Пределы устойчивости. </w:t>
      </w:r>
    </w:p>
    <w:p w:rsidR="00CA4979" w:rsidRDefault="00CA4979" w:rsidP="0095315A">
      <w:pPr>
        <w:ind w:firstLine="567"/>
        <w:jc w:val="both"/>
      </w:pPr>
      <w:r>
        <w:t xml:space="preserve">3) Экосистемы. Определение. Биоценозы и биотопы, их единство. Связи в экосистемах. Экологические ниши. Закономерности функционирования и пределы (факторы) устойчивости. Цепи питания, круговороты веществ. Продуктивность и биомасса. Пути повышения продуктивности и ее значение для среды. Потоки энергии. Энергетическая цена растительной и животной пищи. Динамика экосистем. Сукцессии и их закономерности. Специфика антропогенных сукцессий. </w:t>
      </w:r>
      <w:proofErr w:type="spellStart"/>
      <w:r>
        <w:t>Агроценозы</w:t>
      </w:r>
      <w:proofErr w:type="spellEnd"/>
      <w:r>
        <w:t xml:space="preserve">. Возможности управления экосистемами и их ресурсами. Биосфера. Определение. Границы Работы </w:t>
      </w:r>
      <w:proofErr w:type="spellStart"/>
      <w:r>
        <w:t>В.И.Вернадского</w:t>
      </w:r>
      <w:proofErr w:type="spellEnd"/>
      <w:r>
        <w:t xml:space="preserve">. Роль живых организмов (живого вещества) в формировании и сохранении биосферы, среды обитания. Свойства и функции живого вещества. Устойчивость биосферы. Ее механизмы и факторы. Пределы устойчивости. </w:t>
      </w:r>
    </w:p>
    <w:p w:rsidR="00CA4979" w:rsidRDefault="00CA4979" w:rsidP="0095315A">
      <w:pPr>
        <w:ind w:firstLine="567"/>
        <w:jc w:val="both"/>
      </w:pPr>
      <w:r>
        <w:t xml:space="preserve">4) Основные экологические проблемы современного мира. Демографический взрыв, его сущность, причины и экологические последствия. Важнейшие проблемы, их масштабы, причины и следствия всеобщего загрязнения среды, изменения климата, разрушения озонового экрана, кислотных осадков, истощения природных ресурсов, недостатка продовольствия, истощения и загрязнения земельных и водных ресурсов, сокращения биологического разнообразия, опустынивания, накопления отходов, катастрофы и др. Экологические оценки современных способов получения и </w:t>
      </w:r>
      <w:r>
        <w:lastRenderedPageBreak/>
        <w:t xml:space="preserve">использования энергии, производственных процессов. Среда современных городов и поселений. Влияние техногенной и социальной среды на здоровье. Специфические экологические проблемы России. </w:t>
      </w:r>
    </w:p>
    <w:p w:rsidR="00CA4979" w:rsidRDefault="00042E8F" w:rsidP="0095315A">
      <w:pPr>
        <w:ind w:firstLine="567"/>
        <w:jc w:val="both"/>
      </w:pPr>
      <w:r>
        <w:t>5</w:t>
      </w:r>
      <w:r w:rsidR="00CA4979">
        <w:t xml:space="preserve">) Возможные пути решения экологических проблем. </w:t>
      </w:r>
      <w:proofErr w:type="spellStart"/>
      <w:r w:rsidR="00CA4979">
        <w:t>Неистощительное</w:t>
      </w:r>
      <w:proofErr w:type="spellEnd"/>
      <w:r w:rsidR="00CA4979">
        <w:t xml:space="preserve"> природопользование. Особо охраняемые территории. Экологически обоснованные технологии. Отказ от потребительского образа жизни. Замкнутые производственные циклы. Биотехнологии. Освоение нетрадиционных источников получения энергии. Экологически обоснованное управление природными процессами на уровне экосистем и др. Роль экологического образования, </w:t>
      </w:r>
      <w:proofErr w:type="spellStart"/>
      <w:r w:rsidR="00CA4979">
        <w:t>экологизации</w:t>
      </w:r>
      <w:proofErr w:type="spellEnd"/>
      <w:r w:rsidR="00CA4979">
        <w:t xml:space="preserve"> науки. Значение международного сотрудничества и мирового сообщества для охраны среды и биосферы. Экологический мониторинг. Возможности и пути реализации концепции устойчивого развития и учения В. И. Вернадского о биосфере. </w:t>
      </w:r>
    </w:p>
    <w:p w:rsidR="00CA4979" w:rsidRDefault="00042E8F" w:rsidP="0095315A">
      <w:pPr>
        <w:ind w:firstLine="567"/>
        <w:jc w:val="both"/>
      </w:pPr>
      <w:r>
        <w:t>6) Экологические проблемы Байкальского региона. Озеро Байкал. Особо-охраняемые природные территории. Красная книга Республики Бурятия.</w:t>
      </w:r>
    </w:p>
    <w:p w:rsidR="009A76AF" w:rsidRDefault="00D325BF" w:rsidP="0095315A">
      <w:pPr>
        <w:ind w:firstLine="567"/>
        <w:jc w:val="both"/>
        <w:rPr>
          <w:sz w:val="28"/>
          <w:szCs w:val="28"/>
        </w:rPr>
      </w:pPr>
      <w:r w:rsidRPr="00B62F5B">
        <w:rPr>
          <w:sz w:val="28"/>
          <w:szCs w:val="28"/>
        </w:rPr>
        <w:t>Количество</w:t>
      </w:r>
      <w:r w:rsidR="00540088">
        <w:rPr>
          <w:sz w:val="28"/>
          <w:szCs w:val="28"/>
        </w:rPr>
        <w:t xml:space="preserve"> заданий </w:t>
      </w:r>
      <w:r w:rsidRPr="00B62F5B">
        <w:rPr>
          <w:sz w:val="28"/>
          <w:szCs w:val="28"/>
        </w:rPr>
        <w:t xml:space="preserve">– </w:t>
      </w:r>
      <w:r w:rsidR="00540088">
        <w:rPr>
          <w:sz w:val="28"/>
          <w:szCs w:val="28"/>
        </w:rPr>
        <w:t>20</w:t>
      </w:r>
      <w:r w:rsidRPr="00B62F5B">
        <w:rPr>
          <w:sz w:val="28"/>
          <w:szCs w:val="28"/>
        </w:rPr>
        <w:t xml:space="preserve">. </w:t>
      </w:r>
      <w:r w:rsidR="009808F7" w:rsidRPr="00B62F5B">
        <w:rPr>
          <w:sz w:val="28"/>
          <w:szCs w:val="28"/>
        </w:rPr>
        <w:t>Время выполнения тестовых заданий –</w:t>
      </w:r>
      <w:r w:rsidR="00540088">
        <w:rPr>
          <w:sz w:val="28"/>
          <w:szCs w:val="28"/>
        </w:rPr>
        <w:t xml:space="preserve"> 120 минут</w:t>
      </w:r>
      <w:r w:rsidR="009808F7" w:rsidRPr="00B62F5B">
        <w:rPr>
          <w:sz w:val="28"/>
          <w:szCs w:val="28"/>
        </w:rPr>
        <w:t xml:space="preserve">. Оценка за правильный ответ – </w:t>
      </w:r>
      <w:r w:rsidR="005100BC">
        <w:rPr>
          <w:sz w:val="28"/>
          <w:szCs w:val="28"/>
        </w:rPr>
        <w:t xml:space="preserve">от </w:t>
      </w:r>
      <w:r w:rsidR="00CE4D93">
        <w:rPr>
          <w:sz w:val="28"/>
          <w:szCs w:val="28"/>
        </w:rPr>
        <w:t xml:space="preserve">1 </w:t>
      </w:r>
      <w:r w:rsidR="005100BC">
        <w:rPr>
          <w:sz w:val="28"/>
          <w:szCs w:val="28"/>
        </w:rPr>
        <w:t xml:space="preserve"> до 3 </w:t>
      </w:r>
      <w:r w:rsidR="009808F7" w:rsidRPr="00B62F5B">
        <w:rPr>
          <w:sz w:val="28"/>
          <w:szCs w:val="28"/>
        </w:rPr>
        <w:t>балл</w:t>
      </w:r>
      <w:r w:rsidR="005100BC">
        <w:rPr>
          <w:sz w:val="28"/>
          <w:szCs w:val="28"/>
        </w:rPr>
        <w:t>ов</w:t>
      </w:r>
      <w:r w:rsidR="009808F7" w:rsidRPr="00B62F5B">
        <w:rPr>
          <w:sz w:val="28"/>
          <w:szCs w:val="28"/>
        </w:rPr>
        <w:t>.</w:t>
      </w:r>
    </w:p>
    <w:p w:rsidR="00E97B02" w:rsidRDefault="007C66BD" w:rsidP="009531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</w:t>
      </w:r>
      <w:r w:rsidR="00E97B02">
        <w:rPr>
          <w:sz w:val="28"/>
          <w:szCs w:val="28"/>
        </w:rPr>
        <w:t xml:space="preserve"> за </w:t>
      </w:r>
      <w:r w:rsidR="00087E9B">
        <w:rPr>
          <w:sz w:val="28"/>
          <w:szCs w:val="28"/>
        </w:rPr>
        <w:t>первый</w:t>
      </w:r>
      <w:r w:rsidR="00E97B02">
        <w:rPr>
          <w:sz w:val="28"/>
          <w:szCs w:val="28"/>
        </w:rPr>
        <w:t xml:space="preserve"> тур:</w:t>
      </w:r>
      <w:r w:rsidR="005100BC">
        <w:rPr>
          <w:sz w:val="28"/>
          <w:szCs w:val="28"/>
        </w:rPr>
        <w:t>6</w:t>
      </w:r>
      <w:r w:rsidR="00540088">
        <w:rPr>
          <w:sz w:val="28"/>
          <w:szCs w:val="28"/>
        </w:rPr>
        <w:t>0</w:t>
      </w:r>
      <w:r w:rsidR="00E97B02">
        <w:rPr>
          <w:sz w:val="28"/>
          <w:szCs w:val="28"/>
        </w:rPr>
        <w:t xml:space="preserve"> балл</w:t>
      </w:r>
      <w:r w:rsidR="00AB0349">
        <w:rPr>
          <w:sz w:val="28"/>
          <w:szCs w:val="28"/>
        </w:rPr>
        <w:t>ов</w:t>
      </w:r>
      <w:r w:rsidR="00E97B02">
        <w:rPr>
          <w:sz w:val="28"/>
          <w:szCs w:val="28"/>
        </w:rPr>
        <w:t>;</w:t>
      </w:r>
    </w:p>
    <w:p w:rsidR="00BE5C43" w:rsidRDefault="00BE5C43" w:rsidP="0095315A">
      <w:pPr>
        <w:ind w:firstLine="567"/>
        <w:jc w:val="both"/>
        <w:rPr>
          <w:sz w:val="28"/>
          <w:szCs w:val="28"/>
        </w:rPr>
      </w:pPr>
      <w:r w:rsidRPr="00B62F5B">
        <w:rPr>
          <w:sz w:val="28"/>
          <w:szCs w:val="28"/>
        </w:rPr>
        <w:t xml:space="preserve">Для определения </w:t>
      </w:r>
      <w:proofErr w:type="spellStart"/>
      <w:r w:rsidRPr="00B62F5B">
        <w:rPr>
          <w:sz w:val="28"/>
          <w:szCs w:val="28"/>
        </w:rPr>
        <w:t>личногопервенств</w:t>
      </w:r>
      <w:r>
        <w:rPr>
          <w:sz w:val="28"/>
          <w:szCs w:val="28"/>
        </w:rPr>
        <w:t>а</w:t>
      </w:r>
      <w:proofErr w:type="spellEnd"/>
      <w:r w:rsidRPr="00B62F5B">
        <w:rPr>
          <w:sz w:val="28"/>
          <w:szCs w:val="28"/>
        </w:rPr>
        <w:t xml:space="preserve"> учитывает</w:t>
      </w:r>
      <w:r>
        <w:rPr>
          <w:sz w:val="28"/>
          <w:szCs w:val="28"/>
        </w:rPr>
        <w:t>ся абсолютное количество баллов.</w:t>
      </w:r>
    </w:p>
    <w:p w:rsidR="00625CDE" w:rsidRDefault="00391B2A" w:rsidP="0097264E">
      <w:pPr>
        <w:pStyle w:val="a3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25CDE">
        <w:rPr>
          <w:sz w:val="28"/>
          <w:szCs w:val="28"/>
        </w:rPr>
        <w:t xml:space="preserve">. Порядок </w:t>
      </w:r>
      <w:r w:rsidR="009C1954">
        <w:rPr>
          <w:sz w:val="28"/>
          <w:szCs w:val="28"/>
        </w:rPr>
        <w:t xml:space="preserve">и место </w:t>
      </w:r>
      <w:r w:rsidR="00625CDE">
        <w:rPr>
          <w:sz w:val="28"/>
          <w:szCs w:val="28"/>
        </w:rPr>
        <w:t>проведения олимпиады</w:t>
      </w:r>
    </w:p>
    <w:p w:rsidR="00625CDE" w:rsidRDefault="00391B2A" w:rsidP="0097264E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E5607D">
        <w:rPr>
          <w:b w:val="0"/>
          <w:sz w:val="28"/>
          <w:szCs w:val="28"/>
        </w:rPr>
        <w:t xml:space="preserve">.1. </w:t>
      </w:r>
      <w:r w:rsidR="00625CDE">
        <w:rPr>
          <w:b w:val="0"/>
          <w:sz w:val="28"/>
          <w:szCs w:val="28"/>
        </w:rPr>
        <w:t>План проведения Олимпиады:</w:t>
      </w:r>
    </w:p>
    <w:p w:rsidR="00625CDE" w:rsidRDefault="005100BC" w:rsidP="0097264E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11.00</w:t>
      </w:r>
      <w:r w:rsidR="00264042">
        <w:rPr>
          <w:b w:val="0"/>
          <w:sz w:val="28"/>
          <w:szCs w:val="28"/>
        </w:rPr>
        <w:t xml:space="preserve"> – 1</w:t>
      </w:r>
      <w:r>
        <w:rPr>
          <w:b w:val="0"/>
          <w:sz w:val="28"/>
          <w:szCs w:val="28"/>
        </w:rPr>
        <w:t>1</w:t>
      </w:r>
      <w:r w:rsidR="0026404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3</w:t>
      </w:r>
      <w:r w:rsidR="00264042">
        <w:rPr>
          <w:b w:val="0"/>
          <w:sz w:val="28"/>
          <w:szCs w:val="28"/>
        </w:rPr>
        <w:t>0</w:t>
      </w:r>
      <w:r w:rsidR="00FE1EB5">
        <w:rPr>
          <w:b w:val="0"/>
          <w:sz w:val="28"/>
          <w:szCs w:val="28"/>
        </w:rPr>
        <w:t>– регистрация участников</w:t>
      </w:r>
      <w:r w:rsidR="009C1954">
        <w:rPr>
          <w:b w:val="0"/>
          <w:sz w:val="28"/>
          <w:szCs w:val="28"/>
        </w:rPr>
        <w:t xml:space="preserve"> аудитория 0308, Главный корпус БГУ</w:t>
      </w:r>
      <w:r w:rsidR="00FE1EB5">
        <w:rPr>
          <w:b w:val="0"/>
          <w:sz w:val="28"/>
          <w:szCs w:val="28"/>
        </w:rPr>
        <w:t>;</w:t>
      </w:r>
    </w:p>
    <w:p w:rsidR="00FE1EB5" w:rsidRPr="00264042" w:rsidRDefault="00FE1EB5" w:rsidP="0097264E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 w:rsidRPr="00264042">
        <w:rPr>
          <w:b w:val="0"/>
          <w:sz w:val="28"/>
          <w:szCs w:val="28"/>
        </w:rPr>
        <w:t>1</w:t>
      </w:r>
      <w:r w:rsidR="005100BC">
        <w:rPr>
          <w:b w:val="0"/>
          <w:sz w:val="28"/>
          <w:szCs w:val="28"/>
        </w:rPr>
        <w:t>1</w:t>
      </w:r>
      <w:r w:rsidRPr="00264042">
        <w:rPr>
          <w:b w:val="0"/>
          <w:sz w:val="28"/>
          <w:szCs w:val="28"/>
        </w:rPr>
        <w:t>.</w:t>
      </w:r>
      <w:r w:rsidR="005100BC">
        <w:rPr>
          <w:b w:val="0"/>
          <w:sz w:val="28"/>
          <w:szCs w:val="28"/>
        </w:rPr>
        <w:t>3</w:t>
      </w:r>
      <w:r w:rsidRPr="00264042">
        <w:rPr>
          <w:b w:val="0"/>
          <w:sz w:val="28"/>
          <w:szCs w:val="28"/>
        </w:rPr>
        <w:t>0 –</w:t>
      </w:r>
      <w:r w:rsidR="005100BC">
        <w:rPr>
          <w:b w:val="0"/>
          <w:sz w:val="28"/>
          <w:szCs w:val="28"/>
        </w:rPr>
        <w:t xml:space="preserve"> 13.30. Письменный тур</w:t>
      </w:r>
      <w:r w:rsidRPr="00264042">
        <w:rPr>
          <w:b w:val="0"/>
          <w:sz w:val="28"/>
          <w:szCs w:val="28"/>
        </w:rPr>
        <w:t xml:space="preserve"> Олимпиады;</w:t>
      </w:r>
    </w:p>
    <w:p w:rsidR="00540088" w:rsidRPr="00540088" w:rsidRDefault="00391B2A" w:rsidP="0097264E">
      <w:pPr>
        <w:pStyle w:val="ac"/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E5607D" w:rsidRPr="00540088">
        <w:rPr>
          <w:sz w:val="28"/>
          <w:szCs w:val="28"/>
        </w:rPr>
        <w:t xml:space="preserve">.2. </w:t>
      </w:r>
      <w:r w:rsidR="00540088" w:rsidRPr="00540088">
        <w:rPr>
          <w:rFonts w:eastAsiaTheme="minorHAnsi"/>
          <w:sz w:val="28"/>
          <w:szCs w:val="28"/>
          <w:lang w:eastAsia="en-US"/>
        </w:rPr>
        <w:t>На регистрации участники о</w:t>
      </w:r>
      <w:r w:rsidR="005100BC">
        <w:rPr>
          <w:rFonts w:eastAsiaTheme="minorHAnsi"/>
          <w:sz w:val="28"/>
          <w:szCs w:val="28"/>
          <w:lang w:eastAsia="en-US"/>
        </w:rPr>
        <w:t xml:space="preserve">лимпиады должны иметь паспорт или </w:t>
      </w:r>
      <w:r w:rsidR="00540088" w:rsidRPr="00540088">
        <w:rPr>
          <w:rFonts w:eastAsiaTheme="minorHAnsi"/>
          <w:sz w:val="28"/>
          <w:szCs w:val="28"/>
          <w:lang w:eastAsia="en-US"/>
        </w:rPr>
        <w:t xml:space="preserve">студенческий билет. </w:t>
      </w:r>
      <w:proofErr w:type="gramStart"/>
      <w:r w:rsidR="00540088" w:rsidRPr="00540088">
        <w:rPr>
          <w:rFonts w:eastAsiaTheme="minorHAnsi"/>
          <w:sz w:val="28"/>
          <w:szCs w:val="28"/>
          <w:lang w:eastAsia="en-US"/>
        </w:rPr>
        <w:t>Последний</w:t>
      </w:r>
      <w:proofErr w:type="gramEnd"/>
      <w:r w:rsidR="00540088" w:rsidRPr="00540088">
        <w:rPr>
          <w:rFonts w:eastAsiaTheme="minorHAnsi"/>
          <w:sz w:val="28"/>
          <w:szCs w:val="28"/>
          <w:lang w:eastAsia="en-US"/>
        </w:rPr>
        <w:t xml:space="preserve"> может быть заменен зачетной книжкой.</w:t>
      </w:r>
    </w:p>
    <w:p w:rsidR="0097264E" w:rsidRDefault="00391B2A" w:rsidP="0097264E">
      <w:pPr>
        <w:pStyle w:val="ac"/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540088" w:rsidRPr="0097264E">
        <w:rPr>
          <w:rFonts w:eastAsiaTheme="minorHAnsi"/>
          <w:sz w:val="28"/>
          <w:szCs w:val="28"/>
          <w:lang w:eastAsia="en-US"/>
        </w:rPr>
        <w:t xml:space="preserve">.3. </w:t>
      </w:r>
      <w:r w:rsidR="0097264E">
        <w:rPr>
          <w:rFonts w:eastAsiaTheme="minorHAnsi"/>
          <w:sz w:val="28"/>
          <w:szCs w:val="28"/>
          <w:lang w:eastAsia="en-US"/>
        </w:rPr>
        <w:t>Проведение олимпиады.</w:t>
      </w:r>
    </w:p>
    <w:p w:rsidR="005100BC" w:rsidRDefault="002364D2" w:rsidP="0097264E">
      <w:pPr>
        <w:pStyle w:val="ac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7264E">
        <w:rPr>
          <w:rFonts w:eastAsiaTheme="minorHAnsi"/>
          <w:sz w:val="28"/>
          <w:szCs w:val="28"/>
          <w:lang w:eastAsia="en-US"/>
        </w:rPr>
        <w:t xml:space="preserve">На </w:t>
      </w:r>
      <w:r w:rsidR="0097264E">
        <w:rPr>
          <w:rFonts w:eastAsiaTheme="minorHAnsi"/>
          <w:sz w:val="28"/>
          <w:szCs w:val="28"/>
          <w:lang w:eastAsia="en-US"/>
        </w:rPr>
        <w:t xml:space="preserve">выполнение заданий </w:t>
      </w:r>
      <w:r w:rsidRPr="0097264E">
        <w:rPr>
          <w:rFonts w:eastAsiaTheme="minorHAnsi"/>
          <w:sz w:val="28"/>
          <w:szCs w:val="28"/>
          <w:lang w:eastAsia="en-US"/>
        </w:rPr>
        <w:t>участникам отводится</w:t>
      </w:r>
      <w:r w:rsidR="0097264E">
        <w:rPr>
          <w:rFonts w:eastAsiaTheme="minorHAnsi"/>
          <w:sz w:val="28"/>
          <w:szCs w:val="28"/>
          <w:lang w:eastAsia="en-US"/>
        </w:rPr>
        <w:t>120 минут</w:t>
      </w:r>
      <w:r w:rsidRPr="0097264E">
        <w:rPr>
          <w:rFonts w:eastAsiaTheme="minorHAnsi"/>
          <w:sz w:val="28"/>
          <w:szCs w:val="28"/>
          <w:lang w:eastAsia="en-US"/>
        </w:rPr>
        <w:t xml:space="preserve">. В это время в аудитории, </w:t>
      </w:r>
      <w:proofErr w:type="spellStart"/>
      <w:r w:rsidRPr="0097264E">
        <w:rPr>
          <w:rFonts w:eastAsiaTheme="minorHAnsi"/>
          <w:sz w:val="28"/>
          <w:szCs w:val="28"/>
          <w:lang w:eastAsia="en-US"/>
        </w:rPr>
        <w:t>в</w:t>
      </w:r>
      <w:r w:rsidRPr="00540088">
        <w:rPr>
          <w:rFonts w:eastAsiaTheme="minorHAnsi"/>
          <w:sz w:val="28"/>
          <w:szCs w:val="28"/>
          <w:lang w:eastAsia="en-US"/>
        </w:rPr>
        <w:t>которой</w:t>
      </w:r>
      <w:proofErr w:type="spellEnd"/>
      <w:r w:rsidRPr="00540088">
        <w:rPr>
          <w:rFonts w:eastAsiaTheme="minorHAnsi"/>
          <w:sz w:val="28"/>
          <w:szCs w:val="28"/>
          <w:lang w:eastAsia="en-US"/>
        </w:rPr>
        <w:t xml:space="preserve"> проводится олимпиада, могут присутствовать только председатель жюри, члены жюри, участники</w:t>
      </w:r>
      <w:r w:rsidR="005100BC">
        <w:rPr>
          <w:rFonts w:eastAsiaTheme="minorHAnsi"/>
          <w:sz w:val="28"/>
          <w:szCs w:val="28"/>
          <w:lang w:eastAsia="en-US"/>
        </w:rPr>
        <w:t xml:space="preserve"> </w:t>
      </w:r>
      <w:r w:rsidRPr="00540088">
        <w:rPr>
          <w:rFonts w:eastAsiaTheme="minorHAnsi"/>
          <w:sz w:val="28"/>
          <w:szCs w:val="28"/>
          <w:lang w:eastAsia="en-US"/>
        </w:rPr>
        <w:t xml:space="preserve">олимпиады. </w:t>
      </w:r>
    </w:p>
    <w:p w:rsidR="002364D2" w:rsidRPr="00540088" w:rsidRDefault="002364D2" w:rsidP="0097264E">
      <w:pPr>
        <w:pStyle w:val="ac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7264E">
        <w:rPr>
          <w:rFonts w:eastAsiaTheme="minorHAnsi"/>
          <w:sz w:val="28"/>
          <w:szCs w:val="28"/>
          <w:lang w:eastAsia="en-US"/>
        </w:rPr>
        <w:t xml:space="preserve">Во время решения олимпиадных задач участникам олимпиады не разрешается </w:t>
      </w:r>
      <w:proofErr w:type="spellStart"/>
      <w:r w:rsidRPr="0097264E">
        <w:rPr>
          <w:rFonts w:eastAsiaTheme="minorHAnsi"/>
          <w:sz w:val="28"/>
          <w:szCs w:val="28"/>
          <w:lang w:eastAsia="en-US"/>
        </w:rPr>
        <w:t>переговариваться</w:t>
      </w:r>
      <w:proofErr w:type="gramStart"/>
      <w:r w:rsidRPr="0097264E">
        <w:rPr>
          <w:rFonts w:eastAsiaTheme="minorHAnsi"/>
          <w:sz w:val="28"/>
          <w:szCs w:val="28"/>
          <w:lang w:eastAsia="en-US"/>
        </w:rPr>
        <w:t>,</w:t>
      </w:r>
      <w:r w:rsidRPr="00540088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540088">
        <w:rPr>
          <w:rFonts w:eastAsiaTheme="minorHAnsi"/>
          <w:sz w:val="28"/>
          <w:szCs w:val="28"/>
          <w:lang w:eastAsia="en-US"/>
        </w:rPr>
        <w:t>ставать</w:t>
      </w:r>
      <w:proofErr w:type="spellEnd"/>
      <w:r w:rsidRPr="00540088">
        <w:rPr>
          <w:rFonts w:eastAsiaTheme="minorHAnsi"/>
          <w:sz w:val="28"/>
          <w:szCs w:val="28"/>
          <w:lang w:eastAsia="en-US"/>
        </w:rPr>
        <w:t xml:space="preserve"> со своих мест, выходить из аудитории без сопровождения члена жюри, пользоваться мобильными средствами связи, электронными носителями информации. Участник</w:t>
      </w:r>
      <w:r w:rsidR="005100BC">
        <w:rPr>
          <w:rFonts w:eastAsiaTheme="minorHAnsi"/>
          <w:sz w:val="28"/>
          <w:szCs w:val="28"/>
          <w:lang w:eastAsia="en-US"/>
        </w:rPr>
        <w:t xml:space="preserve"> </w:t>
      </w:r>
      <w:r w:rsidRPr="00540088">
        <w:rPr>
          <w:rFonts w:eastAsiaTheme="minorHAnsi"/>
          <w:sz w:val="28"/>
          <w:szCs w:val="28"/>
          <w:lang w:eastAsia="en-US"/>
        </w:rPr>
        <w:t>олимпиады имеет право попросить члена жюри пояснить условие зада</w:t>
      </w:r>
      <w:r w:rsidR="0097264E">
        <w:rPr>
          <w:rFonts w:eastAsiaTheme="minorHAnsi"/>
          <w:sz w:val="28"/>
          <w:szCs w:val="28"/>
          <w:lang w:eastAsia="en-US"/>
        </w:rPr>
        <w:t>ния</w:t>
      </w:r>
      <w:r w:rsidRPr="00540088">
        <w:rPr>
          <w:rFonts w:eastAsiaTheme="minorHAnsi"/>
          <w:sz w:val="28"/>
          <w:szCs w:val="28"/>
          <w:lang w:eastAsia="en-US"/>
        </w:rPr>
        <w:t>, если ему непонятно. В</w:t>
      </w:r>
      <w:r w:rsidR="005100BC">
        <w:rPr>
          <w:rFonts w:eastAsiaTheme="minorHAnsi"/>
          <w:sz w:val="28"/>
          <w:szCs w:val="28"/>
          <w:lang w:eastAsia="en-US"/>
        </w:rPr>
        <w:t xml:space="preserve"> </w:t>
      </w:r>
      <w:r w:rsidRPr="00540088">
        <w:rPr>
          <w:rFonts w:eastAsiaTheme="minorHAnsi"/>
          <w:sz w:val="28"/>
          <w:szCs w:val="28"/>
          <w:lang w:eastAsia="en-US"/>
        </w:rPr>
        <w:t>этом случае член жюри обязан дать соответствующее объяснение, не давая комментариев по существу</w:t>
      </w:r>
      <w:r w:rsidR="0097264E">
        <w:rPr>
          <w:rFonts w:eastAsiaTheme="minorHAnsi"/>
          <w:sz w:val="28"/>
          <w:szCs w:val="28"/>
          <w:lang w:eastAsia="en-US"/>
        </w:rPr>
        <w:t xml:space="preserve"> выполнения задания</w:t>
      </w:r>
      <w:r w:rsidRPr="00540088">
        <w:rPr>
          <w:rFonts w:eastAsiaTheme="minorHAnsi"/>
          <w:sz w:val="28"/>
          <w:szCs w:val="28"/>
          <w:lang w:eastAsia="en-US"/>
        </w:rPr>
        <w:t>.</w:t>
      </w:r>
    </w:p>
    <w:p w:rsidR="002364D2" w:rsidRPr="0097264E" w:rsidRDefault="002364D2" w:rsidP="0097264E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 w:rsidRPr="0097264E">
        <w:rPr>
          <w:rFonts w:eastAsiaTheme="minorHAnsi"/>
          <w:b w:val="0"/>
          <w:sz w:val="28"/>
          <w:szCs w:val="28"/>
          <w:lang w:eastAsia="en-US"/>
        </w:rPr>
        <w:t>Участники олимпиады сдают для проверки не только чистовики, но и черновики.</w:t>
      </w:r>
    </w:p>
    <w:p w:rsidR="009D396E" w:rsidRPr="00540088" w:rsidRDefault="00043DD5" w:rsidP="0095315A">
      <w:pPr>
        <w:pStyle w:val="a3"/>
        <w:spacing w:line="240" w:lineRule="auto"/>
        <w:ind w:firstLine="567"/>
        <w:jc w:val="both"/>
        <w:rPr>
          <w:b w:val="0"/>
          <w:sz w:val="28"/>
          <w:szCs w:val="28"/>
        </w:rPr>
      </w:pPr>
      <w:r w:rsidRPr="00043DD5">
        <w:rPr>
          <w:rFonts w:eastAsiaTheme="minorHAnsi"/>
          <w:bCs/>
          <w:sz w:val="28"/>
          <w:szCs w:val="21"/>
          <w:lang w:eastAsia="en-US"/>
        </w:rPr>
        <w:t>9</w:t>
      </w:r>
      <w:r w:rsidR="00540088">
        <w:rPr>
          <w:rFonts w:eastAsiaTheme="minorHAnsi"/>
          <w:bCs/>
          <w:sz w:val="21"/>
          <w:szCs w:val="21"/>
          <w:lang w:eastAsia="en-US"/>
        </w:rPr>
        <w:t xml:space="preserve">. </w:t>
      </w:r>
      <w:r w:rsidR="009D396E" w:rsidRPr="00540088">
        <w:rPr>
          <w:rFonts w:eastAsiaTheme="minorHAnsi"/>
          <w:bCs/>
          <w:sz w:val="28"/>
          <w:szCs w:val="28"/>
          <w:lang w:eastAsia="en-US"/>
        </w:rPr>
        <w:t>Проверка работ</w:t>
      </w:r>
    </w:p>
    <w:p w:rsidR="0095315A" w:rsidRPr="0095315A" w:rsidRDefault="0095315A" w:rsidP="0095315A">
      <w:pPr>
        <w:pStyle w:val="a3"/>
        <w:spacing w:line="240" w:lineRule="auto"/>
        <w:ind w:firstLine="567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95315A">
        <w:rPr>
          <w:rFonts w:eastAsiaTheme="minorHAnsi"/>
          <w:b w:val="0"/>
          <w:sz w:val="28"/>
          <w:szCs w:val="28"/>
          <w:lang w:eastAsia="en-US"/>
        </w:rPr>
        <w:t>Кодирование работ будет производить непосредственно после завершения олимпиады председател</w:t>
      </w:r>
      <w:r w:rsidR="00ED5DB8">
        <w:rPr>
          <w:rFonts w:eastAsiaTheme="minorHAnsi"/>
          <w:b w:val="0"/>
          <w:sz w:val="28"/>
          <w:szCs w:val="28"/>
          <w:lang w:eastAsia="en-US"/>
        </w:rPr>
        <w:t>ем</w:t>
      </w:r>
      <w:r w:rsidRPr="0095315A">
        <w:rPr>
          <w:rFonts w:eastAsiaTheme="minorHAnsi"/>
          <w:b w:val="0"/>
          <w:sz w:val="28"/>
          <w:szCs w:val="28"/>
          <w:lang w:eastAsia="en-US"/>
        </w:rPr>
        <w:t xml:space="preserve"> жюри. У него же остаются все работы до начала их проверки.</w:t>
      </w:r>
    </w:p>
    <w:p w:rsidR="0095315A" w:rsidRPr="0095315A" w:rsidRDefault="009D396E" w:rsidP="0095315A">
      <w:pPr>
        <w:pStyle w:val="a3"/>
        <w:spacing w:line="240" w:lineRule="auto"/>
        <w:ind w:firstLine="567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95315A">
        <w:rPr>
          <w:rFonts w:eastAsiaTheme="minorHAnsi"/>
          <w:b w:val="0"/>
          <w:sz w:val="28"/>
          <w:szCs w:val="28"/>
          <w:lang w:eastAsia="en-US"/>
        </w:rPr>
        <w:t>Работы участников олимпиады проверяются</w:t>
      </w:r>
      <w:r w:rsidR="00A27D9B">
        <w:rPr>
          <w:rFonts w:eastAsiaTheme="minorHAnsi"/>
          <w:b w:val="0"/>
          <w:sz w:val="28"/>
          <w:szCs w:val="28"/>
          <w:lang w:eastAsia="en-US"/>
        </w:rPr>
        <w:t xml:space="preserve"> коллегиально</w:t>
      </w:r>
      <w:r w:rsidRPr="0095315A">
        <w:rPr>
          <w:rFonts w:eastAsiaTheme="minorHAnsi"/>
          <w:b w:val="0"/>
          <w:sz w:val="28"/>
          <w:szCs w:val="28"/>
          <w:lang w:eastAsia="en-US"/>
        </w:rPr>
        <w:t xml:space="preserve">. За </w:t>
      </w:r>
      <w:r w:rsidR="00E5607D" w:rsidRPr="0095315A">
        <w:rPr>
          <w:rFonts w:eastAsiaTheme="minorHAnsi"/>
          <w:b w:val="0"/>
          <w:sz w:val="28"/>
          <w:szCs w:val="28"/>
          <w:lang w:eastAsia="en-US"/>
        </w:rPr>
        <w:t xml:space="preserve">правильный ответ </w:t>
      </w:r>
      <w:r w:rsidRPr="0095315A">
        <w:rPr>
          <w:rFonts w:eastAsiaTheme="minorHAnsi"/>
          <w:b w:val="0"/>
          <w:sz w:val="28"/>
          <w:szCs w:val="28"/>
          <w:lang w:eastAsia="en-US"/>
        </w:rPr>
        <w:t>участник олимпиады получает определенное количество баллов в зависимости от полноты е</w:t>
      </w:r>
      <w:r w:rsidR="00E5607D" w:rsidRPr="0095315A">
        <w:rPr>
          <w:rFonts w:eastAsiaTheme="minorHAnsi"/>
          <w:b w:val="0"/>
          <w:sz w:val="28"/>
          <w:szCs w:val="28"/>
          <w:lang w:eastAsia="en-US"/>
        </w:rPr>
        <w:t>го ответа</w:t>
      </w:r>
      <w:r w:rsidRPr="0095315A">
        <w:rPr>
          <w:rFonts w:eastAsiaTheme="minorHAnsi"/>
          <w:b w:val="0"/>
          <w:sz w:val="28"/>
          <w:szCs w:val="28"/>
          <w:lang w:eastAsia="en-US"/>
        </w:rPr>
        <w:t>.</w:t>
      </w:r>
    </w:p>
    <w:p w:rsidR="009D396E" w:rsidRPr="0095315A" w:rsidRDefault="009D396E" w:rsidP="0095315A">
      <w:pPr>
        <w:pStyle w:val="a3"/>
        <w:spacing w:line="240" w:lineRule="auto"/>
        <w:ind w:firstLine="567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95315A">
        <w:rPr>
          <w:rFonts w:eastAsiaTheme="minorHAnsi"/>
          <w:b w:val="0"/>
          <w:sz w:val="28"/>
          <w:szCs w:val="28"/>
          <w:lang w:eastAsia="en-US"/>
        </w:rPr>
        <w:lastRenderedPageBreak/>
        <w:t>После окончания проверки составляется протокол, в котором указывается:</w:t>
      </w:r>
    </w:p>
    <w:p w:rsidR="009D396E" w:rsidRPr="00540088" w:rsidRDefault="009D396E" w:rsidP="0095315A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 w:rsidRPr="00540088">
        <w:rPr>
          <w:rFonts w:eastAsiaTheme="minorHAnsi"/>
          <w:sz w:val="28"/>
          <w:szCs w:val="28"/>
          <w:lang w:eastAsia="en-US"/>
        </w:rPr>
        <w:t>баллы, полученные каждым участником за кажд</w:t>
      </w:r>
      <w:r w:rsidR="00A24B5B" w:rsidRPr="00540088">
        <w:rPr>
          <w:rFonts w:eastAsiaTheme="minorHAnsi"/>
          <w:sz w:val="28"/>
          <w:szCs w:val="28"/>
          <w:lang w:eastAsia="en-US"/>
        </w:rPr>
        <w:t>ое задание</w:t>
      </w:r>
      <w:r w:rsidRPr="00540088">
        <w:rPr>
          <w:rFonts w:eastAsiaTheme="minorHAnsi"/>
          <w:sz w:val="28"/>
          <w:szCs w:val="28"/>
          <w:lang w:eastAsia="en-US"/>
        </w:rPr>
        <w:t>;</w:t>
      </w:r>
    </w:p>
    <w:p w:rsidR="009D396E" w:rsidRPr="00540088" w:rsidRDefault="009D396E" w:rsidP="0095315A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 w:rsidRPr="00540088">
        <w:rPr>
          <w:rFonts w:eastAsiaTheme="minorHAnsi"/>
          <w:sz w:val="28"/>
          <w:szCs w:val="28"/>
          <w:lang w:eastAsia="en-US"/>
        </w:rPr>
        <w:t>сумма баллов каждого участника;</w:t>
      </w:r>
    </w:p>
    <w:p w:rsidR="009D396E" w:rsidRPr="00540088" w:rsidRDefault="009D396E" w:rsidP="0095315A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 w:rsidRPr="00540088">
        <w:rPr>
          <w:rFonts w:eastAsiaTheme="minorHAnsi"/>
          <w:sz w:val="28"/>
          <w:szCs w:val="28"/>
          <w:lang w:eastAsia="en-US"/>
        </w:rPr>
        <w:t>место, занятое каждым участником в личном зачете;</w:t>
      </w:r>
    </w:p>
    <w:p w:rsidR="004E177C" w:rsidRPr="00B62F5B" w:rsidRDefault="00CB5CC7" w:rsidP="0095315A">
      <w:pPr>
        <w:pStyle w:val="a3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D0E53">
        <w:rPr>
          <w:sz w:val="28"/>
          <w:szCs w:val="28"/>
        </w:rPr>
        <w:t xml:space="preserve">. </w:t>
      </w:r>
      <w:r w:rsidR="004E177C" w:rsidRPr="00B62F5B">
        <w:rPr>
          <w:sz w:val="28"/>
          <w:szCs w:val="28"/>
        </w:rPr>
        <w:t>Порядок награждения победителей и призёров Олимпиады</w:t>
      </w:r>
    </w:p>
    <w:p w:rsidR="00866306" w:rsidRDefault="00CB5CC7" w:rsidP="00ED5DB8">
      <w:pPr>
        <w:pStyle w:val="3"/>
        <w:tabs>
          <w:tab w:val="clear" w:pos="0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9</w:t>
      </w:r>
      <w:r w:rsidR="00866306" w:rsidRPr="00B62F5B">
        <w:rPr>
          <w:sz w:val="28"/>
          <w:szCs w:val="28"/>
        </w:rPr>
        <w:t>.</w:t>
      </w:r>
      <w:r w:rsidR="003A3BE1">
        <w:rPr>
          <w:sz w:val="28"/>
          <w:szCs w:val="28"/>
        </w:rPr>
        <w:t>1</w:t>
      </w:r>
      <w:r w:rsidR="00866306" w:rsidRPr="00B62F5B">
        <w:rPr>
          <w:sz w:val="28"/>
          <w:szCs w:val="28"/>
        </w:rPr>
        <w:t xml:space="preserve"> Победители и призеры олимпиады в личном зачете награждаются дипломами I, II и III степени. Награждение победителей и призеров олимпиады проводится в торжественной обстановке на заключительном пленарном заседании </w:t>
      </w:r>
      <w:r w:rsidR="00ED5DB8">
        <w:rPr>
          <w:sz w:val="28"/>
          <w:szCs w:val="28"/>
        </w:rPr>
        <w:t>СНО БГУ</w:t>
      </w:r>
      <w:r w:rsidR="00866306" w:rsidRPr="00B62F5B">
        <w:rPr>
          <w:sz w:val="28"/>
          <w:szCs w:val="28"/>
        </w:rPr>
        <w:t>.</w:t>
      </w:r>
    </w:p>
    <w:p w:rsidR="00A24B5B" w:rsidRPr="00A24B5B" w:rsidRDefault="00CB5CC7" w:rsidP="0095315A">
      <w:pPr>
        <w:autoSpaceDE w:val="0"/>
        <w:autoSpaceDN w:val="0"/>
        <w:adjustRightInd w:val="0"/>
        <w:ind w:firstLine="567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10. </w:t>
      </w:r>
      <w:r w:rsidR="00A24B5B" w:rsidRPr="00A24B5B">
        <w:rPr>
          <w:rFonts w:eastAsiaTheme="minorHAnsi"/>
          <w:b/>
          <w:bCs/>
          <w:sz w:val="28"/>
          <w:szCs w:val="28"/>
          <w:lang w:eastAsia="en-US"/>
        </w:rPr>
        <w:t>Заключительное положение</w:t>
      </w:r>
    </w:p>
    <w:p w:rsidR="00A24B5B" w:rsidRPr="00A24B5B" w:rsidRDefault="00A24B5B" w:rsidP="00CB5CC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24B5B">
        <w:rPr>
          <w:rFonts w:eastAsiaTheme="minorHAnsi"/>
          <w:sz w:val="28"/>
          <w:szCs w:val="28"/>
          <w:lang w:eastAsia="en-US"/>
        </w:rPr>
        <w:t>Настоящее положение вступает в силу с момента его утверждения приказом проректора</w:t>
      </w:r>
      <w:r w:rsidR="00ED5DB8">
        <w:rPr>
          <w:rFonts w:eastAsiaTheme="minorHAnsi"/>
          <w:sz w:val="28"/>
          <w:szCs w:val="28"/>
          <w:lang w:eastAsia="en-US"/>
        </w:rPr>
        <w:t xml:space="preserve"> </w:t>
      </w:r>
      <w:r w:rsidR="00CB5CC7">
        <w:rPr>
          <w:rFonts w:eastAsiaTheme="minorHAnsi"/>
          <w:sz w:val="28"/>
          <w:szCs w:val="28"/>
          <w:lang w:eastAsia="en-US"/>
        </w:rPr>
        <w:t xml:space="preserve">по </w:t>
      </w:r>
      <w:r w:rsidRPr="00A24B5B">
        <w:rPr>
          <w:rFonts w:eastAsiaTheme="minorHAnsi"/>
          <w:sz w:val="28"/>
          <w:szCs w:val="28"/>
          <w:lang w:eastAsia="en-US"/>
        </w:rPr>
        <w:t>НИР БГУ и действует на время подготовки и проведения олимпиады.</w:t>
      </w:r>
    </w:p>
    <w:p w:rsidR="00A24B5B" w:rsidRPr="00A24B5B" w:rsidRDefault="00A24B5B" w:rsidP="0095315A">
      <w:pPr>
        <w:autoSpaceDE w:val="0"/>
        <w:autoSpaceDN w:val="0"/>
        <w:adjustRightInd w:val="0"/>
        <w:ind w:firstLine="567"/>
        <w:rPr>
          <w:rFonts w:eastAsiaTheme="minorHAnsi"/>
          <w:b/>
          <w:bCs/>
          <w:sz w:val="28"/>
          <w:szCs w:val="28"/>
          <w:lang w:eastAsia="en-US"/>
        </w:rPr>
      </w:pPr>
      <w:r w:rsidRPr="00A24B5B">
        <w:rPr>
          <w:rFonts w:eastAsiaTheme="minorHAnsi"/>
          <w:b/>
          <w:bCs/>
          <w:sz w:val="28"/>
          <w:szCs w:val="28"/>
          <w:lang w:eastAsia="en-US"/>
        </w:rPr>
        <w:t>Контактная информация</w:t>
      </w:r>
    </w:p>
    <w:p w:rsidR="00A24B5B" w:rsidRPr="00A24B5B" w:rsidRDefault="00A24B5B" w:rsidP="0095315A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A24B5B">
        <w:rPr>
          <w:rFonts w:eastAsiaTheme="minorHAnsi"/>
          <w:sz w:val="28"/>
          <w:szCs w:val="28"/>
          <w:lang w:eastAsia="en-US"/>
        </w:rPr>
        <w:t xml:space="preserve">Адрес: г. Улан-Удэ, ул. Смолина, 24а, главный корпус БГУ, </w:t>
      </w:r>
      <w:proofErr w:type="spellStart"/>
      <w:r w:rsidRPr="00A24B5B">
        <w:rPr>
          <w:rFonts w:eastAsiaTheme="minorHAnsi"/>
          <w:sz w:val="28"/>
          <w:szCs w:val="28"/>
          <w:lang w:eastAsia="en-US"/>
        </w:rPr>
        <w:t>каб</w:t>
      </w:r>
      <w:proofErr w:type="spellEnd"/>
      <w:r w:rsidRPr="00A24B5B">
        <w:rPr>
          <w:rFonts w:eastAsiaTheme="minorHAnsi"/>
          <w:sz w:val="28"/>
          <w:szCs w:val="28"/>
          <w:lang w:eastAsia="en-US"/>
        </w:rPr>
        <w:t>. 0</w:t>
      </w:r>
      <w:r>
        <w:rPr>
          <w:rFonts w:eastAsiaTheme="minorHAnsi"/>
          <w:sz w:val="28"/>
          <w:szCs w:val="28"/>
          <w:lang w:eastAsia="en-US"/>
        </w:rPr>
        <w:t>313</w:t>
      </w:r>
    </w:p>
    <w:p w:rsidR="00A24B5B" w:rsidRPr="00C65361" w:rsidRDefault="00A24B5B" w:rsidP="0095315A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A24B5B">
        <w:rPr>
          <w:rFonts w:eastAsiaTheme="minorHAnsi"/>
          <w:sz w:val="28"/>
          <w:szCs w:val="28"/>
          <w:lang w:eastAsia="en-US"/>
        </w:rPr>
        <w:t>Тел</w:t>
      </w:r>
      <w:r w:rsidRPr="00C65361">
        <w:rPr>
          <w:rFonts w:eastAsiaTheme="minorHAnsi"/>
          <w:sz w:val="28"/>
          <w:szCs w:val="28"/>
          <w:lang w:eastAsia="en-US"/>
        </w:rPr>
        <w:t xml:space="preserve">.: </w:t>
      </w:r>
      <w:proofErr w:type="spellStart"/>
      <w:r w:rsidR="00C65361">
        <w:rPr>
          <w:rFonts w:eastAsiaTheme="minorHAnsi"/>
          <w:sz w:val="28"/>
          <w:szCs w:val="28"/>
          <w:lang w:eastAsia="en-US"/>
        </w:rPr>
        <w:t>р.т</w:t>
      </w:r>
      <w:proofErr w:type="spellEnd"/>
      <w:r w:rsidR="00C65361">
        <w:rPr>
          <w:rFonts w:eastAsiaTheme="minorHAnsi"/>
          <w:sz w:val="28"/>
          <w:szCs w:val="28"/>
          <w:lang w:eastAsia="en-US"/>
        </w:rPr>
        <w:t xml:space="preserve">. 8 (3012) 211593 моб. </w:t>
      </w:r>
      <w:r w:rsidRPr="00C65361">
        <w:rPr>
          <w:rFonts w:eastAsiaTheme="minorHAnsi"/>
          <w:sz w:val="28"/>
          <w:szCs w:val="28"/>
          <w:lang w:eastAsia="en-US"/>
        </w:rPr>
        <w:t>89246517127</w:t>
      </w:r>
    </w:p>
    <w:p w:rsidR="00A24B5B" w:rsidRPr="00C65361" w:rsidRDefault="00A24B5B" w:rsidP="0095315A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A24B5B">
        <w:rPr>
          <w:rFonts w:eastAsiaTheme="minorHAnsi"/>
          <w:sz w:val="28"/>
          <w:szCs w:val="28"/>
          <w:lang w:val="en-US" w:eastAsia="en-US"/>
        </w:rPr>
        <w:t>E</w:t>
      </w:r>
      <w:r w:rsidRPr="00C65361">
        <w:rPr>
          <w:rFonts w:eastAsiaTheme="minorHAnsi"/>
          <w:sz w:val="28"/>
          <w:szCs w:val="28"/>
          <w:lang w:eastAsia="en-US"/>
        </w:rPr>
        <w:t>-</w:t>
      </w:r>
      <w:r w:rsidRPr="00A24B5B">
        <w:rPr>
          <w:rFonts w:eastAsiaTheme="minorHAnsi"/>
          <w:sz w:val="28"/>
          <w:szCs w:val="28"/>
          <w:lang w:val="en-US" w:eastAsia="en-US"/>
        </w:rPr>
        <w:t>mail</w:t>
      </w:r>
      <w:r w:rsidRPr="00C65361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gp</w:t>
      </w:r>
      <w:proofErr w:type="spellEnd"/>
      <w:r w:rsidRPr="00C65361">
        <w:rPr>
          <w:rFonts w:eastAsiaTheme="minorHAnsi"/>
          <w:sz w:val="28"/>
          <w:szCs w:val="28"/>
          <w:lang w:eastAsia="en-US"/>
        </w:rPr>
        <w:t>777@</w:t>
      </w:r>
      <w:proofErr w:type="spellStart"/>
      <w:r w:rsidRPr="00A24B5B">
        <w:rPr>
          <w:rFonts w:eastAsiaTheme="minorHAnsi"/>
          <w:sz w:val="28"/>
          <w:szCs w:val="28"/>
          <w:lang w:val="en-US" w:eastAsia="en-US"/>
        </w:rPr>
        <w:t>yandex</w:t>
      </w:r>
      <w:proofErr w:type="spellEnd"/>
      <w:r w:rsidRPr="00C65361">
        <w:rPr>
          <w:rFonts w:eastAsiaTheme="minorHAnsi"/>
          <w:sz w:val="28"/>
          <w:szCs w:val="28"/>
          <w:lang w:eastAsia="en-US"/>
        </w:rPr>
        <w:t>.</w:t>
      </w:r>
      <w:proofErr w:type="spellStart"/>
      <w:r w:rsidRPr="00A24B5B">
        <w:rPr>
          <w:rFonts w:eastAsiaTheme="minorHAnsi"/>
          <w:sz w:val="28"/>
          <w:szCs w:val="28"/>
          <w:lang w:val="en-US" w:eastAsia="en-US"/>
        </w:rPr>
        <w:t>ru</w:t>
      </w:r>
      <w:proofErr w:type="spellEnd"/>
    </w:p>
    <w:p w:rsidR="00CB5CC7" w:rsidRDefault="00CB5CC7" w:rsidP="0095315A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</w:p>
    <w:p w:rsidR="00A24B5B" w:rsidRPr="00A24B5B" w:rsidRDefault="00A24B5B" w:rsidP="0095315A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A24B5B">
        <w:rPr>
          <w:rFonts w:eastAsiaTheme="minorHAnsi"/>
          <w:sz w:val="28"/>
          <w:szCs w:val="28"/>
          <w:lang w:eastAsia="en-US"/>
        </w:rPr>
        <w:t>Председатель оргкомитета</w:t>
      </w:r>
    </w:p>
    <w:p w:rsidR="00A24B5B" w:rsidRPr="00A24B5B" w:rsidRDefault="00ED5DB8" w:rsidP="0095315A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</w:t>
      </w:r>
      <w:r w:rsidR="001E5EED">
        <w:rPr>
          <w:rFonts w:eastAsiaTheme="minorHAnsi"/>
          <w:sz w:val="28"/>
          <w:szCs w:val="28"/>
          <w:lang w:eastAsia="en-US"/>
        </w:rPr>
        <w:t>р</w:t>
      </w:r>
      <w:r w:rsidR="00A24B5B" w:rsidRPr="00A24B5B">
        <w:rPr>
          <w:rFonts w:eastAsiaTheme="minorHAnsi"/>
          <w:sz w:val="28"/>
          <w:szCs w:val="28"/>
          <w:lang w:eastAsia="en-US"/>
        </w:rPr>
        <w:t>ектор</w:t>
      </w:r>
      <w:r w:rsidR="001E5EED">
        <w:rPr>
          <w:rFonts w:eastAsiaTheme="minorHAnsi"/>
          <w:sz w:val="28"/>
          <w:szCs w:val="28"/>
          <w:lang w:eastAsia="en-US"/>
        </w:rPr>
        <w:t xml:space="preserve"> по НИР                                              _________В.В. </w:t>
      </w:r>
      <w:proofErr w:type="spellStart"/>
      <w:r w:rsidR="001E5EED">
        <w:rPr>
          <w:rFonts w:eastAsiaTheme="minorHAnsi"/>
          <w:sz w:val="28"/>
          <w:szCs w:val="28"/>
          <w:lang w:eastAsia="en-US"/>
        </w:rPr>
        <w:t>Хахинов</w:t>
      </w:r>
      <w:proofErr w:type="spellEnd"/>
    </w:p>
    <w:p w:rsidR="00E416EF" w:rsidRDefault="001E5EED" w:rsidP="0095315A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A24B5B" w:rsidRPr="00A24B5B" w:rsidRDefault="00A24B5B" w:rsidP="0095315A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A24B5B">
        <w:rPr>
          <w:rFonts w:eastAsiaTheme="minorHAnsi"/>
          <w:sz w:val="28"/>
          <w:szCs w:val="28"/>
          <w:lang w:eastAsia="en-US"/>
        </w:rPr>
        <w:t xml:space="preserve">Ответственный за НИРС </w:t>
      </w:r>
      <w:r w:rsidR="00E416EF">
        <w:rPr>
          <w:rFonts w:eastAsiaTheme="minorHAnsi"/>
          <w:sz w:val="28"/>
          <w:szCs w:val="28"/>
          <w:lang w:eastAsia="en-US"/>
        </w:rPr>
        <w:t xml:space="preserve">НИЧ </w:t>
      </w:r>
      <w:r w:rsidRPr="00A24B5B">
        <w:rPr>
          <w:rFonts w:eastAsiaTheme="minorHAnsi"/>
          <w:sz w:val="28"/>
          <w:szCs w:val="28"/>
          <w:lang w:eastAsia="en-US"/>
        </w:rPr>
        <w:t>БГУ</w:t>
      </w:r>
      <w:r w:rsidR="001E5EED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A24B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________</w:t>
      </w:r>
      <w:r w:rsidRPr="00A24B5B">
        <w:rPr>
          <w:rFonts w:eastAsiaTheme="minorHAnsi"/>
          <w:sz w:val="28"/>
          <w:szCs w:val="28"/>
          <w:lang w:eastAsia="en-US"/>
        </w:rPr>
        <w:t>А.З. Гулгенов</w:t>
      </w:r>
    </w:p>
    <w:p w:rsidR="00E416EF" w:rsidRDefault="00E416EF" w:rsidP="0095315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24B5B" w:rsidRDefault="00A24B5B" w:rsidP="0095315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24B5B">
        <w:rPr>
          <w:rFonts w:eastAsiaTheme="minorHAnsi"/>
          <w:sz w:val="28"/>
          <w:szCs w:val="28"/>
          <w:lang w:eastAsia="en-US"/>
        </w:rPr>
        <w:t>Члены оргкомитета</w:t>
      </w:r>
      <w:r>
        <w:rPr>
          <w:rFonts w:eastAsiaTheme="minorHAnsi"/>
          <w:sz w:val="28"/>
          <w:szCs w:val="28"/>
          <w:lang w:eastAsia="en-US"/>
        </w:rPr>
        <w:t xml:space="preserve">: </w:t>
      </w:r>
    </w:p>
    <w:p w:rsidR="00A24B5B" w:rsidRDefault="00A24B5B" w:rsidP="0095315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декана </w:t>
      </w:r>
      <w:proofErr w:type="spellStart"/>
      <w:r>
        <w:rPr>
          <w:rFonts w:eastAsiaTheme="minorHAnsi"/>
          <w:sz w:val="28"/>
          <w:szCs w:val="28"/>
          <w:lang w:eastAsia="en-US"/>
        </w:rPr>
        <w:t>ФБГиЗ</w:t>
      </w:r>
      <w:proofErr w:type="spellEnd"/>
      <w:r w:rsidR="001E5EED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_________Д.Д. </w:t>
      </w:r>
      <w:proofErr w:type="spellStart"/>
      <w:r>
        <w:rPr>
          <w:rFonts w:eastAsiaTheme="minorHAnsi"/>
          <w:sz w:val="28"/>
          <w:szCs w:val="28"/>
          <w:lang w:eastAsia="en-US"/>
        </w:rPr>
        <w:t>Максарова</w:t>
      </w:r>
      <w:proofErr w:type="spellEnd"/>
    </w:p>
    <w:p w:rsidR="00A24B5B" w:rsidRDefault="00A24B5B" w:rsidP="0095315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Ответственный за НИРС </w:t>
      </w:r>
      <w:proofErr w:type="spellStart"/>
      <w:r>
        <w:rPr>
          <w:rFonts w:eastAsiaTheme="minorHAnsi"/>
          <w:sz w:val="28"/>
          <w:szCs w:val="28"/>
          <w:lang w:eastAsia="en-US"/>
        </w:rPr>
        <w:t>ФБГиЗ</w:t>
      </w:r>
      <w:proofErr w:type="spellEnd"/>
      <w:r w:rsidR="001E5EED">
        <w:rPr>
          <w:rFonts w:eastAsiaTheme="minorHAnsi"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sz w:val="28"/>
          <w:szCs w:val="28"/>
          <w:lang w:eastAsia="en-US"/>
        </w:rPr>
        <w:t xml:space="preserve">_________Е.М. </w:t>
      </w:r>
      <w:proofErr w:type="spellStart"/>
      <w:r>
        <w:rPr>
          <w:rFonts w:eastAsiaTheme="minorHAnsi"/>
          <w:sz w:val="28"/>
          <w:szCs w:val="28"/>
          <w:lang w:eastAsia="en-US"/>
        </w:rPr>
        <w:t>Пыжикова</w:t>
      </w:r>
      <w:proofErr w:type="spellEnd"/>
    </w:p>
    <w:p w:rsidR="00A24B5B" w:rsidRDefault="00A24B5B" w:rsidP="00CB5CC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Доц</w:t>
      </w:r>
      <w:r w:rsidR="00CB5CC7">
        <w:rPr>
          <w:rFonts w:eastAsiaTheme="minorHAnsi"/>
          <w:sz w:val="28"/>
          <w:szCs w:val="28"/>
          <w:lang w:eastAsia="en-US"/>
        </w:rPr>
        <w:t>.</w:t>
      </w:r>
      <w:r w:rsidR="001E5EED">
        <w:rPr>
          <w:rFonts w:eastAsiaTheme="minorHAnsi"/>
          <w:sz w:val="28"/>
          <w:szCs w:val="28"/>
          <w:lang w:eastAsia="en-US"/>
        </w:rPr>
        <w:t xml:space="preserve"> кафедры </w:t>
      </w:r>
      <w:proofErr w:type="spellStart"/>
      <w:r w:rsidR="001E5EED">
        <w:rPr>
          <w:rFonts w:eastAsiaTheme="minorHAnsi"/>
          <w:sz w:val="28"/>
          <w:szCs w:val="28"/>
          <w:lang w:eastAsia="en-US"/>
        </w:rPr>
        <w:t>ЗиЭ</w:t>
      </w:r>
      <w:proofErr w:type="spellEnd"/>
      <w:r w:rsidR="00CB5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CB5CC7">
        <w:rPr>
          <w:rFonts w:eastAsiaTheme="minorHAnsi"/>
          <w:sz w:val="28"/>
          <w:szCs w:val="28"/>
          <w:lang w:eastAsia="en-US"/>
        </w:rPr>
        <w:t>ФБГиЗ</w:t>
      </w:r>
      <w:proofErr w:type="spellEnd"/>
      <w:r w:rsidR="001E5EED">
        <w:rPr>
          <w:rFonts w:eastAsiaTheme="minorHAnsi"/>
          <w:sz w:val="28"/>
          <w:szCs w:val="28"/>
          <w:lang w:eastAsia="en-US"/>
        </w:rPr>
        <w:t xml:space="preserve">                             </w:t>
      </w:r>
      <w:r>
        <w:rPr>
          <w:rFonts w:eastAsiaTheme="minorHAnsi"/>
          <w:sz w:val="28"/>
          <w:szCs w:val="28"/>
          <w:lang w:eastAsia="en-US"/>
        </w:rPr>
        <w:t>________Е.Н. Бадмаева</w:t>
      </w:r>
    </w:p>
    <w:p w:rsidR="001E5EED" w:rsidRDefault="001E5EED" w:rsidP="00CB5CC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Зам</w:t>
      </w:r>
      <w:proofErr w:type="gramStart"/>
      <w:r>
        <w:rPr>
          <w:rFonts w:eastAsiaTheme="minorHAnsi"/>
          <w:sz w:val="28"/>
          <w:szCs w:val="28"/>
          <w:lang w:eastAsia="en-US"/>
        </w:rPr>
        <w:t>.д</w:t>
      </w:r>
      <w:proofErr w:type="gramEnd"/>
      <w:r>
        <w:rPr>
          <w:rFonts w:eastAsiaTheme="minorHAnsi"/>
          <w:sz w:val="28"/>
          <w:szCs w:val="28"/>
          <w:lang w:eastAsia="en-US"/>
        </w:rPr>
        <w:t>екана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 ВР ХФ                                    __________В.Н. Черных</w:t>
      </w:r>
    </w:p>
    <w:p w:rsidR="001E5EED" w:rsidRDefault="001E5EED" w:rsidP="00CB5CC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Доц. кафедры </w:t>
      </w:r>
      <w:proofErr w:type="spellStart"/>
      <w:r>
        <w:rPr>
          <w:rFonts w:eastAsiaTheme="minorHAnsi"/>
          <w:sz w:val="28"/>
          <w:szCs w:val="28"/>
          <w:lang w:eastAsia="en-US"/>
        </w:rPr>
        <w:t>ЭиП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                    </w:t>
      </w:r>
    </w:p>
    <w:p w:rsidR="00A24B5B" w:rsidRDefault="00A24B5B" w:rsidP="0095315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sectPr w:rsidR="00A24B5B" w:rsidSect="00522D5F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9CD" w:rsidRDefault="002E79CD" w:rsidP="00522D5F">
      <w:r>
        <w:separator/>
      </w:r>
    </w:p>
  </w:endnote>
  <w:endnote w:type="continuationSeparator" w:id="0">
    <w:p w:rsidR="002E79CD" w:rsidRDefault="002E79CD" w:rsidP="0052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54" w:rsidRDefault="002A19F4" w:rsidP="0074198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1063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E5254" w:rsidRDefault="002E79CD" w:rsidP="006047E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54" w:rsidRDefault="002A19F4" w:rsidP="0074198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1063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E634A">
      <w:rPr>
        <w:rStyle w:val="ab"/>
        <w:noProof/>
      </w:rPr>
      <w:t>4</w:t>
    </w:r>
    <w:r>
      <w:rPr>
        <w:rStyle w:val="ab"/>
      </w:rPr>
      <w:fldChar w:fldCharType="end"/>
    </w:r>
  </w:p>
  <w:p w:rsidR="00AE5254" w:rsidRDefault="002E79CD" w:rsidP="006047E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9CD" w:rsidRDefault="002E79CD" w:rsidP="00522D5F">
      <w:r>
        <w:separator/>
      </w:r>
    </w:p>
  </w:footnote>
  <w:footnote w:type="continuationSeparator" w:id="0">
    <w:p w:rsidR="002E79CD" w:rsidRDefault="002E79CD" w:rsidP="00522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DC9"/>
    <w:multiLevelType w:val="hybridMultilevel"/>
    <w:tmpl w:val="F93ABCE0"/>
    <w:lvl w:ilvl="0" w:tplc="4EE28E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82D70"/>
    <w:multiLevelType w:val="hybridMultilevel"/>
    <w:tmpl w:val="8F56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8122E"/>
    <w:multiLevelType w:val="hybridMultilevel"/>
    <w:tmpl w:val="C0A65AB6"/>
    <w:lvl w:ilvl="0" w:tplc="8BA6EE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3EC904E">
      <w:numFmt w:val="none"/>
      <w:lvlText w:val=""/>
      <w:lvlJc w:val="left"/>
      <w:pPr>
        <w:tabs>
          <w:tab w:val="num" w:pos="360"/>
        </w:tabs>
      </w:pPr>
    </w:lvl>
    <w:lvl w:ilvl="2" w:tplc="A6B6208A">
      <w:numFmt w:val="none"/>
      <w:lvlText w:val=""/>
      <w:lvlJc w:val="left"/>
      <w:pPr>
        <w:tabs>
          <w:tab w:val="num" w:pos="360"/>
        </w:tabs>
      </w:pPr>
    </w:lvl>
    <w:lvl w:ilvl="3" w:tplc="BF1892FA">
      <w:numFmt w:val="none"/>
      <w:lvlText w:val=""/>
      <w:lvlJc w:val="left"/>
      <w:pPr>
        <w:tabs>
          <w:tab w:val="num" w:pos="360"/>
        </w:tabs>
      </w:pPr>
    </w:lvl>
    <w:lvl w:ilvl="4" w:tplc="FC3AFF40">
      <w:numFmt w:val="none"/>
      <w:lvlText w:val=""/>
      <w:lvlJc w:val="left"/>
      <w:pPr>
        <w:tabs>
          <w:tab w:val="num" w:pos="360"/>
        </w:tabs>
      </w:pPr>
    </w:lvl>
    <w:lvl w:ilvl="5" w:tplc="BF887FAC">
      <w:numFmt w:val="none"/>
      <w:lvlText w:val=""/>
      <w:lvlJc w:val="left"/>
      <w:pPr>
        <w:tabs>
          <w:tab w:val="num" w:pos="360"/>
        </w:tabs>
      </w:pPr>
    </w:lvl>
    <w:lvl w:ilvl="6" w:tplc="78304E84">
      <w:numFmt w:val="none"/>
      <w:lvlText w:val=""/>
      <w:lvlJc w:val="left"/>
      <w:pPr>
        <w:tabs>
          <w:tab w:val="num" w:pos="360"/>
        </w:tabs>
      </w:pPr>
    </w:lvl>
    <w:lvl w:ilvl="7" w:tplc="9CCEF200">
      <w:numFmt w:val="none"/>
      <w:lvlText w:val=""/>
      <w:lvlJc w:val="left"/>
      <w:pPr>
        <w:tabs>
          <w:tab w:val="num" w:pos="360"/>
        </w:tabs>
      </w:pPr>
    </w:lvl>
    <w:lvl w:ilvl="8" w:tplc="8CB4785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6DE6CFD"/>
    <w:multiLevelType w:val="hybridMultilevel"/>
    <w:tmpl w:val="F7CE5948"/>
    <w:lvl w:ilvl="0" w:tplc="F1586E92">
      <w:numFmt w:val="bullet"/>
      <w:lvlText w:val="-"/>
      <w:lvlJc w:val="left"/>
      <w:pPr>
        <w:tabs>
          <w:tab w:val="num" w:pos="1400"/>
        </w:tabs>
        <w:ind w:left="1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>
    <w:nsid w:val="1D2E2093"/>
    <w:multiLevelType w:val="hybridMultilevel"/>
    <w:tmpl w:val="B596EC42"/>
    <w:lvl w:ilvl="0" w:tplc="310E5FC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5697071"/>
    <w:multiLevelType w:val="hybridMultilevel"/>
    <w:tmpl w:val="5194F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B59B0"/>
    <w:multiLevelType w:val="hybridMultilevel"/>
    <w:tmpl w:val="FAAC5110"/>
    <w:lvl w:ilvl="0" w:tplc="E91086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76585E"/>
    <w:multiLevelType w:val="hybridMultilevel"/>
    <w:tmpl w:val="9C945950"/>
    <w:lvl w:ilvl="0" w:tplc="B0E48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B2E0741"/>
    <w:multiLevelType w:val="hybridMultilevel"/>
    <w:tmpl w:val="88685CC8"/>
    <w:lvl w:ilvl="0" w:tplc="E9108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73EEA"/>
    <w:multiLevelType w:val="hybridMultilevel"/>
    <w:tmpl w:val="CD92F58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715A6"/>
    <w:multiLevelType w:val="hybridMultilevel"/>
    <w:tmpl w:val="684CA8D8"/>
    <w:lvl w:ilvl="0" w:tplc="F1586E92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1">
    <w:nsid w:val="5F935170"/>
    <w:multiLevelType w:val="multilevel"/>
    <w:tmpl w:val="F5568EE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5FC2545C"/>
    <w:multiLevelType w:val="hybridMultilevel"/>
    <w:tmpl w:val="2C840D12"/>
    <w:lvl w:ilvl="0" w:tplc="73EC904E">
      <w:numFmt w:val="none"/>
      <w:lvlText w:val="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A4C4544"/>
    <w:multiLevelType w:val="hybridMultilevel"/>
    <w:tmpl w:val="E4122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D2561A"/>
    <w:multiLevelType w:val="hybridMultilevel"/>
    <w:tmpl w:val="6532AEB0"/>
    <w:lvl w:ilvl="0" w:tplc="FD0C6D88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14"/>
  </w:num>
  <w:num w:numId="13">
    <w:abstractNumId w:val="9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77C"/>
    <w:rsid w:val="0000505B"/>
    <w:rsid w:val="00042E8F"/>
    <w:rsid w:val="00043DD5"/>
    <w:rsid w:val="00046E78"/>
    <w:rsid w:val="00073465"/>
    <w:rsid w:val="00087E9B"/>
    <w:rsid w:val="0009013F"/>
    <w:rsid w:val="00092BF4"/>
    <w:rsid w:val="000B1457"/>
    <w:rsid w:val="000C0458"/>
    <w:rsid w:val="000C5D89"/>
    <w:rsid w:val="000D00BF"/>
    <w:rsid w:val="000D0A07"/>
    <w:rsid w:val="0010362F"/>
    <w:rsid w:val="00124717"/>
    <w:rsid w:val="00124A12"/>
    <w:rsid w:val="00132526"/>
    <w:rsid w:val="0014356B"/>
    <w:rsid w:val="00152FB6"/>
    <w:rsid w:val="00183740"/>
    <w:rsid w:val="001A4BA9"/>
    <w:rsid w:val="001B15B4"/>
    <w:rsid w:val="001B4D5B"/>
    <w:rsid w:val="001C125C"/>
    <w:rsid w:val="001E5097"/>
    <w:rsid w:val="001E5EED"/>
    <w:rsid w:val="001F106F"/>
    <w:rsid w:val="002224C4"/>
    <w:rsid w:val="002364D2"/>
    <w:rsid w:val="002472F7"/>
    <w:rsid w:val="00264042"/>
    <w:rsid w:val="002925D5"/>
    <w:rsid w:val="002A19F4"/>
    <w:rsid w:val="002B14EA"/>
    <w:rsid w:val="002B165E"/>
    <w:rsid w:val="002B749D"/>
    <w:rsid w:val="002E79CD"/>
    <w:rsid w:val="002F35EB"/>
    <w:rsid w:val="003179E6"/>
    <w:rsid w:val="00327FD8"/>
    <w:rsid w:val="003301C1"/>
    <w:rsid w:val="00367674"/>
    <w:rsid w:val="00391B2A"/>
    <w:rsid w:val="003A2BFE"/>
    <w:rsid w:val="003A3BE1"/>
    <w:rsid w:val="003B0431"/>
    <w:rsid w:val="003C6ECC"/>
    <w:rsid w:val="003E01EA"/>
    <w:rsid w:val="00421580"/>
    <w:rsid w:val="00433EAB"/>
    <w:rsid w:val="00437AD1"/>
    <w:rsid w:val="00440425"/>
    <w:rsid w:val="00476AF9"/>
    <w:rsid w:val="004B479C"/>
    <w:rsid w:val="004C788B"/>
    <w:rsid w:val="004D0189"/>
    <w:rsid w:val="004E177C"/>
    <w:rsid w:val="004E7DC4"/>
    <w:rsid w:val="0050565D"/>
    <w:rsid w:val="005100BC"/>
    <w:rsid w:val="00522D5F"/>
    <w:rsid w:val="00525181"/>
    <w:rsid w:val="005251AF"/>
    <w:rsid w:val="0053162B"/>
    <w:rsid w:val="00536B50"/>
    <w:rsid w:val="00540088"/>
    <w:rsid w:val="0057546D"/>
    <w:rsid w:val="0059161E"/>
    <w:rsid w:val="005B7A20"/>
    <w:rsid w:val="005D0E53"/>
    <w:rsid w:val="005D1FC6"/>
    <w:rsid w:val="005E1E55"/>
    <w:rsid w:val="0062104D"/>
    <w:rsid w:val="00625CDE"/>
    <w:rsid w:val="00626A2F"/>
    <w:rsid w:val="0064436C"/>
    <w:rsid w:val="00646FF4"/>
    <w:rsid w:val="00666731"/>
    <w:rsid w:val="00671052"/>
    <w:rsid w:val="00675EC3"/>
    <w:rsid w:val="006763D7"/>
    <w:rsid w:val="006A7431"/>
    <w:rsid w:val="006D0AF1"/>
    <w:rsid w:val="006E3CDF"/>
    <w:rsid w:val="006E634A"/>
    <w:rsid w:val="006E7CF8"/>
    <w:rsid w:val="006F09A5"/>
    <w:rsid w:val="006F2337"/>
    <w:rsid w:val="006F4F96"/>
    <w:rsid w:val="007216AC"/>
    <w:rsid w:val="007221F0"/>
    <w:rsid w:val="00725501"/>
    <w:rsid w:val="007270C0"/>
    <w:rsid w:val="007933CC"/>
    <w:rsid w:val="007B6007"/>
    <w:rsid w:val="007B67FF"/>
    <w:rsid w:val="007C66BD"/>
    <w:rsid w:val="007D40D8"/>
    <w:rsid w:val="007D76F8"/>
    <w:rsid w:val="0080609D"/>
    <w:rsid w:val="0081063A"/>
    <w:rsid w:val="00822A55"/>
    <w:rsid w:val="00831082"/>
    <w:rsid w:val="008356C7"/>
    <w:rsid w:val="00837457"/>
    <w:rsid w:val="00853A90"/>
    <w:rsid w:val="00861983"/>
    <w:rsid w:val="00866306"/>
    <w:rsid w:val="008830BF"/>
    <w:rsid w:val="00893CBA"/>
    <w:rsid w:val="008960A2"/>
    <w:rsid w:val="008A16D5"/>
    <w:rsid w:val="008B530C"/>
    <w:rsid w:val="008B5D66"/>
    <w:rsid w:val="008C6A65"/>
    <w:rsid w:val="008D2C73"/>
    <w:rsid w:val="008E5933"/>
    <w:rsid w:val="00925297"/>
    <w:rsid w:val="00946014"/>
    <w:rsid w:val="0095315A"/>
    <w:rsid w:val="00962717"/>
    <w:rsid w:val="0097264E"/>
    <w:rsid w:val="009747A4"/>
    <w:rsid w:val="009808F7"/>
    <w:rsid w:val="009A5165"/>
    <w:rsid w:val="009A76AF"/>
    <w:rsid w:val="009B0F3C"/>
    <w:rsid w:val="009B4152"/>
    <w:rsid w:val="009C1954"/>
    <w:rsid w:val="009D396E"/>
    <w:rsid w:val="009E671E"/>
    <w:rsid w:val="00A07637"/>
    <w:rsid w:val="00A23341"/>
    <w:rsid w:val="00A24B5B"/>
    <w:rsid w:val="00A27D9B"/>
    <w:rsid w:val="00A54ED8"/>
    <w:rsid w:val="00AB0349"/>
    <w:rsid w:val="00AB22CF"/>
    <w:rsid w:val="00AD7D82"/>
    <w:rsid w:val="00AF2E8E"/>
    <w:rsid w:val="00AF6CF4"/>
    <w:rsid w:val="00AF7F05"/>
    <w:rsid w:val="00B1256C"/>
    <w:rsid w:val="00B16D24"/>
    <w:rsid w:val="00B17C76"/>
    <w:rsid w:val="00B21985"/>
    <w:rsid w:val="00B4548A"/>
    <w:rsid w:val="00B45D72"/>
    <w:rsid w:val="00B51722"/>
    <w:rsid w:val="00B51849"/>
    <w:rsid w:val="00B62F5B"/>
    <w:rsid w:val="00B76040"/>
    <w:rsid w:val="00BA20A9"/>
    <w:rsid w:val="00BA628A"/>
    <w:rsid w:val="00BD14B2"/>
    <w:rsid w:val="00BD7722"/>
    <w:rsid w:val="00BE11D8"/>
    <w:rsid w:val="00BE1D65"/>
    <w:rsid w:val="00BE43FB"/>
    <w:rsid w:val="00BE5C43"/>
    <w:rsid w:val="00BE77DE"/>
    <w:rsid w:val="00C215DD"/>
    <w:rsid w:val="00C2601F"/>
    <w:rsid w:val="00C310EB"/>
    <w:rsid w:val="00C36648"/>
    <w:rsid w:val="00C459AC"/>
    <w:rsid w:val="00C65361"/>
    <w:rsid w:val="00C80A76"/>
    <w:rsid w:val="00C856CE"/>
    <w:rsid w:val="00CA4979"/>
    <w:rsid w:val="00CB1844"/>
    <w:rsid w:val="00CB3D13"/>
    <w:rsid w:val="00CB5CC7"/>
    <w:rsid w:val="00CC17DD"/>
    <w:rsid w:val="00CC35E5"/>
    <w:rsid w:val="00CC68F9"/>
    <w:rsid w:val="00CD45F3"/>
    <w:rsid w:val="00CE2235"/>
    <w:rsid w:val="00CE4D93"/>
    <w:rsid w:val="00CF3989"/>
    <w:rsid w:val="00D0560B"/>
    <w:rsid w:val="00D07BF4"/>
    <w:rsid w:val="00D1161D"/>
    <w:rsid w:val="00D1327C"/>
    <w:rsid w:val="00D14EA5"/>
    <w:rsid w:val="00D325BF"/>
    <w:rsid w:val="00D517B9"/>
    <w:rsid w:val="00D970EB"/>
    <w:rsid w:val="00DA3777"/>
    <w:rsid w:val="00DA7F54"/>
    <w:rsid w:val="00DE1281"/>
    <w:rsid w:val="00DF13D2"/>
    <w:rsid w:val="00E30BCE"/>
    <w:rsid w:val="00E416EF"/>
    <w:rsid w:val="00E5607D"/>
    <w:rsid w:val="00E767A6"/>
    <w:rsid w:val="00E81277"/>
    <w:rsid w:val="00E97B02"/>
    <w:rsid w:val="00EA7487"/>
    <w:rsid w:val="00ED5DB8"/>
    <w:rsid w:val="00EE4C88"/>
    <w:rsid w:val="00F04601"/>
    <w:rsid w:val="00F131ED"/>
    <w:rsid w:val="00F17B78"/>
    <w:rsid w:val="00F377B8"/>
    <w:rsid w:val="00FA3AD9"/>
    <w:rsid w:val="00FB2207"/>
    <w:rsid w:val="00FB5632"/>
    <w:rsid w:val="00FB7361"/>
    <w:rsid w:val="00FC07B1"/>
    <w:rsid w:val="00FE1EB5"/>
    <w:rsid w:val="00FE6FF6"/>
    <w:rsid w:val="00FE78B5"/>
    <w:rsid w:val="00FF4A16"/>
    <w:rsid w:val="00FF5299"/>
    <w:rsid w:val="00FF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08F7"/>
    <w:pPr>
      <w:keepNext/>
      <w:ind w:left="708"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177C"/>
    <w:pPr>
      <w:spacing w:line="300" w:lineRule="auto"/>
      <w:jc w:val="center"/>
    </w:pPr>
    <w:rPr>
      <w:b/>
      <w:snapToGrid w:val="0"/>
    </w:rPr>
  </w:style>
  <w:style w:type="character" w:customStyle="1" w:styleId="a4">
    <w:name w:val="Название Знак"/>
    <w:basedOn w:val="a0"/>
    <w:link w:val="a3"/>
    <w:rsid w:val="004E177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4E177C"/>
    <w:pPr>
      <w:spacing w:line="300" w:lineRule="auto"/>
      <w:ind w:firstLine="680"/>
    </w:pPr>
    <w:rPr>
      <w:snapToGrid w:val="0"/>
    </w:rPr>
  </w:style>
  <w:style w:type="character" w:customStyle="1" w:styleId="a6">
    <w:name w:val="Основной текст с отступом Знак"/>
    <w:basedOn w:val="a0"/>
    <w:link w:val="a5"/>
    <w:rsid w:val="004E177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4E177C"/>
    <w:pPr>
      <w:spacing w:line="300" w:lineRule="auto"/>
      <w:ind w:firstLine="700"/>
    </w:pPr>
    <w:rPr>
      <w:snapToGrid w:val="0"/>
    </w:rPr>
  </w:style>
  <w:style w:type="character" w:customStyle="1" w:styleId="20">
    <w:name w:val="Основной текст с отступом 2 Знак"/>
    <w:basedOn w:val="a0"/>
    <w:link w:val="2"/>
    <w:rsid w:val="004E177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rsid w:val="004E177C"/>
    <w:pPr>
      <w:tabs>
        <w:tab w:val="left" w:pos="0"/>
      </w:tabs>
      <w:spacing w:line="300" w:lineRule="auto"/>
      <w:ind w:firstLine="709"/>
      <w:jc w:val="both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4E177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"/>
    <w:basedOn w:val="a"/>
    <w:link w:val="a8"/>
    <w:rsid w:val="004E177C"/>
    <w:pPr>
      <w:spacing w:line="300" w:lineRule="auto"/>
      <w:jc w:val="both"/>
    </w:pPr>
    <w:rPr>
      <w:snapToGrid w:val="0"/>
    </w:rPr>
  </w:style>
  <w:style w:type="character" w:customStyle="1" w:styleId="a8">
    <w:name w:val="Основной текст Знак"/>
    <w:basedOn w:val="a0"/>
    <w:link w:val="a7"/>
    <w:rsid w:val="004E177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footer"/>
    <w:basedOn w:val="a"/>
    <w:link w:val="aa"/>
    <w:rsid w:val="004E17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17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4E177C"/>
  </w:style>
  <w:style w:type="character" w:customStyle="1" w:styleId="10">
    <w:name w:val="Заголовок 1 Знак"/>
    <w:basedOn w:val="a0"/>
    <w:link w:val="1"/>
    <w:rsid w:val="009808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9808F7"/>
    <w:pPr>
      <w:ind w:left="720"/>
      <w:contextualSpacing/>
    </w:pPr>
  </w:style>
  <w:style w:type="character" w:styleId="ad">
    <w:name w:val="Strong"/>
    <w:basedOn w:val="a0"/>
    <w:uiPriority w:val="22"/>
    <w:qFormat/>
    <w:rsid w:val="002640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7E9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7E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B21DC-695F-4A41-ACF6-706D0544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12</cp:revision>
  <cp:lastPrinted>2016-01-15T05:09:00Z</cp:lastPrinted>
  <dcterms:created xsi:type="dcterms:W3CDTF">2017-03-02T06:05:00Z</dcterms:created>
  <dcterms:modified xsi:type="dcterms:W3CDTF">2017-03-03T06:49:00Z</dcterms:modified>
</cp:coreProperties>
</file>