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77" w:rsidRPr="001A14FE" w:rsidRDefault="00DC6377" w:rsidP="00BA6919">
      <w:pPr>
        <w:jc w:val="center"/>
        <w:rPr>
          <w:b/>
          <w:sz w:val="28"/>
          <w:szCs w:val="28"/>
        </w:rPr>
      </w:pPr>
      <w:r w:rsidRPr="001A14FE">
        <w:rPr>
          <w:b/>
          <w:sz w:val="28"/>
          <w:szCs w:val="28"/>
        </w:rPr>
        <w:t>Проект Резолюции</w:t>
      </w:r>
    </w:p>
    <w:p w:rsidR="00DC6377" w:rsidRDefault="00DC6377" w:rsidP="00BA6919">
      <w:pPr>
        <w:jc w:val="center"/>
        <w:rPr>
          <w:b/>
          <w:sz w:val="28"/>
          <w:szCs w:val="28"/>
        </w:rPr>
      </w:pPr>
      <w:r>
        <w:rPr>
          <w:b/>
          <w:sz w:val="28"/>
          <w:szCs w:val="28"/>
        </w:rPr>
        <w:t>Международного научного форума «Алтаргана-2016»</w:t>
      </w:r>
    </w:p>
    <w:p w:rsidR="00DC6377" w:rsidRDefault="00DC6377" w:rsidP="00BA6919">
      <w:pPr>
        <w:jc w:val="center"/>
        <w:rPr>
          <w:b/>
          <w:sz w:val="28"/>
          <w:szCs w:val="28"/>
        </w:rPr>
      </w:pPr>
    </w:p>
    <w:p w:rsidR="00DC6377" w:rsidRDefault="00DC6377" w:rsidP="0018367D">
      <w:pPr>
        <w:widowControl/>
        <w:suppressAutoHyphens w:val="0"/>
        <w:autoSpaceDE w:val="0"/>
        <w:autoSpaceDN w:val="0"/>
        <w:adjustRightInd w:val="0"/>
        <w:ind w:firstLine="708"/>
        <w:jc w:val="both"/>
        <w:rPr>
          <w:rFonts w:cs="Times New Roman"/>
          <w:kern w:val="0"/>
          <w:sz w:val="28"/>
          <w:szCs w:val="28"/>
          <w:lang w:val="kk-KZ" w:eastAsia="zh-CN" w:bidi="ar-SA"/>
        </w:rPr>
      </w:pPr>
      <w:r>
        <w:rPr>
          <w:sz w:val="28"/>
          <w:szCs w:val="28"/>
        </w:rPr>
        <w:t xml:space="preserve">В рамках Международного научного форума </w:t>
      </w:r>
      <w:r w:rsidRPr="001F00E5">
        <w:rPr>
          <w:sz w:val="28"/>
          <w:szCs w:val="28"/>
        </w:rPr>
        <w:t>«Алтаргана-2016»</w:t>
      </w:r>
      <w:r>
        <w:rPr>
          <w:sz w:val="28"/>
          <w:szCs w:val="28"/>
        </w:rPr>
        <w:t xml:space="preserve"> п</w:t>
      </w:r>
      <w:r w:rsidRPr="00BB5FB0">
        <w:rPr>
          <w:sz w:val="28"/>
          <w:szCs w:val="28"/>
        </w:rPr>
        <w:t>од эгидой Народного Хурала Республики Бурятия, Правительства Республики Бурятия, Министерства образования и науки Республики Бурятия, ФГБОУ ВО «Бурятский государственный университет»</w:t>
      </w:r>
      <w:r>
        <w:rPr>
          <w:sz w:val="28"/>
          <w:szCs w:val="28"/>
        </w:rPr>
        <w:t>, ГАУ ДПО РБ «</w:t>
      </w:r>
      <w:r>
        <w:rPr>
          <w:rFonts w:cs="Times New Roman"/>
          <w:kern w:val="0"/>
          <w:sz w:val="28"/>
          <w:szCs w:val="28"/>
          <w:lang w:eastAsia="zh-CN" w:bidi="ar-SA"/>
        </w:rPr>
        <w:t>Бурятский республиканский институт</w:t>
      </w:r>
      <w:r w:rsidRPr="001A14FE">
        <w:rPr>
          <w:rFonts w:cs="Times New Roman"/>
          <w:kern w:val="0"/>
          <w:sz w:val="28"/>
          <w:szCs w:val="28"/>
          <w:lang w:eastAsia="zh-CN" w:bidi="ar-SA"/>
        </w:rPr>
        <w:t xml:space="preserve"> образовательной политики</w:t>
      </w:r>
      <w:r>
        <w:rPr>
          <w:sz w:val="28"/>
          <w:szCs w:val="28"/>
        </w:rPr>
        <w:t xml:space="preserve">», ИМБТ СО РАН, БНЦ СО РАН, ГБПОУ «Бурятский республиканский педагогический колледж», РОО «Ассоциация учителей бурятского языка и литературы», </w:t>
      </w:r>
      <w:r w:rsidRPr="001A14FE">
        <w:rPr>
          <w:rFonts w:cs="Times New Roman"/>
          <w:kern w:val="0"/>
          <w:sz w:val="28"/>
          <w:szCs w:val="28"/>
          <w:lang w:val="kk-KZ" w:eastAsia="zh-CN" w:bidi="ar-SA"/>
        </w:rPr>
        <w:t>Ассоциаци</w:t>
      </w:r>
      <w:r>
        <w:rPr>
          <w:rFonts w:cs="Times New Roman"/>
          <w:kern w:val="0"/>
          <w:sz w:val="28"/>
          <w:szCs w:val="28"/>
          <w:lang w:val="kk-KZ" w:eastAsia="zh-CN" w:bidi="ar-SA"/>
        </w:rPr>
        <w:t>и</w:t>
      </w:r>
      <w:r w:rsidRPr="001A14FE">
        <w:rPr>
          <w:rFonts w:cs="Times New Roman"/>
          <w:kern w:val="0"/>
          <w:sz w:val="28"/>
          <w:szCs w:val="28"/>
          <w:lang w:val="kk-KZ" w:eastAsia="zh-CN" w:bidi="ar-SA"/>
        </w:rPr>
        <w:t xml:space="preserve"> этнокультурных </w:t>
      </w:r>
      <w:r>
        <w:rPr>
          <w:rFonts w:cs="Times New Roman"/>
          <w:kern w:val="0"/>
          <w:sz w:val="28"/>
          <w:szCs w:val="28"/>
          <w:lang w:val="kk-KZ" w:eastAsia="zh-CN" w:bidi="ar-SA"/>
        </w:rPr>
        <w:t xml:space="preserve">общеобразовательных организаций Республики Бурятия  29 июня </w:t>
      </w:r>
      <w:smartTag w:uri="urn:schemas-microsoft-com:office:smarttags" w:element="metricconverter">
        <w:smartTagPr>
          <w:attr w:name="ProductID" w:val="2016 г"/>
        </w:smartTagPr>
        <w:r>
          <w:rPr>
            <w:rFonts w:cs="Times New Roman"/>
            <w:kern w:val="0"/>
            <w:sz w:val="28"/>
            <w:szCs w:val="28"/>
            <w:lang w:val="kk-KZ" w:eastAsia="zh-CN" w:bidi="ar-SA"/>
          </w:rPr>
          <w:t>2016 г</w:t>
        </w:r>
      </w:smartTag>
      <w:r>
        <w:rPr>
          <w:rFonts w:cs="Times New Roman"/>
          <w:kern w:val="0"/>
          <w:sz w:val="28"/>
          <w:szCs w:val="28"/>
          <w:lang w:val="kk-KZ" w:eastAsia="zh-CN" w:bidi="ar-SA"/>
        </w:rPr>
        <w:t xml:space="preserve">. были проведены  </w:t>
      </w:r>
    </w:p>
    <w:p w:rsidR="00DC6377" w:rsidRPr="0018367D" w:rsidRDefault="00DC6377" w:rsidP="00587149">
      <w:pPr>
        <w:widowControl/>
        <w:suppressAutoHyphens w:val="0"/>
        <w:autoSpaceDE w:val="0"/>
        <w:autoSpaceDN w:val="0"/>
        <w:adjustRightInd w:val="0"/>
        <w:jc w:val="both"/>
        <w:rPr>
          <w:i/>
          <w:sz w:val="28"/>
          <w:szCs w:val="28"/>
        </w:rPr>
      </w:pPr>
      <w:r w:rsidRPr="0018367D">
        <w:rPr>
          <w:i/>
          <w:sz w:val="28"/>
          <w:szCs w:val="28"/>
        </w:rPr>
        <w:t>Международные научно-практические конференции:</w:t>
      </w:r>
    </w:p>
    <w:p w:rsidR="00DC6377" w:rsidRDefault="00DC6377" w:rsidP="004E6FAC">
      <w:pPr>
        <w:widowControl/>
        <w:suppressAutoHyphens w:val="0"/>
        <w:autoSpaceDE w:val="0"/>
        <w:autoSpaceDN w:val="0"/>
        <w:adjustRightInd w:val="0"/>
        <w:rPr>
          <w:sz w:val="28"/>
          <w:szCs w:val="28"/>
        </w:rPr>
      </w:pPr>
      <w:r>
        <w:rPr>
          <w:sz w:val="28"/>
          <w:szCs w:val="28"/>
        </w:rPr>
        <w:t xml:space="preserve">1)  </w:t>
      </w:r>
      <w:r w:rsidRPr="001F00E5">
        <w:rPr>
          <w:sz w:val="28"/>
          <w:szCs w:val="28"/>
        </w:rPr>
        <w:t>«</w:t>
      </w:r>
      <w:r w:rsidRPr="001F00E5">
        <w:rPr>
          <w:rFonts w:cs="Times New Roman"/>
          <w:kern w:val="0"/>
          <w:sz w:val="28"/>
          <w:szCs w:val="28"/>
          <w:lang w:eastAsia="zh-CN" w:bidi="ar-SA"/>
        </w:rPr>
        <w:t>Бурятский мир: от истоков к будущему</w:t>
      </w:r>
      <w:r w:rsidRPr="001F00E5">
        <w:rPr>
          <w:sz w:val="28"/>
          <w:szCs w:val="28"/>
        </w:rPr>
        <w:t>»</w:t>
      </w:r>
      <w:r>
        <w:rPr>
          <w:sz w:val="28"/>
          <w:szCs w:val="28"/>
        </w:rPr>
        <w:t>;</w:t>
      </w:r>
    </w:p>
    <w:p w:rsidR="00DC6377" w:rsidRDefault="00DC6377" w:rsidP="004E6FAC">
      <w:pPr>
        <w:widowControl/>
        <w:suppressAutoHyphens w:val="0"/>
        <w:autoSpaceDE w:val="0"/>
        <w:autoSpaceDN w:val="0"/>
        <w:adjustRightInd w:val="0"/>
        <w:rPr>
          <w:sz w:val="28"/>
          <w:szCs w:val="28"/>
        </w:rPr>
      </w:pPr>
      <w:r>
        <w:rPr>
          <w:sz w:val="28"/>
          <w:szCs w:val="28"/>
        </w:rPr>
        <w:t>2)  «Россия и монгольский мир: вектор на сближение»;</w:t>
      </w:r>
    </w:p>
    <w:p w:rsidR="00DC6377" w:rsidRDefault="00DC6377" w:rsidP="0018367D">
      <w:pPr>
        <w:widowControl/>
        <w:suppressAutoHyphens w:val="0"/>
        <w:autoSpaceDE w:val="0"/>
        <w:autoSpaceDN w:val="0"/>
        <w:adjustRightInd w:val="0"/>
        <w:rPr>
          <w:sz w:val="28"/>
          <w:szCs w:val="28"/>
        </w:rPr>
      </w:pPr>
      <w:r w:rsidRPr="0018367D">
        <w:rPr>
          <w:i/>
          <w:sz w:val="28"/>
          <w:szCs w:val="28"/>
        </w:rPr>
        <w:t>Круглый стол</w:t>
      </w:r>
      <w:r>
        <w:rPr>
          <w:sz w:val="28"/>
          <w:szCs w:val="28"/>
        </w:rPr>
        <w:t>:</w:t>
      </w:r>
    </w:p>
    <w:p w:rsidR="00DC6377" w:rsidRDefault="00DC6377" w:rsidP="0018367D">
      <w:pPr>
        <w:widowControl/>
        <w:suppressAutoHyphens w:val="0"/>
        <w:autoSpaceDE w:val="0"/>
        <w:autoSpaceDN w:val="0"/>
        <w:adjustRightInd w:val="0"/>
        <w:rPr>
          <w:sz w:val="28"/>
          <w:szCs w:val="28"/>
        </w:rPr>
      </w:pPr>
      <w:r w:rsidRPr="0018367D">
        <w:rPr>
          <w:sz w:val="28"/>
          <w:szCs w:val="28"/>
        </w:rPr>
        <w:t>«О происхождении бурятского этноса»</w:t>
      </w:r>
      <w:r>
        <w:rPr>
          <w:sz w:val="28"/>
          <w:szCs w:val="28"/>
        </w:rPr>
        <w:t>.</w:t>
      </w:r>
    </w:p>
    <w:p w:rsidR="00DC6377" w:rsidRDefault="00DC6377" w:rsidP="0018367D">
      <w:pPr>
        <w:widowControl/>
        <w:suppressAutoHyphens w:val="0"/>
        <w:autoSpaceDE w:val="0"/>
        <w:autoSpaceDN w:val="0"/>
        <w:adjustRightInd w:val="0"/>
        <w:ind w:firstLine="708"/>
        <w:rPr>
          <w:sz w:val="28"/>
          <w:szCs w:val="28"/>
        </w:rPr>
      </w:pPr>
      <w:r>
        <w:rPr>
          <w:sz w:val="28"/>
          <w:szCs w:val="28"/>
        </w:rPr>
        <w:t xml:space="preserve">30 июня  </w:t>
      </w:r>
      <w:smartTag w:uri="urn:schemas-microsoft-com:office:smarttags" w:element="metricconverter">
        <w:smartTagPr>
          <w:attr w:name="ProductID" w:val="2016 г"/>
        </w:smartTagPr>
        <w:r>
          <w:rPr>
            <w:sz w:val="28"/>
            <w:szCs w:val="28"/>
          </w:rPr>
          <w:t>2016 г</w:t>
        </w:r>
      </w:smartTag>
      <w:r>
        <w:rPr>
          <w:sz w:val="28"/>
          <w:szCs w:val="28"/>
        </w:rPr>
        <w:t xml:space="preserve">.  были организованы </w:t>
      </w:r>
      <w:r w:rsidRPr="0018367D">
        <w:rPr>
          <w:i/>
          <w:sz w:val="28"/>
          <w:szCs w:val="28"/>
        </w:rPr>
        <w:t>дискуссионные площадки</w:t>
      </w:r>
      <w:r>
        <w:rPr>
          <w:sz w:val="28"/>
          <w:szCs w:val="28"/>
        </w:rPr>
        <w:t xml:space="preserve">: </w:t>
      </w:r>
    </w:p>
    <w:p w:rsidR="00DC6377" w:rsidRDefault="00DC6377" w:rsidP="004F2181">
      <w:pPr>
        <w:pStyle w:val="ListParagraph"/>
        <w:widowControl/>
        <w:numPr>
          <w:ilvl w:val="0"/>
          <w:numId w:val="1"/>
        </w:numPr>
        <w:tabs>
          <w:tab w:val="left" w:pos="426"/>
        </w:tabs>
        <w:suppressAutoHyphens w:val="0"/>
        <w:autoSpaceDE w:val="0"/>
        <w:autoSpaceDN w:val="0"/>
        <w:adjustRightInd w:val="0"/>
        <w:ind w:left="0" w:firstLine="0"/>
        <w:jc w:val="both"/>
        <w:rPr>
          <w:sz w:val="28"/>
          <w:szCs w:val="28"/>
        </w:rPr>
      </w:pPr>
      <w:r w:rsidRPr="004E6FAC">
        <w:rPr>
          <w:sz w:val="28"/>
          <w:szCs w:val="28"/>
        </w:rPr>
        <w:t>«Проблемы образования, развития и обучения бурятскому языку»;</w:t>
      </w:r>
    </w:p>
    <w:p w:rsidR="00DC6377" w:rsidRPr="00803029" w:rsidRDefault="00DC6377" w:rsidP="004F2181">
      <w:pPr>
        <w:pStyle w:val="ListParagraph"/>
        <w:widowControl/>
        <w:numPr>
          <w:ilvl w:val="0"/>
          <w:numId w:val="1"/>
        </w:numPr>
        <w:tabs>
          <w:tab w:val="left" w:pos="426"/>
        </w:tabs>
        <w:suppressAutoHyphens w:val="0"/>
        <w:autoSpaceDE w:val="0"/>
        <w:autoSpaceDN w:val="0"/>
        <w:adjustRightInd w:val="0"/>
        <w:ind w:left="0" w:firstLine="0"/>
        <w:jc w:val="both"/>
        <w:rPr>
          <w:sz w:val="28"/>
          <w:szCs w:val="28"/>
        </w:rPr>
      </w:pPr>
      <w:r w:rsidRPr="00803029">
        <w:rPr>
          <w:sz w:val="28"/>
          <w:szCs w:val="28"/>
        </w:rPr>
        <w:t>«Вопросы культуры, культурного</w:t>
      </w:r>
      <w:r>
        <w:rPr>
          <w:sz w:val="28"/>
          <w:szCs w:val="28"/>
        </w:rPr>
        <w:t xml:space="preserve"> </w:t>
      </w:r>
      <w:r w:rsidRPr="00803029">
        <w:rPr>
          <w:sz w:val="28"/>
          <w:szCs w:val="28"/>
        </w:rPr>
        <w:t>наследия и искусства бурятского</w:t>
      </w:r>
    </w:p>
    <w:p w:rsidR="00DC6377" w:rsidRDefault="00DC6377" w:rsidP="004F2181">
      <w:pPr>
        <w:pStyle w:val="ListParagraph"/>
        <w:widowControl/>
        <w:tabs>
          <w:tab w:val="left" w:pos="426"/>
        </w:tabs>
        <w:suppressAutoHyphens w:val="0"/>
        <w:autoSpaceDE w:val="0"/>
        <w:autoSpaceDN w:val="0"/>
        <w:adjustRightInd w:val="0"/>
        <w:ind w:left="0"/>
        <w:jc w:val="both"/>
        <w:rPr>
          <w:sz w:val="28"/>
          <w:szCs w:val="28"/>
        </w:rPr>
      </w:pPr>
      <w:r w:rsidRPr="00803029">
        <w:rPr>
          <w:sz w:val="28"/>
          <w:szCs w:val="28"/>
        </w:rPr>
        <w:t>народа»</w:t>
      </w:r>
      <w:r>
        <w:rPr>
          <w:sz w:val="28"/>
          <w:szCs w:val="28"/>
        </w:rPr>
        <w:t>;</w:t>
      </w:r>
    </w:p>
    <w:p w:rsidR="00DC6377" w:rsidRPr="00F85B2C" w:rsidRDefault="00DC6377" w:rsidP="004F2181">
      <w:pPr>
        <w:pStyle w:val="ListParagraph"/>
        <w:widowControl/>
        <w:numPr>
          <w:ilvl w:val="0"/>
          <w:numId w:val="1"/>
        </w:numPr>
        <w:tabs>
          <w:tab w:val="left" w:pos="426"/>
        </w:tabs>
        <w:suppressAutoHyphens w:val="0"/>
        <w:autoSpaceDE w:val="0"/>
        <w:autoSpaceDN w:val="0"/>
        <w:adjustRightInd w:val="0"/>
        <w:ind w:left="0" w:firstLine="0"/>
        <w:jc w:val="both"/>
        <w:rPr>
          <w:sz w:val="28"/>
          <w:szCs w:val="28"/>
        </w:rPr>
      </w:pPr>
      <w:r w:rsidRPr="00F85B2C">
        <w:rPr>
          <w:sz w:val="28"/>
          <w:szCs w:val="28"/>
        </w:rPr>
        <w:t>«Глобализация и бурятский мир:</w:t>
      </w:r>
      <w:r>
        <w:rPr>
          <w:sz w:val="28"/>
          <w:szCs w:val="28"/>
        </w:rPr>
        <w:t xml:space="preserve"> </w:t>
      </w:r>
      <w:r w:rsidRPr="00F85B2C">
        <w:rPr>
          <w:sz w:val="28"/>
          <w:szCs w:val="28"/>
        </w:rPr>
        <w:t>проблемы внутриэтнического вза-имодействия и межрегионального и международного сотрудничества»</w:t>
      </w:r>
      <w:r>
        <w:rPr>
          <w:sz w:val="28"/>
          <w:szCs w:val="28"/>
        </w:rPr>
        <w:t>.</w:t>
      </w:r>
      <w:r w:rsidRPr="00F85B2C">
        <w:rPr>
          <w:sz w:val="28"/>
          <w:szCs w:val="28"/>
        </w:rPr>
        <w:t xml:space="preserve"> </w:t>
      </w:r>
    </w:p>
    <w:p w:rsidR="00DC6377" w:rsidRPr="003C61AB" w:rsidRDefault="00DC6377" w:rsidP="003C61AB">
      <w:pPr>
        <w:pStyle w:val="ListParagraph"/>
        <w:widowControl/>
        <w:suppressAutoHyphens w:val="0"/>
        <w:autoSpaceDE w:val="0"/>
        <w:autoSpaceDN w:val="0"/>
        <w:adjustRightInd w:val="0"/>
        <w:ind w:left="0" w:firstLine="708"/>
        <w:jc w:val="both"/>
        <w:rPr>
          <w:rFonts w:cs="Times New Roman"/>
          <w:kern w:val="0"/>
          <w:sz w:val="28"/>
          <w:szCs w:val="28"/>
          <w:lang w:eastAsia="zh-CN" w:bidi="ar-SA"/>
        </w:rPr>
      </w:pPr>
      <w:r>
        <w:rPr>
          <w:sz w:val="28"/>
          <w:szCs w:val="28"/>
        </w:rPr>
        <w:t>Научный форум</w:t>
      </w:r>
      <w:r w:rsidRPr="00F85B2C">
        <w:rPr>
          <w:sz w:val="28"/>
          <w:szCs w:val="28"/>
        </w:rPr>
        <w:t xml:space="preserve"> объединил</w:t>
      </w:r>
      <w:r w:rsidRPr="001A14FE">
        <w:rPr>
          <w:rFonts w:cs="Times New Roman"/>
          <w:kern w:val="0"/>
          <w:sz w:val="28"/>
          <w:szCs w:val="28"/>
          <w:lang w:eastAsia="zh-CN" w:bidi="ar-SA"/>
        </w:rPr>
        <w:t xml:space="preserve"> </w:t>
      </w:r>
      <w:r>
        <w:rPr>
          <w:rFonts w:cs="Times New Roman"/>
          <w:kern w:val="0"/>
          <w:sz w:val="28"/>
          <w:szCs w:val="28"/>
          <w:lang w:eastAsia="zh-CN" w:bidi="ar-SA"/>
        </w:rPr>
        <w:t>около 400</w:t>
      </w:r>
      <w:r w:rsidRPr="001A14FE">
        <w:rPr>
          <w:rFonts w:cs="Times New Roman"/>
          <w:kern w:val="0"/>
          <w:sz w:val="28"/>
          <w:szCs w:val="28"/>
          <w:lang w:eastAsia="zh-CN" w:bidi="ar-SA"/>
        </w:rPr>
        <w:t xml:space="preserve"> </w:t>
      </w:r>
      <w:r>
        <w:rPr>
          <w:rFonts w:cs="Times New Roman"/>
          <w:kern w:val="0"/>
          <w:sz w:val="28"/>
          <w:szCs w:val="28"/>
          <w:lang w:eastAsia="zh-CN" w:bidi="ar-SA"/>
        </w:rPr>
        <w:t xml:space="preserve">участников – </w:t>
      </w:r>
      <w:r w:rsidRPr="003C61AB">
        <w:rPr>
          <w:rFonts w:cs="Times New Roman"/>
          <w:kern w:val="0"/>
          <w:sz w:val="28"/>
          <w:szCs w:val="28"/>
          <w:lang w:eastAsia="zh-CN" w:bidi="ar-SA"/>
        </w:rPr>
        <w:t>ученых, преподавателей ВУЗов, ССУЗов,  учителей, методистов и специалистов образования из Республики Бурятия, Забайкальского края, Иркутской области, Монголии, Китайской Народной Республики, Японии,  депутатов Народного Хурала Республики Бурятия, членов Правительства Республики Бурятия, представителей Традиционной буддийской Сангхи России, МОД «Всебурятская ассоциация развития культуры», средств массовой информации, общественных организаций.</w:t>
      </w:r>
    </w:p>
    <w:p w:rsidR="00DC6377" w:rsidRDefault="00DC6377" w:rsidP="00207616">
      <w:pPr>
        <w:shd w:val="clear" w:color="auto" w:fill="FFFFFF"/>
        <w:ind w:firstLine="708"/>
        <w:jc w:val="both"/>
        <w:rPr>
          <w:sz w:val="28"/>
          <w:szCs w:val="28"/>
        </w:rPr>
      </w:pPr>
      <w:r>
        <w:rPr>
          <w:rFonts w:cs="Times New Roman"/>
          <w:sz w:val="28"/>
          <w:szCs w:val="28"/>
        </w:rPr>
        <w:t xml:space="preserve">Участники </w:t>
      </w:r>
      <w:r w:rsidRPr="001A14FE">
        <w:rPr>
          <w:rFonts w:cs="Times New Roman"/>
          <w:sz w:val="28"/>
          <w:szCs w:val="28"/>
        </w:rPr>
        <w:t xml:space="preserve">    </w:t>
      </w:r>
      <w:r>
        <w:rPr>
          <w:rFonts w:cs="Times New Roman"/>
          <w:sz w:val="28"/>
          <w:szCs w:val="28"/>
        </w:rPr>
        <w:t xml:space="preserve">Научного форума рассмотрели и обсудили проблемы </w:t>
      </w:r>
      <w:r w:rsidRPr="00F16D93">
        <w:rPr>
          <w:sz w:val="28"/>
          <w:szCs w:val="28"/>
        </w:rPr>
        <w:t>общественной, социальной и культурной жизни</w:t>
      </w:r>
      <w:r>
        <w:rPr>
          <w:sz w:val="28"/>
          <w:szCs w:val="28"/>
        </w:rPr>
        <w:t xml:space="preserve">, истории </w:t>
      </w:r>
      <w:r w:rsidRPr="00F16D93">
        <w:rPr>
          <w:sz w:val="28"/>
          <w:szCs w:val="28"/>
        </w:rPr>
        <w:t>бурятского этноса</w:t>
      </w:r>
      <w:r>
        <w:rPr>
          <w:sz w:val="28"/>
          <w:szCs w:val="28"/>
        </w:rPr>
        <w:t xml:space="preserve">, развития бурятского языка </w:t>
      </w:r>
      <w:r w:rsidRPr="00F16D93">
        <w:rPr>
          <w:sz w:val="28"/>
          <w:szCs w:val="28"/>
        </w:rPr>
        <w:t xml:space="preserve"> в </w:t>
      </w:r>
      <w:r>
        <w:rPr>
          <w:sz w:val="28"/>
          <w:szCs w:val="28"/>
        </w:rPr>
        <w:t xml:space="preserve">современных условиях, </w:t>
      </w:r>
      <w:r w:rsidRPr="00F16D93">
        <w:rPr>
          <w:sz w:val="28"/>
          <w:szCs w:val="28"/>
        </w:rPr>
        <w:t> стратегического сотрудничества России</w:t>
      </w:r>
      <w:r>
        <w:rPr>
          <w:sz w:val="28"/>
          <w:szCs w:val="28"/>
        </w:rPr>
        <w:t xml:space="preserve">, </w:t>
      </w:r>
      <w:r w:rsidRPr="00F16D93">
        <w:rPr>
          <w:sz w:val="28"/>
          <w:szCs w:val="28"/>
        </w:rPr>
        <w:t>Монголии</w:t>
      </w:r>
      <w:r>
        <w:rPr>
          <w:sz w:val="28"/>
          <w:szCs w:val="28"/>
        </w:rPr>
        <w:t xml:space="preserve"> и Китая.</w:t>
      </w:r>
      <w:r w:rsidRPr="00F16D93">
        <w:rPr>
          <w:sz w:val="28"/>
          <w:szCs w:val="28"/>
        </w:rPr>
        <w:t xml:space="preserve"> </w:t>
      </w:r>
    </w:p>
    <w:p w:rsidR="00DC6377" w:rsidRPr="001A14FE" w:rsidRDefault="00DC6377" w:rsidP="004C5118">
      <w:pPr>
        <w:tabs>
          <w:tab w:val="left" w:pos="0"/>
        </w:tabs>
        <w:jc w:val="both"/>
        <w:rPr>
          <w:rFonts w:cs="Times New Roman"/>
          <w:b/>
          <w:sz w:val="28"/>
          <w:szCs w:val="28"/>
        </w:rPr>
      </w:pPr>
      <w:r>
        <w:rPr>
          <w:sz w:val="28"/>
          <w:szCs w:val="28"/>
        </w:rPr>
        <w:tab/>
      </w:r>
      <w:r w:rsidRPr="001A14FE">
        <w:rPr>
          <w:rFonts w:cs="Times New Roman"/>
          <w:b/>
          <w:sz w:val="28"/>
          <w:szCs w:val="28"/>
        </w:rPr>
        <w:t xml:space="preserve">Участники </w:t>
      </w:r>
      <w:r>
        <w:rPr>
          <w:rFonts w:cs="Times New Roman"/>
          <w:b/>
          <w:sz w:val="28"/>
          <w:szCs w:val="28"/>
        </w:rPr>
        <w:t>Научного форума</w:t>
      </w:r>
      <w:r w:rsidRPr="001A14FE">
        <w:rPr>
          <w:rFonts w:cs="Times New Roman"/>
          <w:b/>
          <w:sz w:val="28"/>
          <w:szCs w:val="28"/>
        </w:rPr>
        <w:t>:</w:t>
      </w:r>
    </w:p>
    <w:p w:rsidR="00DC6377" w:rsidRDefault="00DC6377" w:rsidP="003532E9">
      <w:pPr>
        <w:jc w:val="both"/>
        <w:rPr>
          <w:sz w:val="28"/>
          <w:szCs w:val="28"/>
        </w:rPr>
      </w:pPr>
      <w:r w:rsidRPr="001A14FE">
        <w:rPr>
          <w:rFonts w:cs="Times New Roman"/>
          <w:sz w:val="28"/>
          <w:szCs w:val="28"/>
        </w:rPr>
        <w:t>-</w:t>
      </w:r>
      <w:r>
        <w:rPr>
          <w:rFonts w:cs="Times New Roman"/>
          <w:sz w:val="28"/>
          <w:szCs w:val="28"/>
        </w:rPr>
        <w:t xml:space="preserve"> </w:t>
      </w:r>
      <w:r w:rsidRPr="001A14FE">
        <w:rPr>
          <w:rFonts w:cs="Times New Roman"/>
          <w:sz w:val="28"/>
          <w:szCs w:val="28"/>
        </w:rPr>
        <w:t xml:space="preserve"> </w:t>
      </w:r>
      <w:r>
        <w:rPr>
          <w:rFonts w:cs="Times New Roman"/>
          <w:sz w:val="28"/>
          <w:szCs w:val="28"/>
        </w:rPr>
        <w:t xml:space="preserve">подтверждают </w:t>
      </w:r>
      <w:r w:rsidRPr="00F16D93">
        <w:rPr>
          <w:sz w:val="28"/>
          <w:szCs w:val="28"/>
        </w:rPr>
        <w:t>идейное единство в своем стремлении сохранять и развивать свою национальную идентичность, язык, культуру;</w:t>
      </w:r>
    </w:p>
    <w:p w:rsidR="00DC6377" w:rsidRPr="001A14FE" w:rsidRDefault="00DC6377" w:rsidP="003532E9">
      <w:pPr>
        <w:jc w:val="both"/>
        <w:rPr>
          <w:rFonts w:eastAsia="Times New Roman" w:cs="Times New Roman"/>
          <w:sz w:val="28"/>
          <w:szCs w:val="28"/>
          <w:lang w:eastAsia="en-US" w:bidi="ar-SA"/>
        </w:rPr>
      </w:pPr>
      <w:r>
        <w:rPr>
          <w:sz w:val="28"/>
          <w:szCs w:val="28"/>
        </w:rPr>
        <w:t>-</w:t>
      </w:r>
      <w:r w:rsidRPr="003532E9">
        <w:rPr>
          <w:rFonts w:cs="Times New Roman"/>
          <w:sz w:val="28"/>
          <w:szCs w:val="28"/>
        </w:rPr>
        <w:t xml:space="preserve"> </w:t>
      </w:r>
      <w:r>
        <w:rPr>
          <w:rFonts w:cs="Times New Roman"/>
          <w:sz w:val="28"/>
          <w:szCs w:val="28"/>
        </w:rPr>
        <w:t xml:space="preserve">отмечают </w:t>
      </w:r>
      <w:r w:rsidRPr="001A14FE">
        <w:rPr>
          <w:rFonts w:cs="Times New Roman"/>
          <w:sz w:val="28"/>
          <w:szCs w:val="28"/>
        </w:rPr>
        <w:t>необходимость этнокультурного диалога для решения проблем интеграции, языковой и национальной идентичности</w:t>
      </w:r>
      <w:r w:rsidRPr="001A14FE">
        <w:rPr>
          <w:rFonts w:eastAsia="Times New Roman" w:cs="Times New Roman"/>
          <w:sz w:val="28"/>
          <w:szCs w:val="28"/>
          <w:lang w:eastAsia="ru-RU" w:bidi="ar-SA"/>
        </w:rPr>
        <w:t>,</w:t>
      </w:r>
      <w:r w:rsidRPr="001A14FE">
        <w:rPr>
          <w:rFonts w:cs="Times New Roman"/>
          <w:sz w:val="28"/>
          <w:szCs w:val="28"/>
        </w:rPr>
        <w:t xml:space="preserve"> определения роли бурятского языка, литературы и культуры в формировании национальной идентичности;</w:t>
      </w:r>
    </w:p>
    <w:p w:rsidR="00DC6377" w:rsidRPr="001A14FE" w:rsidRDefault="00DC6377" w:rsidP="004C5118">
      <w:pPr>
        <w:jc w:val="both"/>
        <w:rPr>
          <w:rFonts w:cs="Times New Roman"/>
          <w:sz w:val="28"/>
          <w:szCs w:val="28"/>
        </w:rPr>
      </w:pPr>
      <w:r>
        <w:rPr>
          <w:sz w:val="28"/>
          <w:szCs w:val="28"/>
        </w:rPr>
        <w:t>- признают</w:t>
      </w:r>
      <w:r w:rsidRPr="001A14FE">
        <w:rPr>
          <w:rFonts w:cs="Times New Roman"/>
          <w:sz w:val="28"/>
          <w:szCs w:val="28"/>
        </w:rPr>
        <w:t xml:space="preserve"> значимость объединения усилий власти, общественных организаций, образовательного и научного сообщества для решения вопросов развития бурятского языка</w:t>
      </w:r>
      <w:r>
        <w:rPr>
          <w:rFonts w:cs="Times New Roman"/>
          <w:sz w:val="28"/>
          <w:szCs w:val="28"/>
        </w:rPr>
        <w:t xml:space="preserve"> и культуры</w:t>
      </w:r>
      <w:r w:rsidRPr="001A14FE">
        <w:rPr>
          <w:rFonts w:cs="Times New Roman"/>
          <w:sz w:val="28"/>
          <w:szCs w:val="28"/>
        </w:rPr>
        <w:t>;</w:t>
      </w:r>
    </w:p>
    <w:p w:rsidR="00DC6377" w:rsidRPr="001A14FE" w:rsidRDefault="00DC6377" w:rsidP="004C5118">
      <w:pPr>
        <w:jc w:val="both"/>
        <w:rPr>
          <w:rFonts w:cs="Times New Roman"/>
          <w:sz w:val="28"/>
          <w:szCs w:val="28"/>
        </w:rPr>
      </w:pPr>
      <w:r w:rsidRPr="001A14FE">
        <w:rPr>
          <w:rFonts w:cs="Times New Roman"/>
          <w:sz w:val="28"/>
          <w:szCs w:val="28"/>
        </w:rPr>
        <w:t>- утвержда</w:t>
      </w:r>
      <w:r>
        <w:rPr>
          <w:rFonts w:cs="Times New Roman"/>
          <w:sz w:val="28"/>
          <w:szCs w:val="28"/>
        </w:rPr>
        <w:t>ют</w:t>
      </w:r>
      <w:r w:rsidRPr="001A14FE">
        <w:rPr>
          <w:rFonts w:cs="Times New Roman"/>
          <w:sz w:val="28"/>
          <w:szCs w:val="28"/>
        </w:rPr>
        <w:t xml:space="preserve"> важность обсуждения теоретических и практических проблем преподавания бурятского языка и литературы, а также актуальных вопросов бурятоведения в культурно-историческом и социальном аспекте;</w:t>
      </w:r>
    </w:p>
    <w:p w:rsidR="00DC6377" w:rsidRDefault="00DC6377" w:rsidP="003532E9">
      <w:pPr>
        <w:jc w:val="both"/>
        <w:rPr>
          <w:sz w:val="28"/>
          <w:szCs w:val="28"/>
        </w:rPr>
      </w:pPr>
      <w:r>
        <w:rPr>
          <w:rFonts w:cs="Times New Roman"/>
          <w:sz w:val="28"/>
          <w:szCs w:val="28"/>
        </w:rPr>
        <w:t xml:space="preserve">- отмечают необходимость </w:t>
      </w:r>
      <w:r w:rsidRPr="00F16D93">
        <w:rPr>
          <w:sz w:val="28"/>
          <w:szCs w:val="28"/>
        </w:rPr>
        <w:t>развити</w:t>
      </w:r>
      <w:r>
        <w:rPr>
          <w:sz w:val="28"/>
          <w:szCs w:val="28"/>
        </w:rPr>
        <w:t xml:space="preserve">я национального образования в Республике Бурятия, Иркутской области, Забайкальском крае, создания единого этнокультурного образовательного пространства   и  единого </w:t>
      </w:r>
      <w:r w:rsidRPr="00F16D93">
        <w:rPr>
          <w:sz w:val="28"/>
          <w:szCs w:val="28"/>
        </w:rPr>
        <w:t>информационно-культурно</w:t>
      </w:r>
      <w:r>
        <w:rPr>
          <w:sz w:val="28"/>
          <w:szCs w:val="28"/>
        </w:rPr>
        <w:t>го</w:t>
      </w:r>
      <w:r w:rsidRPr="00F16D93">
        <w:rPr>
          <w:sz w:val="28"/>
          <w:szCs w:val="28"/>
        </w:rPr>
        <w:t xml:space="preserve"> пространств</w:t>
      </w:r>
      <w:r>
        <w:rPr>
          <w:sz w:val="28"/>
          <w:szCs w:val="28"/>
        </w:rPr>
        <w:t>а этнической Бурятии</w:t>
      </w:r>
      <w:r w:rsidRPr="00F16D93">
        <w:rPr>
          <w:sz w:val="28"/>
          <w:szCs w:val="28"/>
        </w:rPr>
        <w:t>.</w:t>
      </w:r>
    </w:p>
    <w:p w:rsidR="00DC6377" w:rsidRDefault="00DC6377" w:rsidP="004C5118">
      <w:pPr>
        <w:jc w:val="both"/>
        <w:rPr>
          <w:rFonts w:cs="Times New Roman"/>
          <w:sz w:val="28"/>
          <w:szCs w:val="28"/>
        </w:rPr>
      </w:pPr>
    </w:p>
    <w:p w:rsidR="00DC6377" w:rsidRDefault="00DC6377" w:rsidP="002C071E">
      <w:pPr>
        <w:tabs>
          <w:tab w:val="left" w:pos="0"/>
        </w:tabs>
        <w:jc w:val="both"/>
        <w:rPr>
          <w:rFonts w:cs="Times New Roman"/>
          <w:sz w:val="28"/>
          <w:szCs w:val="28"/>
        </w:rPr>
      </w:pPr>
      <w:r>
        <w:rPr>
          <w:rFonts w:cs="Times New Roman"/>
          <w:sz w:val="28"/>
          <w:szCs w:val="28"/>
        </w:rPr>
        <w:tab/>
      </w:r>
      <w:r w:rsidRPr="00316B88">
        <w:rPr>
          <w:rFonts w:cs="Times New Roman"/>
          <w:sz w:val="28"/>
          <w:szCs w:val="28"/>
        </w:rPr>
        <w:t>По результатам проведенных мероприятий участники  Научного форума приняли следующую Резолюцию:</w:t>
      </w:r>
    </w:p>
    <w:p w:rsidR="00DC6377" w:rsidRPr="0058268E" w:rsidRDefault="00DC6377" w:rsidP="0058268E">
      <w:pPr>
        <w:pStyle w:val="ListParagraph"/>
        <w:numPr>
          <w:ilvl w:val="0"/>
          <w:numId w:val="4"/>
        </w:numPr>
        <w:tabs>
          <w:tab w:val="left" w:pos="851"/>
        </w:tabs>
        <w:autoSpaceDE w:val="0"/>
        <w:autoSpaceDN w:val="0"/>
        <w:adjustRightInd w:val="0"/>
        <w:ind w:left="0" w:firstLine="360"/>
        <w:jc w:val="both"/>
        <w:rPr>
          <w:bCs/>
          <w:sz w:val="28"/>
          <w:szCs w:val="28"/>
        </w:rPr>
      </w:pPr>
      <w:r w:rsidRPr="0058268E">
        <w:rPr>
          <w:color w:val="000000"/>
          <w:sz w:val="28"/>
          <w:szCs w:val="28"/>
          <w:shd w:val="clear" w:color="auto" w:fill="FFFFFF"/>
        </w:rPr>
        <w:t>Продолжить межрегиональное</w:t>
      </w:r>
      <w:r>
        <w:rPr>
          <w:color w:val="000000"/>
          <w:sz w:val="28"/>
          <w:szCs w:val="28"/>
          <w:shd w:val="clear" w:color="auto" w:fill="FFFFFF"/>
        </w:rPr>
        <w:t xml:space="preserve">, международное </w:t>
      </w:r>
      <w:r w:rsidRPr="0058268E">
        <w:rPr>
          <w:color w:val="000000"/>
          <w:sz w:val="28"/>
          <w:szCs w:val="28"/>
          <w:shd w:val="clear" w:color="auto" w:fill="FFFFFF"/>
        </w:rPr>
        <w:t xml:space="preserve"> взаимодействие и сотрудничество в сфере сохранения и развития </w:t>
      </w:r>
      <w:r w:rsidRPr="0058268E">
        <w:rPr>
          <w:sz w:val="28"/>
          <w:szCs w:val="28"/>
          <w:shd w:val="clear" w:color="auto" w:fill="FFFFFF"/>
        </w:rPr>
        <w:t xml:space="preserve">этнокультурной идентичности </w:t>
      </w:r>
      <w:r>
        <w:rPr>
          <w:sz w:val="28"/>
          <w:szCs w:val="28"/>
          <w:shd w:val="clear" w:color="auto" w:fill="FFFFFF"/>
        </w:rPr>
        <w:t xml:space="preserve">бурятского </w:t>
      </w:r>
      <w:r w:rsidRPr="0058268E">
        <w:rPr>
          <w:sz w:val="28"/>
          <w:szCs w:val="28"/>
          <w:shd w:val="clear" w:color="auto" w:fill="FFFFFF"/>
        </w:rPr>
        <w:t xml:space="preserve">народа, </w:t>
      </w:r>
      <w:r>
        <w:rPr>
          <w:sz w:val="28"/>
          <w:szCs w:val="28"/>
          <w:shd w:val="clear" w:color="auto" w:fill="FFFFFF"/>
        </w:rPr>
        <w:t xml:space="preserve">бурятского </w:t>
      </w:r>
      <w:r w:rsidRPr="0058268E">
        <w:rPr>
          <w:sz w:val="28"/>
          <w:szCs w:val="28"/>
          <w:shd w:val="clear" w:color="auto" w:fill="FFFFFF"/>
        </w:rPr>
        <w:t>языка, системы национального образования, самобытной культуры, а также воспи</w:t>
      </w:r>
      <w:r w:rsidRPr="0058268E">
        <w:rPr>
          <w:sz w:val="28"/>
          <w:szCs w:val="28"/>
          <w:shd w:val="clear" w:color="auto" w:fill="FFFFFF"/>
        </w:rPr>
        <w:softHyphen/>
        <w:t>тание молодого поколения в духе ува</w:t>
      </w:r>
      <w:r w:rsidRPr="0058268E">
        <w:rPr>
          <w:sz w:val="28"/>
          <w:szCs w:val="28"/>
          <w:shd w:val="clear" w:color="auto" w:fill="FFFFFF"/>
        </w:rPr>
        <w:softHyphen/>
        <w:t xml:space="preserve">жения традиций и обычаев </w:t>
      </w:r>
      <w:r>
        <w:rPr>
          <w:sz w:val="28"/>
          <w:szCs w:val="28"/>
          <w:shd w:val="clear" w:color="auto" w:fill="FFFFFF"/>
        </w:rPr>
        <w:t xml:space="preserve">своего </w:t>
      </w:r>
      <w:r w:rsidRPr="0058268E">
        <w:rPr>
          <w:sz w:val="28"/>
          <w:szCs w:val="28"/>
          <w:shd w:val="clear" w:color="auto" w:fill="FFFFFF"/>
        </w:rPr>
        <w:t>народа.</w:t>
      </w:r>
    </w:p>
    <w:p w:rsidR="00DC6377" w:rsidRPr="00F20475" w:rsidRDefault="00DC6377" w:rsidP="0058268E">
      <w:pPr>
        <w:pStyle w:val="ListParagraph"/>
        <w:numPr>
          <w:ilvl w:val="0"/>
          <w:numId w:val="4"/>
        </w:numPr>
        <w:tabs>
          <w:tab w:val="left" w:pos="851"/>
        </w:tabs>
        <w:autoSpaceDE w:val="0"/>
        <w:autoSpaceDN w:val="0"/>
        <w:adjustRightInd w:val="0"/>
        <w:ind w:left="0" w:firstLine="360"/>
        <w:jc w:val="both"/>
        <w:rPr>
          <w:bCs/>
          <w:sz w:val="28"/>
          <w:szCs w:val="28"/>
        </w:rPr>
      </w:pPr>
      <w:r>
        <w:rPr>
          <w:rFonts w:cs="Times New Roman"/>
          <w:kern w:val="0"/>
          <w:sz w:val="28"/>
          <w:szCs w:val="28"/>
          <w:lang w:eastAsia="zh-CN" w:bidi="ar-SA"/>
        </w:rPr>
        <w:t>Учитывая и принимая во внимание, что в Республике Бурятия и Иркутской области приняты и действуют Государственные программы по сохранению и развитию бурятского языка, рекомендовать Администрации Забайкальского края разработать Региональную целевую программу по сохранению и развитию бурятского языка.</w:t>
      </w:r>
    </w:p>
    <w:p w:rsidR="00DC6377" w:rsidRPr="00ED41A3" w:rsidRDefault="00DC6377" w:rsidP="0058268E">
      <w:pPr>
        <w:pStyle w:val="ListParagraph"/>
        <w:numPr>
          <w:ilvl w:val="0"/>
          <w:numId w:val="4"/>
        </w:numPr>
        <w:tabs>
          <w:tab w:val="left" w:pos="851"/>
        </w:tabs>
        <w:autoSpaceDE w:val="0"/>
        <w:autoSpaceDN w:val="0"/>
        <w:adjustRightInd w:val="0"/>
        <w:ind w:left="0" w:firstLine="360"/>
        <w:jc w:val="both"/>
        <w:rPr>
          <w:bCs/>
          <w:sz w:val="28"/>
          <w:szCs w:val="28"/>
        </w:rPr>
      </w:pPr>
      <w:r>
        <w:rPr>
          <w:rFonts w:cs="Times New Roman"/>
          <w:kern w:val="0"/>
          <w:sz w:val="28"/>
          <w:szCs w:val="28"/>
          <w:lang w:eastAsia="zh-CN" w:bidi="ar-SA"/>
        </w:rPr>
        <w:t xml:space="preserve">Консолидировать усилия органов власти, </w:t>
      </w:r>
      <w:r w:rsidRPr="001A14FE">
        <w:rPr>
          <w:rFonts w:cs="Times New Roman"/>
          <w:sz w:val="28"/>
          <w:szCs w:val="28"/>
        </w:rPr>
        <w:t>образовательного и научного сообщества</w:t>
      </w:r>
      <w:r>
        <w:rPr>
          <w:rFonts w:cs="Times New Roman"/>
          <w:sz w:val="28"/>
          <w:szCs w:val="28"/>
        </w:rPr>
        <w:t xml:space="preserve"> </w:t>
      </w:r>
      <w:r>
        <w:rPr>
          <w:sz w:val="28"/>
          <w:szCs w:val="28"/>
        </w:rPr>
        <w:t>Республики Бурятия, Иркутской области, Забайкальского края для создания единой системы учебно-методического обеспечения и научно-методического сопровождения преподавания бурятского языка.</w:t>
      </w:r>
    </w:p>
    <w:p w:rsidR="00DC6377" w:rsidRPr="00AB0C97" w:rsidRDefault="00DC6377" w:rsidP="0058268E">
      <w:pPr>
        <w:pStyle w:val="ListParagraph"/>
        <w:numPr>
          <w:ilvl w:val="0"/>
          <w:numId w:val="4"/>
        </w:numPr>
        <w:tabs>
          <w:tab w:val="left" w:pos="851"/>
        </w:tabs>
        <w:autoSpaceDE w:val="0"/>
        <w:autoSpaceDN w:val="0"/>
        <w:adjustRightInd w:val="0"/>
        <w:ind w:left="0" w:firstLine="360"/>
        <w:jc w:val="both"/>
        <w:rPr>
          <w:bCs/>
          <w:sz w:val="28"/>
          <w:szCs w:val="28"/>
        </w:rPr>
      </w:pPr>
      <w:r>
        <w:rPr>
          <w:rFonts w:cs="Times New Roman"/>
          <w:kern w:val="0"/>
          <w:sz w:val="28"/>
          <w:szCs w:val="28"/>
          <w:lang w:eastAsia="zh-CN" w:bidi="ar-SA"/>
        </w:rPr>
        <w:t>Учитывая острую потребность в кадровом обеспечении специалистами по бурятскому языку, БГУ, ЗабГУ, ИГУ принять меры по увеличению контрольных цифр приема по направлениям подготовки данных специалистов.</w:t>
      </w:r>
    </w:p>
    <w:p w:rsidR="00DC6377" w:rsidRPr="007514D9" w:rsidRDefault="00DC6377" w:rsidP="0058268E">
      <w:pPr>
        <w:pStyle w:val="ListParagraph"/>
        <w:numPr>
          <w:ilvl w:val="0"/>
          <w:numId w:val="4"/>
        </w:numPr>
        <w:tabs>
          <w:tab w:val="left" w:pos="851"/>
        </w:tabs>
        <w:autoSpaceDE w:val="0"/>
        <w:autoSpaceDN w:val="0"/>
        <w:adjustRightInd w:val="0"/>
        <w:ind w:left="0" w:firstLine="360"/>
        <w:jc w:val="both"/>
        <w:rPr>
          <w:bCs/>
          <w:sz w:val="28"/>
          <w:szCs w:val="28"/>
        </w:rPr>
      </w:pPr>
      <w:r>
        <w:rPr>
          <w:rFonts w:cs="Times New Roman"/>
          <w:kern w:val="0"/>
          <w:sz w:val="28"/>
          <w:szCs w:val="28"/>
          <w:lang w:eastAsia="zh-CN" w:bidi="ar-SA"/>
        </w:rPr>
        <w:t>Органам государственной власти</w:t>
      </w:r>
      <w:r w:rsidRPr="00AB0C97">
        <w:rPr>
          <w:sz w:val="28"/>
          <w:szCs w:val="28"/>
        </w:rPr>
        <w:t xml:space="preserve"> </w:t>
      </w:r>
      <w:r>
        <w:rPr>
          <w:sz w:val="28"/>
          <w:szCs w:val="28"/>
        </w:rPr>
        <w:t xml:space="preserve">и местного самоуправления Республики Бурятия, Иркутской области, Забайкальского края </w:t>
      </w:r>
      <w:r>
        <w:rPr>
          <w:rFonts w:cs="Times New Roman"/>
          <w:kern w:val="0"/>
          <w:sz w:val="28"/>
          <w:szCs w:val="28"/>
          <w:lang w:eastAsia="zh-CN" w:bidi="ar-SA"/>
        </w:rPr>
        <w:t xml:space="preserve"> выработать комплекс мер по целевой подготовке, трудоустройству и закреплению  специалистов по бурятскому языку.</w:t>
      </w:r>
    </w:p>
    <w:p w:rsidR="00DC6377" w:rsidRPr="005439CE" w:rsidRDefault="00DC6377" w:rsidP="0058268E">
      <w:pPr>
        <w:pStyle w:val="ListParagraph"/>
        <w:numPr>
          <w:ilvl w:val="0"/>
          <w:numId w:val="4"/>
        </w:numPr>
        <w:tabs>
          <w:tab w:val="left" w:pos="851"/>
        </w:tabs>
        <w:autoSpaceDE w:val="0"/>
        <w:autoSpaceDN w:val="0"/>
        <w:adjustRightInd w:val="0"/>
        <w:ind w:left="0" w:firstLine="360"/>
        <w:jc w:val="both"/>
        <w:rPr>
          <w:bCs/>
          <w:sz w:val="28"/>
          <w:szCs w:val="28"/>
        </w:rPr>
      </w:pPr>
      <w:r>
        <w:rPr>
          <w:rFonts w:cs="Times New Roman"/>
          <w:kern w:val="0"/>
          <w:sz w:val="28"/>
          <w:szCs w:val="28"/>
          <w:lang w:eastAsia="zh-CN" w:bidi="ar-SA"/>
        </w:rPr>
        <w:t>В целях повышения социального статуса  и профессионального совершенствования учителей бурятского языка регулярно проводить международные профессиональные конкурсы среди учителей, а также конференции, олимпиады и конкурсы среди учащихся.</w:t>
      </w:r>
    </w:p>
    <w:p w:rsidR="00DC6377" w:rsidRPr="0058268E" w:rsidRDefault="00DC6377" w:rsidP="0058268E">
      <w:pPr>
        <w:pStyle w:val="ListParagraph"/>
        <w:numPr>
          <w:ilvl w:val="0"/>
          <w:numId w:val="4"/>
        </w:numPr>
        <w:tabs>
          <w:tab w:val="left" w:pos="851"/>
        </w:tabs>
        <w:autoSpaceDE w:val="0"/>
        <w:autoSpaceDN w:val="0"/>
        <w:adjustRightInd w:val="0"/>
        <w:ind w:left="0" w:firstLine="360"/>
        <w:jc w:val="both"/>
        <w:rPr>
          <w:bCs/>
          <w:sz w:val="28"/>
          <w:szCs w:val="28"/>
        </w:rPr>
      </w:pPr>
      <w:r>
        <w:rPr>
          <w:rFonts w:cs="Times New Roman"/>
          <w:kern w:val="0"/>
          <w:sz w:val="28"/>
          <w:szCs w:val="28"/>
          <w:lang w:eastAsia="zh-CN" w:bidi="ar-SA"/>
        </w:rPr>
        <w:t>Органам государственной власти</w:t>
      </w:r>
      <w:r w:rsidRPr="00AB0C97">
        <w:rPr>
          <w:sz w:val="28"/>
          <w:szCs w:val="28"/>
        </w:rPr>
        <w:t xml:space="preserve"> </w:t>
      </w:r>
      <w:r>
        <w:rPr>
          <w:sz w:val="28"/>
          <w:szCs w:val="28"/>
        </w:rPr>
        <w:t xml:space="preserve">и местного самоуправления Республики Бурятия, Иркутской области, Забайкальского края </w:t>
      </w:r>
      <w:r>
        <w:rPr>
          <w:rFonts w:cs="Times New Roman"/>
          <w:kern w:val="0"/>
          <w:sz w:val="28"/>
          <w:szCs w:val="28"/>
          <w:lang w:eastAsia="zh-CN" w:bidi="ar-SA"/>
        </w:rPr>
        <w:t xml:space="preserve"> принять меры по расширению культурно-языковой среды функционирования бурятского языка во всех сферах общественной жизни, обращая особое внимание на молодежную среду.</w:t>
      </w:r>
    </w:p>
    <w:p w:rsidR="00DC6377" w:rsidRDefault="00DC6377" w:rsidP="00F11C98">
      <w:pPr>
        <w:ind w:firstLine="720"/>
        <w:jc w:val="both"/>
        <w:rPr>
          <w:rFonts w:cs="Times New Roman"/>
          <w:sz w:val="28"/>
          <w:szCs w:val="28"/>
        </w:rPr>
      </w:pPr>
    </w:p>
    <w:p w:rsidR="00DC6377" w:rsidRDefault="00DC6377" w:rsidP="00BA6919">
      <w:pPr>
        <w:jc w:val="both"/>
        <w:rPr>
          <w:rFonts w:cs="Times New Roman"/>
          <w:sz w:val="28"/>
          <w:szCs w:val="28"/>
        </w:rPr>
      </w:pPr>
    </w:p>
    <w:p w:rsidR="00DC6377" w:rsidRDefault="00DC6377" w:rsidP="00BA6919">
      <w:pPr>
        <w:widowControl/>
        <w:suppressAutoHyphens w:val="0"/>
        <w:jc w:val="both"/>
        <w:rPr>
          <w:rFonts w:cs="Times New Roman"/>
          <w:b/>
          <w:kern w:val="0"/>
          <w:sz w:val="28"/>
          <w:szCs w:val="28"/>
          <w:lang w:eastAsia="zh-CN" w:bidi="ar-SA"/>
        </w:rPr>
      </w:pPr>
    </w:p>
    <w:p w:rsidR="00DC6377" w:rsidRDefault="00DC6377" w:rsidP="00BA6919">
      <w:pPr>
        <w:widowControl/>
        <w:suppressAutoHyphens w:val="0"/>
        <w:jc w:val="both"/>
        <w:rPr>
          <w:rFonts w:cs="Times New Roman"/>
          <w:b/>
          <w:kern w:val="0"/>
          <w:sz w:val="28"/>
          <w:szCs w:val="28"/>
          <w:lang w:eastAsia="zh-CN" w:bidi="ar-SA"/>
        </w:rPr>
      </w:pPr>
    </w:p>
    <w:sectPr w:rsidR="00DC6377" w:rsidSect="00E975BC">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23BAF"/>
    <w:multiLevelType w:val="hybridMultilevel"/>
    <w:tmpl w:val="12CEDE56"/>
    <w:lvl w:ilvl="0" w:tplc="BDF2883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61D7DAE"/>
    <w:multiLevelType w:val="hybridMultilevel"/>
    <w:tmpl w:val="99A86C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4213CA2"/>
    <w:multiLevelType w:val="hybridMultilevel"/>
    <w:tmpl w:val="DDF0FDB0"/>
    <w:lvl w:ilvl="0" w:tplc="7D1AAAC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AE860D7"/>
    <w:multiLevelType w:val="hybridMultilevel"/>
    <w:tmpl w:val="99A86C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6919"/>
    <w:rsid w:val="00073578"/>
    <w:rsid w:val="000E6687"/>
    <w:rsid w:val="001246CD"/>
    <w:rsid w:val="00130699"/>
    <w:rsid w:val="001554FE"/>
    <w:rsid w:val="00170166"/>
    <w:rsid w:val="0018367D"/>
    <w:rsid w:val="00195763"/>
    <w:rsid w:val="001A14FE"/>
    <w:rsid w:val="001C44CA"/>
    <w:rsid w:val="001C5712"/>
    <w:rsid w:val="001F00E5"/>
    <w:rsid w:val="00207616"/>
    <w:rsid w:val="00211303"/>
    <w:rsid w:val="00212B4F"/>
    <w:rsid w:val="002415A5"/>
    <w:rsid w:val="00244FDB"/>
    <w:rsid w:val="00290E6F"/>
    <w:rsid w:val="002A2AD9"/>
    <w:rsid w:val="002C071E"/>
    <w:rsid w:val="002E7A0E"/>
    <w:rsid w:val="00316B88"/>
    <w:rsid w:val="003270AE"/>
    <w:rsid w:val="0033502E"/>
    <w:rsid w:val="003532E9"/>
    <w:rsid w:val="003945A5"/>
    <w:rsid w:val="003C61AB"/>
    <w:rsid w:val="00427085"/>
    <w:rsid w:val="004866C1"/>
    <w:rsid w:val="004C08F8"/>
    <w:rsid w:val="004C5118"/>
    <w:rsid w:val="004D3AFE"/>
    <w:rsid w:val="004D6393"/>
    <w:rsid w:val="004E6FAC"/>
    <w:rsid w:val="004F2181"/>
    <w:rsid w:val="00530027"/>
    <w:rsid w:val="00537F8D"/>
    <w:rsid w:val="005439CE"/>
    <w:rsid w:val="0054657B"/>
    <w:rsid w:val="005677CD"/>
    <w:rsid w:val="0058268E"/>
    <w:rsid w:val="00587149"/>
    <w:rsid w:val="005F6271"/>
    <w:rsid w:val="00612872"/>
    <w:rsid w:val="00627DF1"/>
    <w:rsid w:val="00646DC6"/>
    <w:rsid w:val="00670847"/>
    <w:rsid w:val="00682507"/>
    <w:rsid w:val="006B2D2A"/>
    <w:rsid w:val="006C2BB5"/>
    <w:rsid w:val="00715627"/>
    <w:rsid w:val="007247BE"/>
    <w:rsid w:val="007514D9"/>
    <w:rsid w:val="00794BEB"/>
    <w:rsid w:val="008003D3"/>
    <w:rsid w:val="00803029"/>
    <w:rsid w:val="008201CF"/>
    <w:rsid w:val="008251B1"/>
    <w:rsid w:val="00833382"/>
    <w:rsid w:val="00857786"/>
    <w:rsid w:val="00877F86"/>
    <w:rsid w:val="00882443"/>
    <w:rsid w:val="008B3133"/>
    <w:rsid w:val="009015FA"/>
    <w:rsid w:val="009207C3"/>
    <w:rsid w:val="0092559C"/>
    <w:rsid w:val="009672F2"/>
    <w:rsid w:val="009817B0"/>
    <w:rsid w:val="009D2B23"/>
    <w:rsid w:val="009D7803"/>
    <w:rsid w:val="00A30572"/>
    <w:rsid w:val="00A62AE6"/>
    <w:rsid w:val="00A74F7B"/>
    <w:rsid w:val="00AB0C97"/>
    <w:rsid w:val="00AE700D"/>
    <w:rsid w:val="00B37EB1"/>
    <w:rsid w:val="00B67D85"/>
    <w:rsid w:val="00B93139"/>
    <w:rsid w:val="00BA4AAB"/>
    <w:rsid w:val="00BA6919"/>
    <w:rsid w:val="00BB5FB0"/>
    <w:rsid w:val="00BF26F2"/>
    <w:rsid w:val="00C36AAD"/>
    <w:rsid w:val="00C8643F"/>
    <w:rsid w:val="00C8769A"/>
    <w:rsid w:val="00C90B7F"/>
    <w:rsid w:val="00CA4646"/>
    <w:rsid w:val="00CE5A8B"/>
    <w:rsid w:val="00CF629A"/>
    <w:rsid w:val="00D12EE6"/>
    <w:rsid w:val="00D74CF8"/>
    <w:rsid w:val="00D97537"/>
    <w:rsid w:val="00DC6377"/>
    <w:rsid w:val="00DE4D97"/>
    <w:rsid w:val="00E001CC"/>
    <w:rsid w:val="00E3145E"/>
    <w:rsid w:val="00E479BE"/>
    <w:rsid w:val="00E975BC"/>
    <w:rsid w:val="00ED41A3"/>
    <w:rsid w:val="00EF35A8"/>
    <w:rsid w:val="00F11C98"/>
    <w:rsid w:val="00F16D93"/>
    <w:rsid w:val="00F20475"/>
    <w:rsid w:val="00F2271B"/>
    <w:rsid w:val="00F85B2C"/>
    <w:rsid w:val="00F8698A"/>
    <w:rsid w:val="00FE69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19"/>
    <w:pPr>
      <w:widowControl w:val="0"/>
      <w:suppressAutoHyphens/>
    </w:pPr>
    <w:rPr>
      <w:rFonts w:ascii="Times New Roman" w:eastAsia="SimSun" w:hAnsi="Times New Roman" w:cs="Mangal"/>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A6919"/>
    <w:pPr>
      <w:ind w:left="708"/>
    </w:pPr>
    <w:rPr>
      <w:szCs w:val="21"/>
    </w:rPr>
  </w:style>
  <w:style w:type="paragraph" w:styleId="NormalWeb">
    <w:name w:val="Normal (Web)"/>
    <w:basedOn w:val="Normal"/>
    <w:uiPriority w:val="99"/>
    <w:semiHidden/>
    <w:rsid w:val="00BA6919"/>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2</Pages>
  <Words>719</Words>
  <Characters>4103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нги</dc:creator>
  <cp:keywords/>
  <dc:description/>
  <cp:lastModifiedBy>user</cp:lastModifiedBy>
  <cp:revision>103</cp:revision>
  <cp:lastPrinted>2016-06-30T10:13:00Z</cp:lastPrinted>
  <dcterms:created xsi:type="dcterms:W3CDTF">2016-06-30T01:25:00Z</dcterms:created>
  <dcterms:modified xsi:type="dcterms:W3CDTF">2016-06-30T10:14:00Z</dcterms:modified>
</cp:coreProperties>
</file>