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9AB" w:rsidRPr="0090717B" w:rsidRDefault="004179AB" w:rsidP="004179AB">
      <w:pPr>
        <w:jc w:val="both"/>
      </w:pPr>
      <w:r w:rsidRPr="0090717B">
        <w:t>- социально-значимая и общественная деятельность,</w:t>
      </w:r>
    </w:p>
    <w:p w:rsidR="004179AB" w:rsidRPr="0090717B" w:rsidRDefault="004179AB" w:rsidP="004179AB">
      <w:pPr>
        <w:jc w:val="both"/>
      </w:pPr>
      <w:r w:rsidRPr="0090717B">
        <w:t>- научно-техническое творчество и учебно-исследовательская деятельность,</w:t>
      </w:r>
    </w:p>
    <w:p w:rsidR="004179AB" w:rsidRPr="0090717B" w:rsidRDefault="004179AB" w:rsidP="004179AB">
      <w:pPr>
        <w:jc w:val="both"/>
      </w:pPr>
      <w:r w:rsidRPr="0090717B">
        <w:t>- профессиональное мастерство,</w:t>
      </w:r>
    </w:p>
    <w:p w:rsidR="004179AB" w:rsidRPr="0090717B" w:rsidRDefault="004179AB" w:rsidP="004179AB">
      <w:pPr>
        <w:jc w:val="both"/>
      </w:pPr>
      <w:r w:rsidRPr="0090717B">
        <w:t>- художественное творчество,</w:t>
      </w:r>
    </w:p>
    <w:p w:rsidR="004179AB" w:rsidRPr="0090717B" w:rsidRDefault="004179AB" w:rsidP="004179AB">
      <w:pPr>
        <w:jc w:val="both"/>
      </w:pPr>
      <w:r w:rsidRPr="0090717B">
        <w:t>- любительский спорт.</w:t>
      </w:r>
    </w:p>
    <w:p w:rsidR="004179AB" w:rsidRPr="0090717B" w:rsidRDefault="004179AB" w:rsidP="004179AB">
      <w:pPr>
        <w:jc w:val="both"/>
      </w:pPr>
      <w:r w:rsidRPr="0090717B">
        <w:t>3.4. Конкурсная комиссия выполняет следующие функции:</w:t>
      </w:r>
    </w:p>
    <w:p w:rsidR="004179AB" w:rsidRPr="0090717B" w:rsidRDefault="004179AB" w:rsidP="004179AB">
      <w:pPr>
        <w:jc w:val="both"/>
      </w:pPr>
      <w:r>
        <w:t xml:space="preserve">- </w:t>
      </w:r>
      <w:r w:rsidRPr="0090717B">
        <w:t>проводит экспертизу документов, представленных кандидатами;</w:t>
      </w:r>
    </w:p>
    <w:p w:rsidR="004179AB" w:rsidRPr="0090717B" w:rsidRDefault="004179AB" w:rsidP="004179AB">
      <w:pPr>
        <w:jc w:val="both"/>
      </w:pPr>
      <w:r>
        <w:t xml:space="preserve">- </w:t>
      </w:r>
      <w:r w:rsidRPr="0090717B">
        <w:t>проводит дополнительную экспертизу документов, представленных на участников Конкурса, имеющих одинаковый рейтинг; при необходимости проводит очный этап Конкурса (собеседование) для определения победителей (призеров);</w:t>
      </w:r>
    </w:p>
    <w:p w:rsidR="004179AB" w:rsidRPr="0090717B" w:rsidRDefault="004179AB" w:rsidP="004179AB">
      <w:pPr>
        <w:jc w:val="both"/>
      </w:pPr>
      <w:r>
        <w:t xml:space="preserve">- </w:t>
      </w:r>
      <w:r w:rsidRPr="0090717B">
        <w:t>выдвигает дополнительные критерии, не указанные в настоящем Положении, если в заданной номинации ни один из кандидатов не удовлетворяет указанным критериям оценки;</w:t>
      </w:r>
    </w:p>
    <w:p w:rsidR="004179AB" w:rsidRPr="0090717B" w:rsidRDefault="004179AB" w:rsidP="004179AB">
      <w:pPr>
        <w:jc w:val="both"/>
      </w:pPr>
      <w:r>
        <w:t xml:space="preserve">- </w:t>
      </w:r>
      <w:r w:rsidRPr="0090717B">
        <w:t>формирует список кандидатов на присуждение премий;</w:t>
      </w:r>
    </w:p>
    <w:p w:rsidR="004179AB" w:rsidRPr="0090717B" w:rsidRDefault="004179AB" w:rsidP="004179AB">
      <w:pPr>
        <w:jc w:val="both"/>
      </w:pPr>
      <w:r>
        <w:t xml:space="preserve">- </w:t>
      </w:r>
      <w:r w:rsidRPr="0090717B">
        <w:t>решением большинства имеет право предложить не определять победителя (призера) и не присуждать премию, если в одной или нескольких номинациях (возрастных группах) отсутствуют материалы, соответствующие условиям Конкурса, или представленные кандидаты не имеют достаточного количества материалов для подтверждения своих достижений, или ни один из представленных кандидатов не заслуживает поощрения;</w:t>
      </w:r>
    </w:p>
    <w:p w:rsidR="004179AB" w:rsidRPr="0090717B" w:rsidRDefault="004179AB" w:rsidP="004179AB">
      <w:pPr>
        <w:jc w:val="both"/>
      </w:pPr>
      <w:r>
        <w:t xml:space="preserve">- </w:t>
      </w:r>
      <w:r w:rsidRPr="0090717B">
        <w:t>решением большинства имеет право номинировать на присуждение премии участника, не набравшего наибольшего количества баллов, но имеющего весомые заслуги, в случае, если в одной из заявленных номинаций (возрастной группе) отсутствует победитель (призер);</w:t>
      </w:r>
    </w:p>
    <w:p w:rsidR="004179AB" w:rsidRPr="0090717B" w:rsidRDefault="004179AB" w:rsidP="004179AB">
      <w:pPr>
        <w:jc w:val="both"/>
      </w:pPr>
      <w:r>
        <w:t xml:space="preserve">- </w:t>
      </w:r>
      <w:r w:rsidRPr="0090717B">
        <w:t>рассматривает иные вопросы, возникающие в ходе экспертной оценки конкурсных материалов.</w:t>
      </w:r>
    </w:p>
    <w:p w:rsidR="004179AB" w:rsidRPr="0090717B" w:rsidRDefault="004179AB" w:rsidP="004179AB">
      <w:pPr>
        <w:jc w:val="both"/>
      </w:pPr>
      <w:r w:rsidRPr="0090717B">
        <w:t>3.5. Для экспертизы документов и обсуждения вопросов, связанных с проведением конкурса, Конкурсная комиссия может привлекать членов молодежных общественных объединений</w:t>
      </w:r>
      <w:r>
        <w:t xml:space="preserve"> и иных организаций</w:t>
      </w:r>
      <w:r w:rsidRPr="0090717B">
        <w:t>.</w:t>
      </w:r>
    </w:p>
    <w:p w:rsidR="004179AB" w:rsidRPr="0090717B" w:rsidRDefault="004179AB" w:rsidP="004179AB">
      <w:pPr>
        <w:jc w:val="center"/>
        <w:rPr>
          <w:b/>
          <w:bCs/>
        </w:rPr>
      </w:pPr>
    </w:p>
    <w:p w:rsidR="004179AB" w:rsidRPr="0090717B" w:rsidRDefault="004179AB" w:rsidP="004179AB">
      <w:pPr>
        <w:jc w:val="center"/>
      </w:pPr>
      <w:r w:rsidRPr="0090717B">
        <w:rPr>
          <w:b/>
          <w:bCs/>
        </w:rPr>
        <w:t>4. Участники конкурса</w:t>
      </w:r>
    </w:p>
    <w:p w:rsidR="004179AB" w:rsidRPr="0090717B" w:rsidRDefault="004179AB" w:rsidP="004179AB">
      <w:pPr>
        <w:jc w:val="both"/>
      </w:pPr>
      <w:r w:rsidRPr="0090717B">
        <w:t>4.1. В конкурсе могут принять участие молодые люди в возрасте от 14 до 30 лет включительно. Молодой человек, подающий документы на участие в Конкурсе, называется кандидатом на присуждение премии (далее - Кандидат).</w:t>
      </w:r>
    </w:p>
    <w:p w:rsidR="004179AB" w:rsidRDefault="004179AB" w:rsidP="004179AB">
      <w:pPr>
        <w:jc w:val="both"/>
      </w:pPr>
      <w:r w:rsidRPr="0090717B">
        <w:t xml:space="preserve">4.2. Кандидат является жителем Республики Бурятия. Обязательным является наличие у Кандидата </w:t>
      </w:r>
      <w:r>
        <w:t xml:space="preserve">постоянной </w:t>
      </w:r>
      <w:r w:rsidRPr="0090717B">
        <w:t>регистрации на территории  Республики Бурятия</w:t>
      </w:r>
      <w:r>
        <w:t>.</w:t>
      </w:r>
      <w:r w:rsidRPr="0090717B">
        <w:t xml:space="preserve"> </w:t>
      </w:r>
    </w:p>
    <w:p w:rsidR="004179AB" w:rsidRPr="0090717B" w:rsidRDefault="004179AB" w:rsidP="004179AB">
      <w:pPr>
        <w:jc w:val="both"/>
      </w:pPr>
      <w:r w:rsidRPr="0090717B">
        <w:t xml:space="preserve">4.3. Кандидат является участником, призером или победителем (чемпионом, лауреатом, обладателем Гран-при, дипломантом) одного или нескольких конкурсных мероприятий, </w:t>
      </w:r>
      <w:r w:rsidRPr="00F8327B">
        <w:rPr>
          <w:bCs/>
        </w:rPr>
        <w:t>соответствующих заявленной номинации</w:t>
      </w:r>
      <w:r w:rsidRPr="0090717B">
        <w:t>, если иное не предусмотрено настоящим Положением.</w:t>
      </w:r>
    </w:p>
    <w:p w:rsidR="004179AB" w:rsidRPr="0090717B" w:rsidRDefault="004179AB" w:rsidP="004179AB">
      <w:pPr>
        <w:jc w:val="both"/>
      </w:pPr>
      <w:r w:rsidRPr="0090717B">
        <w:t>4.4. Кандидато</w:t>
      </w:r>
      <w:r>
        <w:t>м</w:t>
      </w:r>
      <w:r w:rsidRPr="0090717B">
        <w:t xml:space="preserve"> является:</w:t>
      </w:r>
    </w:p>
    <w:p w:rsidR="004179AB" w:rsidRPr="0090717B" w:rsidRDefault="004179AB" w:rsidP="004179AB">
      <w:pPr>
        <w:jc w:val="both"/>
      </w:pPr>
      <w:r>
        <w:t xml:space="preserve">- </w:t>
      </w:r>
      <w:r w:rsidRPr="0090717B">
        <w:t xml:space="preserve">В номинации </w:t>
      </w:r>
      <w:r w:rsidRPr="00F8327B">
        <w:t>«Социально-значимая и общественная деятельность»</w:t>
      </w:r>
      <w:r>
        <w:t>:</w:t>
      </w:r>
      <w:r w:rsidRPr="0090717B">
        <w:t xml:space="preserve"> лидеры и руководители общественных детских и молодежных объединений, авторы реализованных социальных проектов, добровольцы (волонтеры), активисты ученического и студенческого самоуправления, имеющие стаж работы или опыт участия в данно</w:t>
      </w:r>
      <w:r>
        <w:t>й деятельности не менее 2-х лет и др</w:t>
      </w:r>
      <w:r w:rsidRPr="0090717B">
        <w:t>.</w:t>
      </w:r>
    </w:p>
    <w:p w:rsidR="004179AB" w:rsidRPr="0090717B" w:rsidRDefault="004179AB" w:rsidP="004179AB">
      <w:pPr>
        <w:jc w:val="both"/>
      </w:pPr>
      <w:r>
        <w:t xml:space="preserve">- </w:t>
      </w:r>
      <w:r w:rsidRPr="0090717B">
        <w:t xml:space="preserve">В номинации </w:t>
      </w:r>
      <w:r w:rsidRPr="00F8327B">
        <w:t>«Научно-техническое творчество и учебно-исследовательская деятельность»</w:t>
      </w:r>
      <w:r>
        <w:rPr>
          <w:b/>
        </w:rPr>
        <w:t xml:space="preserve">: </w:t>
      </w:r>
      <w:r>
        <w:t>молодые ученые, аспиранты, студенты, учащиеся, школьники активные участники</w:t>
      </w:r>
      <w:r w:rsidRPr="0090717B">
        <w:t xml:space="preserve"> научно-технического творчества и учебно</w:t>
      </w:r>
      <w:r>
        <w:t>-исследовательской деятельности и др</w:t>
      </w:r>
      <w:r w:rsidRPr="0090717B">
        <w:t>.</w:t>
      </w:r>
    </w:p>
    <w:p w:rsidR="004179AB" w:rsidRPr="0090717B" w:rsidRDefault="004179AB" w:rsidP="004179AB">
      <w:pPr>
        <w:jc w:val="both"/>
      </w:pPr>
      <w:r>
        <w:t xml:space="preserve">- </w:t>
      </w:r>
      <w:r w:rsidRPr="0090717B">
        <w:t xml:space="preserve">В номинации </w:t>
      </w:r>
      <w:r w:rsidRPr="00F8327B">
        <w:t>«Профессиональное мастерство»</w:t>
      </w:r>
      <w:r>
        <w:t xml:space="preserve">: </w:t>
      </w:r>
      <w:r w:rsidRPr="0090717B">
        <w:t>молодые</w:t>
      </w:r>
      <w:r w:rsidRPr="007F294A">
        <w:rPr>
          <w:b/>
        </w:rPr>
        <w:t xml:space="preserve"> </w:t>
      </w:r>
      <w:r w:rsidRPr="0090717B">
        <w:t>специалисты, предприниматели, военнослужащие, работники правоохранительных органов, а также другие категории работающей молодежи</w:t>
      </w:r>
      <w:r>
        <w:t xml:space="preserve"> и др.</w:t>
      </w:r>
    </w:p>
    <w:p w:rsidR="004179AB" w:rsidRPr="0090717B" w:rsidRDefault="004179AB" w:rsidP="004179AB">
      <w:pPr>
        <w:jc w:val="both"/>
      </w:pPr>
      <w:r>
        <w:t xml:space="preserve">- </w:t>
      </w:r>
      <w:r w:rsidRPr="0090717B">
        <w:t xml:space="preserve">В номинации </w:t>
      </w:r>
      <w:r w:rsidRPr="00F8327B">
        <w:t>«Художественное творчество»</w:t>
      </w:r>
      <w:r>
        <w:t xml:space="preserve">: </w:t>
      </w:r>
      <w:r w:rsidRPr="0090717B">
        <w:t>молодые люди, проявившие себя в различных областях искусства, народно-прикладного творчества, литературы</w:t>
      </w:r>
      <w:r>
        <w:t xml:space="preserve"> и др</w:t>
      </w:r>
      <w:r w:rsidRPr="0090717B">
        <w:t>.</w:t>
      </w:r>
    </w:p>
    <w:p w:rsidR="004179AB" w:rsidRPr="0090717B" w:rsidRDefault="004179AB" w:rsidP="004179AB">
      <w:pPr>
        <w:jc w:val="both"/>
      </w:pPr>
      <w:r>
        <w:t xml:space="preserve">- </w:t>
      </w:r>
      <w:r w:rsidRPr="0090717B">
        <w:t xml:space="preserve">В номинации </w:t>
      </w:r>
      <w:r w:rsidRPr="00E428B5">
        <w:t>«Любительский спорт»</w:t>
      </w:r>
      <w:r>
        <w:t>:</w:t>
      </w:r>
      <w:r w:rsidRPr="0090717B">
        <w:t xml:space="preserve"> молодые спортсмены, активные участники спортивных мероприятий (спартакиад школьников, работающей молодежи, универсиад, чемпионатов, в т.ч. по национальным, неолимпийским и прикладным видам спорта).</w:t>
      </w:r>
    </w:p>
    <w:p w:rsidR="004179AB" w:rsidRPr="00F8327B" w:rsidRDefault="004179AB" w:rsidP="004179AB">
      <w:pPr>
        <w:jc w:val="both"/>
      </w:pPr>
      <w:r w:rsidRPr="0090717B">
        <w:lastRenderedPageBreak/>
        <w:t xml:space="preserve">4.5. Кандидат, номинированный на присуждение премии по поддержке талантливой молодежи, утвержденной Указом Президента РФ от 06 апреля 2006 года №325, в рамках приоритетного национального проекта «Образование» </w:t>
      </w:r>
      <w:r>
        <w:t>или получивший данную премию</w:t>
      </w:r>
      <w:r w:rsidRPr="00F8327B">
        <w:t xml:space="preserve"> </w:t>
      </w:r>
      <w:r w:rsidRPr="0090717B">
        <w:t xml:space="preserve">в 2014 году, к участию в Конкуре не допускаются. </w:t>
      </w:r>
    </w:p>
    <w:p w:rsidR="004179AB" w:rsidRPr="00F8327B" w:rsidRDefault="004179AB" w:rsidP="004179AB">
      <w:pPr>
        <w:jc w:val="both"/>
      </w:pPr>
    </w:p>
    <w:p w:rsidR="004179AB" w:rsidRPr="0090717B" w:rsidRDefault="004179AB" w:rsidP="004179AB">
      <w:pPr>
        <w:ind w:left="360"/>
        <w:jc w:val="center"/>
      </w:pPr>
      <w:r w:rsidRPr="0090717B">
        <w:rPr>
          <w:b/>
          <w:bCs/>
        </w:rPr>
        <w:t>5. Порядок проведения конкурса</w:t>
      </w:r>
    </w:p>
    <w:p w:rsidR="004179AB" w:rsidRPr="0090717B" w:rsidRDefault="004179AB" w:rsidP="004179AB">
      <w:pPr>
        <w:jc w:val="both"/>
      </w:pPr>
      <w:r w:rsidRPr="0090717B">
        <w:t>5.1. Конкурсный отбор Кандидатов на присуждение республиканских премий по поддержке талантливой молодежи осуществляется на основании представленных документов в заявленной номинации.</w:t>
      </w:r>
    </w:p>
    <w:p w:rsidR="004179AB" w:rsidRPr="0090717B" w:rsidRDefault="004179AB" w:rsidP="004179AB">
      <w:pPr>
        <w:jc w:val="both"/>
      </w:pPr>
      <w:r w:rsidRPr="0090717B">
        <w:t xml:space="preserve">5.2. Выдвижение Кандидатов осуществляется государственными, муниципальными органами власти, учреждениями, предприятиями или общественными организациями, иными </w:t>
      </w:r>
      <w:r>
        <w:t>организациями</w:t>
      </w:r>
      <w:r w:rsidRPr="0090717B">
        <w:t>, в которых кандидат учится или работает.</w:t>
      </w:r>
    </w:p>
    <w:p w:rsidR="004179AB" w:rsidRPr="0090717B" w:rsidRDefault="004179AB" w:rsidP="004179AB">
      <w:pPr>
        <w:jc w:val="both"/>
      </w:pPr>
      <w:r w:rsidRPr="0090717B">
        <w:t xml:space="preserve">5.3. Кандидаты не могут участвовать в Конкурсе по нескольким номинациям. </w:t>
      </w:r>
    </w:p>
    <w:p w:rsidR="004179AB" w:rsidRPr="0090717B" w:rsidRDefault="004179AB" w:rsidP="004179AB">
      <w:pPr>
        <w:jc w:val="both"/>
      </w:pPr>
      <w:r w:rsidRPr="0090717B">
        <w:t>5.4. Кандидаты представляют следующие документы:</w:t>
      </w:r>
    </w:p>
    <w:p w:rsidR="004179AB" w:rsidRPr="0090717B" w:rsidRDefault="004179AB" w:rsidP="004179AB">
      <w:pPr>
        <w:jc w:val="both"/>
      </w:pPr>
      <w:r>
        <w:t xml:space="preserve">- </w:t>
      </w:r>
      <w:r w:rsidRPr="0090717B">
        <w:t xml:space="preserve">портфолио (комплект </w:t>
      </w:r>
      <w:r w:rsidRPr="00F8327B">
        <w:t>заверенных выдвигающей организацией документальных материалов</w:t>
      </w:r>
      <w:r>
        <w:t xml:space="preserve"> - грамот, дипломов</w:t>
      </w:r>
      <w:r w:rsidRPr="00F8327B">
        <w:t>, подтверждающих достижения и успехи кандидатов в заявленной номинации</w:t>
      </w:r>
      <w:r w:rsidRPr="0090717B">
        <w:t>; в случае отсутствии грамот, дипломов и иных материалов возможно использование соответствующих копий приказов, протоколов и т.д.). К документам, представляемым на иностранном языке, должен прилагаться перевод т</w:t>
      </w:r>
      <w:r>
        <w:t>екста документа на русский язык;</w:t>
      </w:r>
    </w:p>
    <w:p w:rsidR="004179AB" w:rsidRPr="0090717B" w:rsidRDefault="004179AB" w:rsidP="004179AB">
      <w:pPr>
        <w:jc w:val="both"/>
      </w:pPr>
      <w:r>
        <w:t xml:space="preserve">- </w:t>
      </w:r>
      <w:r w:rsidRPr="0090717B">
        <w:t>представление на Кандидата (прило</w:t>
      </w:r>
      <w:r>
        <w:t>жение №1) с характеристикой от в</w:t>
      </w:r>
      <w:r w:rsidRPr="0090717B">
        <w:t>ыдвигающей организации;</w:t>
      </w:r>
    </w:p>
    <w:p w:rsidR="004179AB" w:rsidRPr="0090717B" w:rsidRDefault="004179AB" w:rsidP="004179AB">
      <w:pPr>
        <w:jc w:val="both"/>
      </w:pPr>
      <w:r>
        <w:t xml:space="preserve">- </w:t>
      </w:r>
      <w:r w:rsidRPr="0090717B">
        <w:t>копия паспорта Кандидата (страницы с паспортными данными и регистрацией по месту жительства);</w:t>
      </w:r>
    </w:p>
    <w:p w:rsidR="004179AB" w:rsidRDefault="004179AB" w:rsidP="004179AB">
      <w:pPr>
        <w:jc w:val="both"/>
      </w:pPr>
      <w:r>
        <w:t xml:space="preserve">- наградной лист </w:t>
      </w:r>
      <w:r w:rsidRPr="0090717B">
        <w:t>(приложение №2)</w:t>
      </w:r>
      <w:r>
        <w:t>;</w:t>
      </w:r>
    </w:p>
    <w:p w:rsidR="004179AB" w:rsidRPr="0090717B" w:rsidRDefault="004179AB" w:rsidP="004179AB">
      <w:pPr>
        <w:jc w:val="both"/>
      </w:pPr>
      <w:r>
        <w:t xml:space="preserve">- </w:t>
      </w:r>
      <w:r w:rsidRPr="0090717B">
        <w:t>анкета</w:t>
      </w:r>
      <w:r>
        <w:t xml:space="preserve"> кандидата (приложение №3</w:t>
      </w:r>
      <w:r w:rsidRPr="0090717B">
        <w:t>);</w:t>
      </w:r>
    </w:p>
    <w:p w:rsidR="004179AB" w:rsidRDefault="004179AB" w:rsidP="004179AB">
      <w:pPr>
        <w:jc w:val="both"/>
      </w:pPr>
      <w:r>
        <w:t xml:space="preserve">- </w:t>
      </w:r>
      <w:r w:rsidRPr="0090717B">
        <w:t>согласие на обработку перс</w:t>
      </w:r>
      <w:r>
        <w:t>ональных данных (приложение №4);</w:t>
      </w:r>
    </w:p>
    <w:p w:rsidR="004179AB" w:rsidRDefault="004179AB" w:rsidP="004179AB">
      <w:pPr>
        <w:jc w:val="both"/>
      </w:pPr>
      <w:r>
        <w:t>- фотография кандидата на электронном носителе.</w:t>
      </w:r>
    </w:p>
    <w:p w:rsidR="004179AB" w:rsidRPr="0090717B" w:rsidRDefault="004179AB" w:rsidP="004179AB">
      <w:pPr>
        <w:jc w:val="both"/>
      </w:pPr>
      <w:r w:rsidRPr="0090717B">
        <w:t xml:space="preserve">5.5. При проведении экспертизы учитывается </w:t>
      </w:r>
      <w:r w:rsidRPr="005E58B8">
        <w:rPr>
          <w:bCs/>
        </w:rPr>
        <w:t>индивидуальное участие Кандидата</w:t>
      </w:r>
      <w:r w:rsidRPr="0090717B">
        <w:t xml:space="preserve"> в мероприятиях и проектах в заявленной номинации, прошедших (проходящих) в течение 201</w:t>
      </w:r>
      <w:r>
        <w:t>4</w:t>
      </w:r>
      <w:r w:rsidRPr="0090717B">
        <w:t>-201</w:t>
      </w:r>
      <w:r>
        <w:t>5</w:t>
      </w:r>
      <w:r w:rsidRPr="0090717B">
        <w:t xml:space="preserve">   гг. (календарных лет).</w:t>
      </w:r>
    </w:p>
    <w:p w:rsidR="004179AB" w:rsidRPr="0090717B" w:rsidRDefault="004179AB" w:rsidP="004179AB">
      <w:pPr>
        <w:jc w:val="both"/>
      </w:pPr>
      <w:r w:rsidRPr="0090717B">
        <w:t xml:space="preserve">5.6. Конкурсные материалы передаются Кандидатом лично (или через представителя) </w:t>
      </w:r>
      <w:r>
        <w:t>в Комитет по молодежной политики</w:t>
      </w:r>
      <w:r w:rsidRPr="0090717B">
        <w:t xml:space="preserve"> по адресу: г. Улан-Удэ, ул. Ранжурова д.8 оф. 50</w:t>
      </w:r>
      <w:r>
        <w:t>3, тел. 21-44-0</w:t>
      </w:r>
      <w:r w:rsidRPr="0090717B">
        <w:t>3. Время приема документов: п</w:t>
      </w:r>
      <w:r>
        <w:t>онедельник-четверг с 08.30 до 17:</w:t>
      </w:r>
      <w:r w:rsidRPr="0090717B">
        <w:t>30</w:t>
      </w:r>
      <w:r>
        <w:t xml:space="preserve"> ч.; пятница с 8:30 до 16:30 ч.</w:t>
      </w:r>
      <w:r w:rsidRPr="0090717B">
        <w:t xml:space="preserve"> (перерыв – с 12.00 до 13.00). Конкурсные материалы, направленные по факсу или электронной почте, не рассматриваются.</w:t>
      </w:r>
    </w:p>
    <w:p w:rsidR="004179AB" w:rsidRPr="0090717B" w:rsidRDefault="004179AB" w:rsidP="004179AB">
      <w:pPr>
        <w:jc w:val="both"/>
      </w:pPr>
      <w:r w:rsidRPr="0090717B">
        <w:t>5.7. Конкурсные материалы победителей Конкурса не возвращаются. Конкурсные материалы Кандидатов, не получивших премию, могут быть возвращены Кандидату лично или через его представителя. По истечении 30 дней с момента утверждения списка победителей Конкурса конкурсные материалы, не полученные участниками, подлежат уничтожению.</w:t>
      </w:r>
    </w:p>
    <w:p w:rsidR="004179AB" w:rsidRPr="0090717B" w:rsidRDefault="004179AB" w:rsidP="004179AB">
      <w:pPr>
        <w:jc w:val="both"/>
      </w:pPr>
      <w:r w:rsidRPr="0090717B">
        <w:t>5.8. Экспертиза представленных обязательных документов осуществляется по критериям отбора для каждой номинации, указанным в настоящем Положении, и включает в себя проверку соответствия паспортных данных Кандидата критериям выдвижения (возраст кандидата на момент принятия решения Конкурсной комиссией, место регистрации, наличие заверенных документов).</w:t>
      </w:r>
    </w:p>
    <w:p w:rsidR="004179AB" w:rsidRPr="0090717B" w:rsidRDefault="004179AB" w:rsidP="004179AB">
      <w:pPr>
        <w:jc w:val="both"/>
      </w:pPr>
      <w:r w:rsidRPr="0090717B">
        <w:t>5.9. В случае несоответствия обязательных документов критериям отбора или предоставления неполного пакета документов, конкурсные материалы не рассматриваются.</w:t>
      </w:r>
    </w:p>
    <w:p w:rsidR="004179AB" w:rsidRPr="0090717B" w:rsidRDefault="004179AB" w:rsidP="004179AB">
      <w:pPr>
        <w:jc w:val="both"/>
      </w:pPr>
      <w:r w:rsidRPr="0090717B">
        <w:t>5.10. В случае равного количества баллов у двух и более кандидатов на одну номинацию применяются следующие дополнительные критерии, если иное не предусмотрено настоящим Положением:</w:t>
      </w:r>
    </w:p>
    <w:p w:rsidR="004179AB" w:rsidRPr="0090717B" w:rsidRDefault="004179AB" w:rsidP="004179AB">
      <w:pPr>
        <w:jc w:val="both"/>
      </w:pPr>
      <w:r w:rsidRPr="0090717B">
        <w:t>- степень конкуренции на конкурсном мероприятии, по итогам которого Кандидат был объявлен победителем (число участников мероприятия, занявших более низкие места);</w:t>
      </w:r>
    </w:p>
    <w:p w:rsidR="004179AB" w:rsidRPr="0090717B" w:rsidRDefault="004179AB" w:rsidP="004179AB">
      <w:pPr>
        <w:jc w:val="both"/>
      </w:pPr>
      <w:r>
        <w:t>5</w:t>
      </w:r>
      <w:r w:rsidRPr="0090717B">
        <w:t>.11. Конкурс в отдельной номинации (возрастной группе) считается состоявшимся, если в нем приняло участие не менее 5 человек.</w:t>
      </w:r>
    </w:p>
    <w:p w:rsidR="004179AB" w:rsidRPr="0090717B" w:rsidRDefault="004179AB" w:rsidP="004179AB">
      <w:pPr>
        <w:jc w:val="both"/>
      </w:pPr>
      <w:r w:rsidRPr="0090717B">
        <w:lastRenderedPageBreak/>
        <w:t> </w:t>
      </w:r>
    </w:p>
    <w:p w:rsidR="004179AB" w:rsidRPr="0090717B" w:rsidRDefault="004179AB" w:rsidP="004179AB">
      <w:pPr>
        <w:jc w:val="center"/>
        <w:rPr>
          <w:b/>
        </w:rPr>
      </w:pPr>
      <w:r w:rsidRPr="0090717B">
        <w:rPr>
          <w:b/>
        </w:rPr>
        <w:t xml:space="preserve">6. Критерии оценки кандидатов в номинации </w:t>
      </w:r>
    </w:p>
    <w:p w:rsidR="004179AB" w:rsidRPr="0090717B" w:rsidRDefault="004179AB" w:rsidP="004179AB">
      <w:pPr>
        <w:jc w:val="center"/>
      </w:pPr>
      <w:r w:rsidRPr="0090717B">
        <w:rPr>
          <w:b/>
        </w:rPr>
        <w:t>«Социально-значимая и общественная деятельность»</w:t>
      </w:r>
      <w:r w:rsidRPr="0090717B">
        <w:t>:</w:t>
      </w:r>
    </w:p>
    <w:p w:rsidR="004179AB" w:rsidRPr="0090717B" w:rsidRDefault="004179AB" w:rsidP="004179AB">
      <w:pPr>
        <w:jc w:val="both"/>
      </w:pPr>
      <w:r w:rsidRPr="0090717B">
        <w:t>6.1.  Для определения победителей (призеров)  в данной номинации Конкурсная комиссия учитывает опыт социального проектирования Кандидатов.</w:t>
      </w:r>
    </w:p>
    <w:p w:rsidR="004179AB" w:rsidRPr="0090717B" w:rsidRDefault="004179AB" w:rsidP="004179AB">
      <w:pPr>
        <w:jc w:val="both"/>
      </w:pPr>
      <w:r w:rsidRPr="0090717B">
        <w:t xml:space="preserve">6.2.  Кандидат </w:t>
      </w:r>
      <w:r>
        <w:t>дополнительно к документам, обозначенным в п. 5.4. может представить</w:t>
      </w:r>
      <w:r w:rsidRPr="0090717B">
        <w:t xml:space="preserve"> следующие документы:</w:t>
      </w:r>
    </w:p>
    <w:p w:rsidR="004179AB" w:rsidRPr="0090717B" w:rsidRDefault="004179AB" w:rsidP="004179AB">
      <w:pPr>
        <w:jc w:val="both"/>
      </w:pPr>
      <w:r>
        <w:t>- справку</w:t>
      </w:r>
      <w:r w:rsidRPr="0090717B">
        <w:t xml:space="preserve"> из общественного объединения</w:t>
      </w:r>
      <w:r>
        <w:t xml:space="preserve"> (</w:t>
      </w:r>
      <w:r w:rsidRPr="0090717B">
        <w:t>органа школьного или студенческого самоуправления</w:t>
      </w:r>
      <w:r>
        <w:t>)</w:t>
      </w:r>
      <w:r w:rsidRPr="0090717B">
        <w:t xml:space="preserve">, подтверждающую работу </w:t>
      </w:r>
      <w:r>
        <w:t>кандидата</w:t>
      </w:r>
      <w:r w:rsidRPr="0090717B">
        <w:t xml:space="preserve"> в организации;</w:t>
      </w:r>
    </w:p>
    <w:p w:rsidR="004179AB" w:rsidRPr="0090717B" w:rsidRDefault="004179AB" w:rsidP="004179AB">
      <w:pPr>
        <w:jc w:val="both"/>
      </w:pPr>
      <w:r>
        <w:t xml:space="preserve">- </w:t>
      </w:r>
      <w:r w:rsidRPr="0090717B">
        <w:t>заверенное руководителем общественного объединения (органом школьного или студенческого самоуправления, органом по делам молодежи муниципального образования) описание каждого проекта</w:t>
      </w:r>
      <w:r>
        <w:t>,</w:t>
      </w:r>
      <w:r w:rsidRPr="0090717B">
        <w:t xml:space="preserve"> в реализации, которых кандидат принимал</w:t>
      </w:r>
      <w:r>
        <w:t xml:space="preserve"> (принимает) участие (не более 1-х листов на каждый проект);</w:t>
      </w:r>
    </w:p>
    <w:p w:rsidR="004179AB" w:rsidRPr="0090717B" w:rsidRDefault="004179AB" w:rsidP="004179AB">
      <w:pPr>
        <w:jc w:val="both"/>
      </w:pPr>
      <w:r w:rsidRPr="0090717B">
        <w:t xml:space="preserve">Под </w:t>
      </w:r>
      <w:r w:rsidRPr="0090717B">
        <w:rPr>
          <w:i/>
        </w:rPr>
        <w:t>социальным проектом</w:t>
      </w:r>
      <w:r w:rsidRPr="0090717B">
        <w:t xml:space="preserve"> понимается комплекс мероприятий, объединенных едиными целями, задачами, имеющих определенный временн</w:t>
      </w:r>
      <w:r>
        <w:t>ой</w:t>
      </w:r>
      <w:r w:rsidRPr="0090717B">
        <w:t xml:space="preserve"> интервал, ресурсы и направленных на достижение конкретного социально-значимого результата. Описание проекта должно включать в себя:</w:t>
      </w:r>
    </w:p>
    <w:p w:rsidR="004179AB" w:rsidRPr="0090717B" w:rsidRDefault="004179AB" w:rsidP="004179AB">
      <w:pPr>
        <w:jc w:val="both"/>
      </w:pPr>
      <w:r w:rsidRPr="0090717B">
        <w:t>- цели и задачи проекта;</w:t>
      </w:r>
    </w:p>
    <w:p w:rsidR="004179AB" w:rsidRPr="0090717B" w:rsidRDefault="004179AB" w:rsidP="004179AB">
      <w:pPr>
        <w:jc w:val="both"/>
      </w:pPr>
      <w:r w:rsidRPr="0090717B">
        <w:t>- сроки проведения;</w:t>
      </w:r>
    </w:p>
    <w:p w:rsidR="004179AB" w:rsidRPr="0090717B" w:rsidRDefault="004179AB" w:rsidP="004179AB">
      <w:pPr>
        <w:jc w:val="both"/>
      </w:pPr>
      <w:r w:rsidRPr="0090717B">
        <w:t>- краткое описание реализации проекта с указание роли Кандидата в разработке (или) реализации проекта или его отдельных направлений (подпроектов, мероприятий);</w:t>
      </w:r>
    </w:p>
    <w:p w:rsidR="004179AB" w:rsidRPr="0090717B" w:rsidRDefault="004179AB" w:rsidP="004179AB">
      <w:pPr>
        <w:jc w:val="both"/>
      </w:pPr>
      <w:r w:rsidRPr="0090717B">
        <w:t>- количество человек, принявших участие в мероприятиях проекта;</w:t>
      </w:r>
    </w:p>
    <w:p w:rsidR="004179AB" w:rsidRPr="0090717B" w:rsidRDefault="004179AB" w:rsidP="004179AB">
      <w:pPr>
        <w:jc w:val="both"/>
      </w:pPr>
      <w:r w:rsidRPr="0090717B">
        <w:t>- результат проекта;</w:t>
      </w:r>
    </w:p>
    <w:p w:rsidR="004179AB" w:rsidRPr="0090717B" w:rsidRDefault="004179AB" w:rsidP="004179AB">
      <w:pPr>
        <w:jc w:val="both"/>
      </w:pPr>
      <w:r w:rsidRPr="0090717B">
        <w:t>К описанию проекта должны быть приложены документы, подтверждающие реализацию проекта (копии благодарственных писем, публикации в СМИ, др.).</w:t>
      </w:r>
    </w:p>
    <w:p w:rsidR="004179AB" w:rsidRPr="00F8327B" w:rsidRDefault="004179AB" w:rsidP="004179AB">
      <w:pPr>
        <w:jc w:val="both"/>
      </w:pPr>
      <w:r w:rsidRPr="0090717B">
        <w:t>6.3. При проведении экспертизы представленных документов Конкурсная комиссия последовательно принимает следующие оценочные баллы:</w:t>
      </w:r>
    </w:p>
    <w:p w:rsidR="004179AB" w:rsidRPr="0090717B" w:rsidRDefault="004179AB" w:rsidP="004179AB">
      <w:pPr>
        <w:jc w:val="both"/>
      </w:pPr>
      <w:r w:rsidRPr="0090717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2"/>
        <w:gridCol w:w="2928"/>
        <w:gridCol w:w="2253"/>
        <w:gridCol w:w="2204"/>
      </w:tblGrid>
      <w:tr w:rsidR="004179AB" w:rsidRPr="0090717B" w:rsidTr="00E671A6">
        <w:tc>
          <w:tcPr>
            <w:tcW w:w="2582" w:type="dxa"/>
          </w:tcPr>
          <w:p w:rsidR="004179AB" w:rsidRPr="0090717B" w:rsidRDefault="004179AB" w:rsidP="00E671A6">
            <w:pPr>
              <w:jc w:val="both"/>
            </w:pPr>
            <w:r w:rsidRPr="0090717B">
              <w:t xml:space="preserve">Критерии, уровень </w:t>
            </w:r>
          </w:p>
        </w:tc>
        <w:tc>
          <w:tcPr>
            <w:tcW w:w="2928" w:type="dxa"/>
          </w:tcPr>
          <w:p w:rsidR="004179AB" w:rsidRPr="0090717B" w:rsidRDefault="004179AB" w:rsidP="00E671A6">
            <w:pPr>
              <w:jc w:val="both"/>
            </w:pPr>
            <w:r>
              <w:t>Участие в проекте</w:t>
            </w:r>
            <w:r w:rsidRPr="0090717B">
              <w:t xml:space="preserve"> други</w:t>
            </w:r>
            <w:r>
              <w:t xml:space="preserve">х авторов или </w:t>
            </w:r>
            <w:r w:rsidRPr="0090717B">
              <w:t>участие в конкурсном мероприятии</w:t>
            </w:r>
            <w:r>
              <w:t>, баллов</w:t>
            </w:r>
          </w:p>
        </w:tc>
        <w:tc>
          <w:tcPr>
            <w:tcW w:w="2253" w:type="dxa"/>
          </w:tcPr>
          <w:p w:rsidR="004179AB" w:rsidRPr="00E428B5" w:rsidRDefault="004179AB" w:rsidP="00E671A6">
            <w:pPr>
              <w:jc w:val="both"/>
            </w:pPr>
            <w:r w:rsidRPr="0090717B">
              <w:t>Разработка</w:t>
            </w:r>
            <w:r>
              <w:t xml:space="preserve"> и реализация собственного проекта или наличие диплома призера конкурсного мероприятия, баллов</w:t>
            </w:r>
          </w:p>
        </w:tc>
        <w:tc>
          <w:tcPr>
            <w:tcW w:w="2204" w:type="dxa"/>
          </w:tcPr>
          <w:p w:rsidR="004179AB" w:rsidRPr="0090717B" w:rsidRDefault="004179AB" w:rsidP="00E671A6">
            <w:pPr>
              <w:jc w:val="both"/>
            </w:pPr>
            <w:r>
              <w:t>Наличие проекта-победителя конкурсного мероприятия или наличие диплома победителя конкурсного мероприятия, баллов</w:t>
            </w:r>
          </w:p>
        </w:tc>
      </w:tr>
      <w:tr w:rsidR="004179AB" w:rsidRPr="0090717B" w:rsidTr="00E671A6">
        <w:tc>
          <w:tcPr>
            <w:tcW w:w="2582" w:type="dxa"/>
          </w:tcPr>
          <w:p w:rsidR="004179AB" w:rsidRPr="0090717B" w:rsidRDefault="004179AB" w:rsidP="00E671A6">
            <w:pPr>
              <w:jc w:val="both"/>
            </w:pPr>
            <w:r w:rsidRPr="0090717B">
              <w:t>Муниципальный</w:t>
            </w:r>
          </w:p>
        </w:tc>
        <w:tc>
          <w:tcPr>
            <w:tcW w:w="2928" w:type="dxa"/>
          </w:tcPr>
          <w:p w:rsidR="004179AB" w:rsidRPr="0090717B" w:rsidRDefault="004179AB" w:rsidP="00E671A6">
            <w:pPr>
              <w:jc w:val="center"/>
            </w:pPr>
            <w:r w:rsidRPr="0090717B">
              <w:t>1</w:t>
            </w:r>
          </w:p>
        </w:tc>
        <w:tc>
          <w:tcPr>
            <w:tcW w:w="2253" w:type="dxa"/>
          </w:tcPr>
          <w:p w:rsidR="004179AB" w:rsidRPr="0090717B" w:rsidRDefault="004179AB" w:rsidP="00E671A6">
            <w:pPr>
              <w:jc w:val="center"/>
            </w:pPr>
            <w:r w:rsidRPr="0090717B">
              <w:t>2</w:t>
            </w:r>
          </w:p>
        </w:tc>
        <w:tc>
          <w:tcPr>
            <w:tcW w:w="2204" w:type="dxa"/>
          </w:tcPr>
          <w:p w:rsidR="004179AB" w:rsidRPr="0090717B" w:rsidRDefault="004179AB" w:rsidP="00E671A6">
            <w:pPr>
              <w:jc w:val="center"/>
            </w:pPr>
            <w:r w:rsidRPr="0090717B">
              <w:t>3</w:t>
            </w:r>
          </w:p>
        </w:tc>
      </w:tr>
      <w:tr w:rsidR="004179AB" w:rsidRPr="0090717B" w:rsidTr="00E671A6">
        <w:tc>
          <w:tcPr>
            <w:tcW w:w="2582" w:type="dxa"/>
          </w:tcPr>
          <w:p w:rsidR="004179AB" w:rsidRPr="0090717B" w:rsidRDefault="004179AB" w:rsidP="00E671A6">
            <w:pPr>
              <w:jc w:val="both"/>
            </w:pPr>
            <w:r w:rsidRPr="0090717B">
              <w:t>Региональный</w:t>
            </w:r>
          </w:p>
        </w:tc>
        <w:tc>
          <w:tcPr>
            <w:tcW w:w="2928" w:type="dxa"/>
          </w:tcPr>
          <w:p w:rsidR="004179AB" w:rsidRPr="0090717B" w:rsidRDefault="004179AB" w:rsidP="00E671A6">
            <w:pPr>
              <w:jc w:val="center"/>
            </w:pPr>
            <w:r w:rsidRPr="0090717B">
              <w:t>2</w:t>
            </w:r>
          </w:p>
        </w:tc>
        <w:tc>
          <w:tcPr>
            <w:tcW w:w="2253" w:type="dxa"/>
          </w:tcPr>
          <w:p w:rsidR="004179AB" w:rsidRPr="0090717B" w:rsidRDefault="004179AB" w:rsidP="00E671A6">
            <w:pPr>
              <w:jc w:val="center"/>
            </w:pPr>
            <w:r w:rsidRPr="0090717B">
              <w:t>4</w:t>
            </w:r>
          </w:p>
        </w:tc>
        <w:tc>
          <w:tcPr>
            <w:tcW w:w="2204" w:type="dxa"/>
          </w:tcPr>
          <w:p w:rsidR="004179AB" w:rsidRPr="0090717B" w:rsidRDefault="004179AB" w:rsidP="00E671A6">
            <w:pPr>
              <w:jc w:val="center"/>
            </w:pPr>
            <w:r w:rsidRPr="0090717B">
              <w:t>6</w:t>
            </w:r>
          </w:p>
        </w:tc>
      </w:tr>
      <w:tr w:rsidR="004179AB" w:rsidRPr="0090717B" w:rsidTr="00E671A6">
        <w:tc>
          <w:tcPr>
            <w:tcW w:w="2582" w:type="dxa"/>
          </w:tcPr>
          <w:p w:rsidR="004179AB" w:rsidRPr="0090717B" w:rsidRDefault="004179AB" w:rsidP="00E671A6">
            <w:pPr>
              <w:jc w:val="both"/>
            </w:pPr>
            <w:r w:rsidRPr="0090717B">
              <w:t>Межрегиональный/ Всероссийский</w:t>
            </w:r>
          </w:p>
        </w:tc>
        <w:tc>
          <w:tcPr>
            <w:tcW w:w="2928" w:type="dxa"/>
          </w:tcPr>
          <w:p w:rsidR="004179AB" w:rsidRPr="0090717B" w:rsidRDefault="004179AB" w:rsidP="00E671A6">
            <w:pPr>
              <w:jc w:val="center"/>
            </w:pPr>
            <w:r w:rsidRPr="0090717B">
              <w:t>4</w:t>
            </w:r>
          </w:p>
        </w:tc>
        <w:tc>
          <w:tcPr>
            <w:tcW w:w="2253" w:type="dxa"/>
          </w:tcPr>
          <w:p w:rsidR="004179AB" w:rsidRPr="0090717B" w:rsidRDefault="004179AB" w:rsidP="00E671A6">
            <w:pPr>
              <w:jc w:val="center"/>
            </w:pPr>
            <w:r w:rsidRPr="0090717B">
              <w:t>6</w:t>
            </w:r>
          </w:p>
        </w:tc>
        <w:tc>
          <w:tcPr>
            <w:tcW w:w="2204" w:type="dxa"/>
          </w:tcPr>
          <w:p w:rsidR="004179AB" w:rsidRPr="0090717B" w:rsidRDefault="004179AB" w:rsidP="00E671A6">
            <w:pPr>
              <w:jc w:val="center"/>
            </w:pPr>
            <w:r w:rsidRPr="0090717B">
              <w:t>8</w:t>
            </w:r>
          </w:p>
        </w:tc>
      </w:tr>
      <w:tr w:rsidR="004179AB" w:rsidRPr="0090717B" w:rsidTr="00E671A6">
        <w:tc>
          <w:tcPr>
            <w:tcW w:w="2582" w:type="dxa"/>
          </w:tcPr>
          <w:p w:rsidR="004179AB" w:rsidRPr="0090717B" w:rsidRDefault="004179AB" w:rsidP="00E671A6">
            <w:pPr>
              <w:jc w:val="both"/>
            </w:pPr>
            <w:r>
              <w:t>М</w:t>
            </w:r>
            <w:r w:rsidRPr="0090717B">
              <w:t>еждународный</w:t>
            </w:r>
          </w:p>
        </w:tc>
        <w:tc>
          <w:tcPr>
            <w:tcW w:w="2928" w:type="dxa"/>
          </w:tcPr>
          <w:p w:rsidR="004179AB" w:rsidRPr="0090717B" w:rsidRDefault="004179AB" w:rsidP="00E671A6">
            <w:pPr>
              <w:jc w:val="center"/>
            </w:pPr>
            <w:r w:rsidRPr="0090717B">
              <w:t>6</w:t>
            </w:r>
          </w:p>
        </w:tc>
        <w:tc>
          <w:tcPr>
            <w:tcW w:w="2253" w:type="dxa"/>
          </w:tcPr>
          <w:p w:rsidR="004179AB" w:rsidRPr="0090717B" w:rsidRDefault="004179AB" w:rsidP="00E671A6">
            <w:pPr>
              <w:jc w:val="center"/>
            </w:pPr>
            <w:r w:rsidRPr="0090717B">
              <w:t>8</w:t>
            </w:r>
          </w:p>
        </w:tc>
        <w:tc>
          <w:tcPr>
            <w:tcW w:w="2204" w:type="dxa"/>
          </w:tcPr>
          <w:p w:rsidR="004179AB" w:rsidRPr="0090717B" w:rsidRDefault="004179AB" w:rsidP="00E671A6">
            <w:pPr>
              <w:jc w:val="center"/>
            </w:pPr>
            <w:r w:rsidRPr="0090717B">
              <w:t>10</w:t>
            </w:r>
          </w:p>
        </w:tc>
      </w:tr>
    </w:tbl>
    <w:p w:rsidR="004179AB" w:rsidRPr="0090717B" w:rsidRDefault="004179AB" w:rsidP="004179AB">
      <w:pPr>
        <w:jc w:val="both"/>
      </w:pPr>
      <w:r w:rsidRPr="0090717B">
        <w:t>6.4. После экспертизы конкурсных материалов по решению Конкурсной комиссии может быть проведен очный этап Конкурса (собеседование с Кандидатами по их социально-значимой и общественной деятельности и представленным документам).</w:t>
      </w:r>
    </w:p>
    <w:p w:rsidR="004179AB" w:rsidRPr="0090717B" w:rsidRDefault="004179AB" w:rsidP="004179AB">
      <w:pPr>
        <w:jc w:val="both"/>
      </w:pPr>
      <w:r w:rsidRPr="0090717B">
        <w:t>О проведении собеседования Кандидаты будут проинформированы посредством телефонной и электронной связи представителем Организаторов. Отказ кандидата или невозможность принять участие в очном этапе не является причиной для отмены или переноса очного этапа.</w:t>
      </w:r>
    </w:p>
    <w:p w:rsidR="004179AB" w:rsidRPr="0090717B" w:rsidRDefault="004179AB" w:rsidP="004179AB">
      <w:pPr>
        <w:jc w:val="both"/>
      </w:pPr>
      <w:r w:rsidRPr="0090717B">
        <w:t>6.5. При проведении очного этапа Конкурсной комиссией оцениваются следующие критерии: участие Кандидата в деятельности общественного объединения; управленческие способности; эффективность реализованных проектов и программ; знание кандидатом основных направлений, механизмов реализации государственной молодежной политики, др.</w:t>
      </w:r>
    </w:p>
    <w:p w:rsidR="004179AB" w:rsidRPr="0090717B" w:rsidRDefault="004179AB" w:rsidP="004179AB">
      <w:pPr>
        <w:jc w:val="both"/>
      </w:pPr>
      <w:r w:rsidRPr="0090717B">
        <w:lastRenderedPageBreak/>
        <w:t>6.6. Победители (призеры) в номинации «Социально-значимая и общественная деятельность» определяется по итогам проведения экспертизы представленных конкурсных материалов с учетом результатов очного этапа</w:t>
      </w:r>
      <w:r>
        <w:t xml:space="preserve"> (при проведении очного этапа)</w:t>
      </w:r>
      <w:r w:rsidRPr="0090717B">
        <w:t>.</w:t>
      </w:r>
    </w:p>
    <w:p w:rsidR="004179AB" w:rsidRPr="0090717B" w:rsidRDefault="004179AB" w:rsidP="004179AB">
      <w:pPr>
        <w:jc w:val="both"/>
      </w:pPr>
    </w:p>
    <w:p w:rsidR="004179AB" w:rsidRPr="0090717B" w:rsidRDefault="004179AB" w:rsidP="004179AB">
      <w:pPr>
        <w:jc w:val="center"/>
        <w:rPr>
          <w:b/>
        </w:rPr>
      </w:pPr>
      <w:r w:rsidRPr="0090717B">
        <w:rPr>
          <w:b/>
        </w:rPr>
        <w:t xml:space="preserve">7. Критерии оценки кандидатов в номинации </w:t>
      </w:r>
    </w:p>
    <w:p w:rsidR="004179AB" w:rsidRPr="0090717B" w:rsidRDefault="004179AB" w:rsidP="004179AB">
      <w:pPr>
        <w:jc w:val="center"/>
        <w:rPr>
          <w:b/>
        </w:rPr>
      </w:pPr>
      <w:r w:rsidRPr="0090717B">
        <w:rPr>
          <w:b/>
        </w:rPr>
        <w:t>«Научно-техническое творчество и учебно-исследовательская деятельность»</w:t>
      </w:r>
    </w:p>
    <w:p w:rsidR="004179AB" w:rsidRDefault="004179AB" w:rsidP="004179AB">
      <w:pPr>
        <w:jc w:val="both"/>
        <w:rPr>
          <w:bCs/>
        </w:rPr>
      </w:pPr>
      <w:r w:rsidRPr="0090717B">
        <w:rPr>
          <w:bCs/>
        </w:rPr>
        <w:t xml:space="preserve">7.1. Для определения победителей </w:t>
      </w:r>
      <w:r>
        <w:rPr>
          <w:bCs/>
        </w:rPr>
        <w:t>(призеров) в данной номинации Конкурсная комиссия учитывает мероприятия, соответствующих следующим требованиям:</w:t>
      </w:r>
    </w:p>
    <w:p w:rsidR="004179AB" w:rsidRDefault="004179AB" w:rsidP="004179AB">
      <w:pPr>
        <w:jc w:val="both"/>
        <w:rPr>
          <w:bCs/>
        </w:rPr>
      </w:pPr>
      <w:r>
        <w:rPr>
          <w:bCs/>
        </w:rPr>
        <w:t>7.1.1.  в возрастной группе «14-17 лет»:</w:t>
      </w:r>
    </w:p>
    <w:p w:rsidR="004179AB" w:rsidRDefault="004179AB" w:rsidP="004179AB">
      <w:pPr>
        <w:numPr>
          <w:ilvl w:val="0"/>
          <w:numId w:val="10"/>
        </w:numPr>
        <w:jc w:val="both"/>
      </w:pPr>
      <w:r>
        <w:t>учитываются мероприятия научно-</w:t>
      </w:r>
      <w:r w:rsidRPr="00414618">
        <w:t>исследовательского</w:t>
      </w:r>
      <w:r>
        <w:t xml:space="preserve">, учебно-исследовательского, </w:t>
      </w:r>
      <w:r w:rsidRPr="00414618">
        <w:t>проектного содержания</w:t>
      </w:r>
      <w:r>
        <w:t>, проводимые по инициативе, при поддержке или содействии региональных, федеральных органов власти в сфере образования и иных, органов власти других государств;</w:t>
      </w:r>
    </w:p>
    <w:p w:rsidR="004179AB" w:rsidRDefault="004179AB" w:rsidP="004179AB">
      <w:pPr>
        <w:numPr>
          <w:ilvl w:val="0"/>
          <w:numId w:val="10"/>
        </w:numPr>
        <w:jc w:val="both"/>
      </w:pPr>
      <w:r>
        <w:t xml:space="preserve">при оценке </w:t>
      </w:r>
      <w:r w:rsidRPr="00B67E64">
        <w:t>последовательно применяет</w:t>
      </w:r>
      <w:r>
        <w:t>ся</w:t>
      </w:r>
      <w:r w:rsidRPr="00B67E64">
        <w:t xml:space="preserve"> следующ</w:t>
      </w:r>
      <w:r>
        <w:t xml:space="preserve">ая система </w:t>
      </w:r>
      <w:r w:rsidRPr="00B67E64">
        <w:t>бал</w:t>
      </w:r>
      <w:r>
        <w:t>лов</w:t>
      </w:r>
      <w:r w:rsidRPr="00F472D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8"/>
        <w:gridCol w:w="2068"/>
        <w:gridCol w:w="2088"/>
        <w:gridCol w:w="2052"/>
      </w:tblGrid>
      <w:tr w:rsidR="004179AB" w:rsidRPr="005E4A53" w:rsidTr="00E671A6">
        <w:tc>
          <w:tcPr>
            <w:tcW w:w="3788" w:type="dxa"/>
          </w:tcPr>
          <w:p w:rsidR="004179AB" w:rsidRPr="005E4A53" w:rsidRDefault="004179AB" w:rsidP="00E671A6">
            <w:pPr>
              <w:jc w:val="center"/>
            </w:pPr>
            <w:r w:rsidRPr="005E4A53">
              <w:t>Критерии, уровень</w:t>
            </w:r>
          </w:p>
        </w:tc>
        <w:tc>
          <w:tcPr>
            <w:tcW w:w="2068" w:type="dxa"/>
          </w:tcPr>
          <w:p w:rsidR="004179AB" w:rsidRDefault="004179AB" w:rsidP="00E671A6">
            <w:pPr>
              <w:jc w:val="center"/>
            </w:pPr>
            <w:r w:rsidRPr="005E4A53">
              <w:t>Участие в  конкурсном мероприятии</w:t>
            </w:r>
          </w:p>
          <w:p w:rsidR="004179AB" w:rsidRPr="005E4A53" w:rsidRDefault="004179AB" w:rsidP="00E671A6">
            <w:pPr>
              <w:jc w:val="center"/>
            </w:pPr>
            <w:r>
              <w:t>(баллов)</w:t>
            </w:r>
          </w:p>
        </w:tc>
        <w:tc>
          <w:tcPr>
            <w:tcW w:w="2088" w:type="dxa"/>
          </w:tcPr>
          <w:p w:rsidR="004179AB" w:rsidRPr="00510620" w:rsidRDefault="004179AB" w:rsidP="00E671A6">
            <w:pPr>
              <w:jc w:val="center"/>
            </w:pPr>
            <w:r>
              <w:t>Призер</w:t>
            </w:r>
            <w:r w:rsidRPr="00A0273E">
              <w:t xml:space="preserve"> </w:t>
            </w:r>
          </w:p>
          <w:p w:rsidR="004179AB" w:rsidRDefault="004179AB" w:rsidP="00E671A6">
            <w:pPr>
              <w:jc w:val="center"/>
            </w:pPr>
            <w:r w:rsidRPr="005E4A53">
              <w:t xml:space="preserve">(обладатель диплома </w:t>
            </w:r>
            <w:r w:rsidRPr="005E4A53">
              <w:rPr>
                <w:lang w:val="en-US"/>
              </w:rPr>
              <w:t>II</w:t>
            </w:r>
            <w:r>
              <w:t xml:space="preserve">, </w:t>
            </w:r>
            <w:r>
              <w:rPr>
                <w:lang w:val="en-US"/>
              </w:rPr>
              <w:t>III</w:t>
            </w:r>
            <w:r w:rsidRPr="00A0273E">
              <w:t xml:space="preserve"> </w:t>
            </w:r>
            <w:r w:rsidRPr="005E4A53">
              <w:t>степени,</w:t>
            </w:r>
            <w:r w:rsidRPr="00A0273E">
              <w:t xml:space="preserve"> </w:t>
            </w:r>
          </w:p>
          <w:p w:rsidR="004179AB" w:rsidRPr="00A0273E" w:rsidRDefault="004179AB" w:rsidP="00E671A6">
            <w:pPr>
              <w:jc w:val="center"/>
            </w:pPr>
            <w:r w:rsidRPr="00A0273E">
              <w:t xml:space="preserve">2 </w:t>
            </w:r>
            <w:r>
              <w:t>и 3 места,</w:t>
            </w:r>
          </w:p>
          <w:p w:rsidR="004179AB" w:rsidRDefault="004179AB" w:rsidP="00E671A6">
            <w:pPr>
              <w:jc w:val="center"/>
            </w:pPr>
            <w:r w:rsidRPr="005E4A53">
              <w:t>специального диплома)</w:t>
            </w:r>
          </w:p>
          <w:p w:rsidR="004179AB" w:rsidRPr="005E4A53" w:rsidRDefault="004179AB" w:rsidP="00E671A6">
            <w:pPr>
              <w:jc w:val="center"/>
            </w:pPr>
            <w:r>
              <w:t>(баллов)</w:t>
            </w:r>
          </w:p>
        </w:tc>
        <w:tc>
          <w:tcPr>
            <w:tcW w:w="2052" w:type="dxa"/>
          </w:tcPr>
          <w:p w:rsidR="004179AB" w:rsidRDefault="004179AB" w:rsidP="00E671A6">
            <w:pPr>
              <w:jc w:val="center"/>
            </w:pPr>
            <w:r w:rsidRPr="005E4A53">
              <w:t>Лауреат (</w:t>
            </w:r>
            <w:r>
              <w:t>п</w:t>
            </w:r>
            <w:r w:rsidRPr="005E4A53">
              <w:t xml:space="preserve">обедитель, обладатель диплома </w:t>
            </w:r>
            <w:r w:rsidRPr="005E4A53">
              <w:rPr>
                <w:lang w:val="en-US"/>
              </w:rPr>
              <w:t>I</w:t>
            </w:r>
            <w:r w:rsidRPr="005E4A53">
              <w:t xml:space="preserve">  степени, обладате</w:t>
            </w:r>
            <w:r>
              <w:t>ль 1 места, обладатель Гран-при</w:t>
            </w:r>
            <w:r w:rsidRPr="005E4A53">
              <w:t>)</w:t>
            </w:r>
          </w:p>
          <w:p w:rsidR="004179AB" w:rsidRPr="005E4A53" w:rsidRDefault="004179AB" w:rsidP="00E671A6">
            <w:pPr>
              <w:jc w:val="center"/>
            </w:pPr>
            <w:r>
              <w:t>(баллов)</w:t>
            </w:r>
          </w:p>
        </w:tc>
      </w:tr>
      <w:tr w:rsidR="004179AB" w:rsidRPr="005E4A53" w:rsidTr="00E671A6">
        <w:tc>
          <w:tcPr>
            <w:tcW w:w="3788" w:type="dxa"/>
          </w:tcPr>
          <w:p w:rsidR="004179AB" w:rsidRPr="005E4A53" w:rsidRDefault="004179AB" w:rsidP="00E671A6">
            <w:pPr>
              <w:jc w:val="both"/>
            </w:pPr>
            <w:r w:rsidRPr="005E4A53">
              <w:t>Муниципальный</w:t>
            </w:r>
          </w:p>
        </w:tc>
        <w:tc>
          <w:tcPr>
            <w:tcW w:w="2068" w:type="dxa"/>
          </w:tcPr>
          <w:p w:rsidR="004179AB" w:rsidRPr="0090717B" w:rsidRDefault="004179AB" w:rsidP="00E671A6">
            <w:pPr>
              <w:jc w:val="center"/>
            </w:pPr>
            <w:r w:rsidRPr="0090717B">
              <w:t>1</w:t>
            </w:r>
          </w:p>
        </w:tc>
        <w:tc>
          <w:tcPr>
            <w:tcW w:w="2088" w:type="dxa"/>
          </w:tcPr>
          <w:p w:rsidR="004179AB" w:rsidRPr="0090717B" w:rsidRDefault="004179AB" w:rsidP="00E671A6">
            <w:pPr>
              <w:jc w:val="center"/>
            </w:pPr>
            <w:r w:rsidRPr="0090717B">
              <w:t>2</w:t>
            </w:r>
          </w:p>
        </w:tc>
        <w:tc>
          <w:tcPr>
            <w:tcW w:w="2052" w:type="dxa"/>
          </w:tcPr>
          <w:p w:rsidR="004179AB" w:rsidRPr="0090717B" w:rsidRDefault="004179AB" w:rsidP="00E671A6">
            <w:pPr>
              <w:jc w:val="center"/>
            </w:pPr>
            <w:r w:rsidRPr="0090717B">
              <w:t>3</w:t>
            </w:r>
          </w:p>
        </w:tc>
      </w:tr>
      <w:tr w:rsidR="004179AB" w:rsidRPr="005E4A53" w:rsidTr="00E671A6">
        <w:tc>
          <w:tcPr>
            <w:tcW w:w="3788" w:type="dxa"/>
          </w:tcPr>
          <w:p w:rsidR="004179AB" w:rsidRPr="005E4A53" w:rsidRDefault="004179AB" w:rsidP="00E671A6">
            <w:pPr>
              <w:jc w:val="both"/>
            </w:pPr>
            <w:r w:rsidRPr="005E4A53">
              <w:t>Региональный</w:t>
            </w:r>
          </w:p>
        </w:tc>
        <w:tc>
          <w:tcPr>
            <w:tcW w:w="2068" w:type="dxa"/>
          </w:tcPr>
          <w:p w:rsidR="004179AB" w:rsidRPr="0090717B" w:rsidRDefault="004179AB" w:rsidP="00E671A6">
            <w:pPr>
              <w:jc w:val="center"/>
            </w:pPr>
            <w:r w:rsidRPr="0090717B">
              <w:t>2</w:t>
            </w:r>
          </w:p>
        </w:tc>
        <w:tc>
          <w:tcPr>
            <w:tcW w:w="2088" w:type="dxa"/>
          </w:tcPr>
          <w:p w:rsidR="004179AB" w:rsidRPr="0090717B" w:rsidRDefault="004179AB" w:rsidP="00E671A6">
            <w:pPr>
              <w:jc w:val="center"/>
            </w:pPr>
            <w:r w:rsidRPr="0090717B">
              <w:t>4</w:t>
            </w:r>
          </w:p>
        </w:tc>
        <w:tc>
          <w:tcPr>
            <w:tcW w:w="2052" w:type="dxa"/>
          </w:tcPr>
          <w:p w:rsidR="004179AB" w:rsidRPr="0090717B" w:rsidRDefault="004179AB" w:rsidP="00E671A6">
            <w:pPr>
              <w:jc w:val="center"/>
            </w:pPr>
            <w:r w:rsidRPr="0090717B">
              <w:t>6</w:t>
            </w:r>
          </w:p>
        </w:tc>
      </w:tr>
      <w:tr w:rsidR="004179AB" w:rsidRPr="005E4A53" w:rsidTr="00E671A6">
        <w:tc>
          <w:tcPr>
            <w:tcW w:w="3788" w:type="dxa"/>
          </w:tcPr>
          <w:p w:rsidR="004179AB" w:rsidRPr="005E4A53" w:rsidRDefault="004179AB" w:rsidP="00E671A6">
            <w:pPr>
              <w:jc w:val="both"/>
            </w:pPr>
            <w:r w:rsidRPr="005E4A53">
              <w:t>Межрегиональный</w:t>
            </w:r>
            <w:r>
              <w:t>/Всероссийский</w:t>
            </w:r>
          </w:p>
        </w:tc>
        <w:tc>
          <w:tcPr>
            <w:tcW w:w="2068" w:type="dxa"/>
          </w:tcPr>
          <w:p w:rsidR="004179AB" w:rsidRPr="0090717B" w:rsidRDefault="004179AB" w:rsidP="00E671A6">
            <w:pPr>
              <w:jc w:val="center"/>
            </w:pPr>
            <w:r w:rsidRPr="0090717B">
              <w:t>4</w:t>
            </w:r>
          </w:p>
        </w:tc>
        <w:tc>
          <w:tcPr>
            <w:tcW w:w="2088" w:type="dxa"/>
          </w:tcPr>
          <w:p w:rsidR="004179AB" w:rsidRPr="0090717B" w:rsidRDefault="004179AB" w:rsidP="00E671A6">
            <w:pPr>
              <w:jc w:val="center"/>
            </w:pPr>
            <w:r w:rsidRPr="0090717B">
              <w:t>6</w:t>
            </w:r>
          </w:p>
        </w:tc>
        <w:tc>
          <w:tcPr>
            <w:tcW w:w="2052" w:type="dxa"/>
          </w:tcPr>
          <w:p w:rsidR="004179AB" w:rsidRPr="0090717B" w:rsidRDefault="004179AB" w:rsidP="00E671A6">
            <w:pPr>
              <w:jc w:val="center"/>
            </w:pPr>
            <w:r w:rsidRPr="0090717B">
              <w:t>8</w:t>
            </w:r>
          </w:p>
        </w:tc>
      </w:tr>
      <w:tr w:rsidR="004179AB" w:rsidRPr="005E4A53" w:rsidTr="00E671A6">
        <w:tc>
          <w:tcPr>
            <w:tcW w:w="3788" w:type="dxa"/>
          </w:tcPr>
          <w:p w:rsidR="004179AB" w:rsidRPr="005E4A53" w:rsidRDefault="004179AB" w:rsidP="00E671A6">
            <w:pPr>
              <w:jc w:val="both"/>
            </w:pPr>
            <w:r>
              <w:t>М</w:t>
            </w:r>
            <w:r w:rsidRPr="005E4A53">
              <w:t>еждународный</w:t>
            </w:r>
          </w:p>
        </w:tc>
        <w:tc>
          <w:tcPr>
            <w:tcW w:w="2068" w:type="dxa"/>
          </w:tcPr>
          <w:p w:rsidR="004179AB" w:rsidRPr="0090717B" w:rsidRDefault="004179AB" w:rsidP="00E671A6">
            <w:pPr>
              <w:jc w:val="center"/>
            </w:pPr>
            <w:r w:rsidRPr="0090717B">
              <w:t>6</w:t>
            </w:r>
          </w:p>
        </w:tc>
        <w:tc>
          <w:tcPr>
            <w:tcW w:w="2088" w:type="dxa"/>
          </w:tcPr>
          <w:p w:rsidR="004179AB" w:rsidRPr="0090717B" w:rsidRDefault="004179AB" w:rsidP="00E671A6">
            <w:pPr>
              <w:jc w:val="center"/>
            </w:pPr>
            <w:r w:rsidRPr="0090717B">
              <w:t>8</w:t>
            </w:r>
          </w:p>
        </w:tc>
        <w:tc>
          <w:tcPr>
            <w:tcW w:w="2052" w:type="dxa"/>
          </w:tcPr>
          <w:p w:rsidR="004179AB" w:rsidRPr="0090717B" w:rsidRDefault="004179AB" w:rsidP="00E671A6">
            <w:pPr>
              <w:jc w:val="center"/>
            </w:pPr>
            <w:r w:rsidRPr="0090717B">
              <w:t>10</w:t>
            </w:r>
          </w:p>
        </w:tc>
      </w:tr>
    </w:tbl>
    <w:p w:rsidR="004179AB" w:rsidRDefault="004179AB" w:rsidP="004179AB">
      <w:pPr>
        <w:ind w:left="1080"/>
        <w:jc w:val="both"/>
      </w:pPr>
    </w:p>
    <w:p w:rsidR="004179AB" w:rsidRDefault="004179AB" w:rsidP="004179AB">
      <w:pPr>
        <w:jc w:val="both"/>
      </w:pPr>
    </w:p>
    <w:p w:rsidR="004179AB" w:rsidRPr="002810B1" w:rsidRDefault="004179AB" w:rsidP="004179AB">
      <w:pPr>
        <w:numPr>
          <w:ilvl w:val="2"/>
          <w:numId w:val="11"/>
        </w:numPr>
        <w:ind w:left="0" w:hanging="11"/>
        <w:jc w:val="both"/>
      </w:pPr>
      <w:r w:rsidRPr="002810B1">
        <w:t>в возрастной группе «18-30 лет»:</w:t>
      </w:r>
    </w:p>
    <w:p w:rsidR="004179AB" w:rsidRDefault="004179AB" w:rsidP="004179AB">
      <w:pPr>
        <w:numPr>
          <w:ilvl w:val="0"/>
          <w:numId w:val="12"/>
        </w:numPr>
        <w:ind w:left="426" w:firstLine="0"/>
        <w:jc w:val="both"/>
      </w:pPr>
      <w:r w:rsidRPr="00167A24">
        <w:t>учитываются публикации в журналах, сборниках научных трудов; зарегистрированные патенты, программы, регламенты, документации и т.п.; победы в конкурсных мероприятиях научно-инновационного и учебно-исследовательского характера;</w:t>
      </w:r>
    </w:p>
    <w:p w:rsidR="004179AB" w:rsidRPr="007C485D" w:rsidRDefault="004179AB" w:rsidP="004179AB">
      <w:pPr>
        <w:numPr>
          <w:ilvl w:val="0"/>
          <w:numId w:val="12"/>
        </w:numPr>
        <w:ind w:left="426" w:firstLine="0"/>
        <w:jc w:val="both"/>
      </w:pPr>
      <w:r>
        <w:t xml:space="preserve">кандидат представляет в портфолио следующие документы: </w:t>
      </w:r>
      <w:r w:rsidRPr="007C0527">
        <w:t>заверенные документальные</w:t>
      </w:r>
      <w:r w:rsidRPr="00B67E64">
        <w:t xml:space="preserve"> материалы, подтверждающие </w:t>
      </w:r>
      <w:r>
        <w:t xml:space="preserve">участие/победу Кандидата в конкурсных мероприятиях научного, научно-инновационного характера; заверенный выдвигающей организацией список публикаций с указанием их  ранга и копии публикаций (копия публикации, титульного листа и первой страницы  журнала); заверенный выдвигающей организацией </w:t>
      </w:r>
      <w:r w:rsidRPr="007C485D">
        <w:t>список охранных документов на результаты интеллектуальной собственности (изобретения, свидетельства, полезные модели и пр.) и копии охранных документов</w:t>
      </w:r>
      <w:r>
        <w:t>;</w:t>
      </w:r>
    </w:p>
    <w:p w:rsidR="004179AB" w:rsidRDefault="004179AB" w:rsidP="004179AB">
      <w:pPr>
        <w:numPr>
          <w:ilvl w:val="0"/>
          <w:numId w:val="12"/>
        </w:numPr>
        <w:ind w:left="426" w:firstLine="0"/>
        <w:jc w:val="both"/>
      </w:pPr>
      <w:r w:rsidRPr="00167A24">
        <w:t>при оценке последовательно применяется следующая система баллов:</w:t>
      </w:r>
    </w:p>
    <w:p w:rsidR="004179AB" w:rsidRPr="00167A24" w:rsidRDefault="004179AB" w:rsidP="004179AB">
      <w:pPr>
        <w:ind w:left="426"/>
        <w:jc w:val="both"/>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387"/>
        <w:gridCol w:w="1701"/>
        <w:gridCol w:w="992"/>
        <w:gridCol w:w="1276"/>
      </w:tblGrid>
      <w:tr w:rsidR="004179AB" w:rsidTr="00E671A6">
        <w:trPr>
          <w:cantSplit/>
        </w:trPr>
        <w:tc>
          <w:tcPr>
            <w:tcW w:w="709" w:type="dxa"/>
            <w:vMerge w:val="restart"/>
            <w:tcBorders>
              <w:top w:val="single" w:sz="4" w:space="0" w:color="auto"/>
              <w:left w:val="single" w:sz="4" w:space="0" w:color="auto"/>
              <w:bottom w:val="single" w:sz="4" w:space="0" w:color="auto"/>
              <w:right w:val="single" w:sz="4" w:space="0" w:color="auto"/>
            </w:tcBorders>
          </w:tcPr>
          <w:p w:rsidR="004179AB" w:rsidRDefault="004179AB" w:rsidP="00E671A6">
            <w:pPr>
              <w:tabs>
                <w:tab w:val="left" w:pos="8820"/>
              </w:tabs>
              <w:jc w:val="center"/>
            </w:pPr>
            <w:r>
              <w:rPr>
                <w:b/>
              </w:rPr>
              <w:br w:type="page"/>
            </w:r>
            <w:r>
              <w:t>№ п/п</w:t>
            </w:r>
          </w:p>
        </w:tc>
        <w:tc>
          <w:tcPr>
            <w:tcW w:w="5387" w:type="dxa"/>
            <w:vMerge w:val="restart"/>
            <w:tcBorders>
              <w:top w:val="single" w:sz="4" w:space="0" w:color="auto"/>
              <w:left w:val="single" w:sz="4" w:space="0" w:color="auto"/>
              <w:bottom w:val="single" w:sz="4" w:space="0" w:color="auto"/>
              <w:right w:val="single" w:sz="4" w:space="0" w:color="auto"/>
            </w:tcBorders>
          </w:tcPr>
          <w:p w:rsidR="004179AB" w:rsidRDefault="004179AB" w:rsidP="00E671A6">
            <w:pPr>
              <w:pStyle w:val="1"/>
              <w:tabs>
                <w:tab w:val="left" w:pos="8820"/>
              </w:tabs>
              <w:jc w:val="center"/>
              <w:rPr>
                <w:sz w:val="24"/>
                <w:szCs w:val="24"/>
              </w:rPr>
            </w:pPr>
            <w:r>
              <w:rPr>
                <w:sz w:val="24"/>
                <w:szCs w:val="24"/>
              </w:rPr>
              <w:t>Показатели рейтинговой оценки</w:t>
            </w:r>
          </w:p>
        </w:tc>
        <w:tc>
          <w:tcPr>
            <w:tcW w:w="1701" w:type="dxa"/>
            <w:vMerge w:val="restart"/>
            <w:tcBorders>
              <w:top w:val="single" w:sz="4" w:space="0" w:color="auto"/>
              <w:left w:val="single" w:sz="4" w:space="0" w:color="auto"/>
              <w:bottom w:val="single" w:sz="4" w:space="0" w:color="auto"/>
              <w:right w:val="single" w:sz="4" w:space="0" w:color="auto"/>
            </w:tcBorders>
          </w:tcPr>
          <w:p w:rsidR="004179AB" w:rsidRDefault="004179AB" w:rsidP="00E671A6">
            <w:pPr>
              <w:tabs>
                <w:tab w:val="left" w:pos="8820"/>
              </w:tabs>
              <w:jc w:val="center"/>
            </w:pPr>
            <w:r>
              <w:t>Единица научной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4179AB" w:rsidRDefault="004179AB" w:rsidP="00E671A6">
            <w:pPr>
              <w:tabs>
                <w:tab w:val="left" w:pos="8820"/>
              </w:tabs>
              <w:jc w:val="center"/>
            </w:pPr>
            <w:r>
              <w:t>Баллы</w:t>
            </w:r>
          </w:p>
        </w:tc>
      </w:tr>
      <w:tr w:rsidR="004179AB" w:rsidTr="00E671A6">
        <w:trPr>
          <w:cantSplit/>
        </w:trPr>
        <w:tc>
          <w:tcPr>
            <w:tcW w:w="709" w:type="dxa"/>
            <w:vMerge/>
            <w:tcBorders>
              <w:top w:val="single" w:sz="4" w:space="0" w:color="auto"/>
              <w:left w:val="single" w:sz="4" w:space="0" w:color="auto"/>
              <w:bottom w:val="single" w:sz="4" w:space="0" w:color="auto"/>
              <w:right w:val="single" w:sz="4" w:space="0" w:color="auto"/>
            </w:tcBorders>
            <w:vAlign w:val="center"/>
          </w:tcPr>
          <w:p w:rsidR="004179AB" w:rsidRDefault="004179AB" w:rsidP="00E671A6"/>
        </w:tc>
        <w:tc>
          <w:tcPr>
            <w:tcW w:w="5387" w:type="dxa"/>
            <w:vMerge/>
            <w:tcBorders>
              <w:top w:val="single" w:sz="4" w:space="0" w:color="auto"/>
              <w:left w:val="single" w:sz="4" w:space="0" w:color="auto"/>
              <w:bottom w:val="single" w:sz="4" w:space="0" w:color="auto"/>
              <w:right w:val="single" w:sz="4" w:space="0" w:color="auto"/>
            </w:tcBorders>
            <w:vAlign w:val="center"/>
          </w:tcPr>
          <w:p w:rsidR="004179AB" w:rsidRDefault="004179AB" w:rsidP="00E671A6"/>
        </w:tc>
        <w:tc>
          <w:tcPr>
            <w:tcW w:w="1701" w:type="dxa"/>
            <w:vMerge/>
            <w:tcBorders>
              <w:top w:val="single" w:sz="4" w:space="0" w:color="auto"/>
              <w:left w:val="single" w:sz="4" w:space="0" w:color="auto"/>
              <w:bottom w:val="single" w:sz="4" w:space="0" w:color="auto"/>
              <w:right w:val="single" w:sz="4" w:space="0" w:color="auto"/>
            </w:tcBorders>
            <w:vAlign w:val="center"/>
          </w:tcPr>
          <w:p w:rsidR="004179AB" w:rsidRDefault="004179AB" w:rsidP="00E671A6"/>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tabs>
                <w:tab w:val="left" w:pos="8820"/>
              </w:tabs>
              <w:jc w:val="center"/>
            </w:pPr>
            <w:r>
              <w:t>проект</w:t>
            </w:r>
          </w:p>
          <w:p w:rsidR="004179AB" w:rsidRDefault="004179AB" w:rsidP="00E671A6">
            <w:pPr>
              <w:tabs>
                <w:tab w:val="left" w:pos="8820"/>
              </w:tabs>
              <w:jc w:val="center"/>
            </w:pPr>
            <w:r>
              <w:t>(соавторство)</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tabs>
                <w:tab w:val="left" w:pos="8820"/>
              </w:tabs>
              <w:jc w:val="center"/>
            </w:pPr>
            <w:r>
              <w:t>факт.</w:t>
            </w:r>
          </w:p>
        </w:tc>
      </w:tr>
      <w:tr w:rsidR="004179AB" w:rsidTr="00E671A6">
        <w:trPr>
          <w:cantSplit/>
        </w:trPr>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tabs>
                <w:tab w:val="left" w:pos="8820"/>
              </w:tabs>
              <w:jc w:val="both"/>
              <w:rPr>
                <w:b/>
              </w:rPr>
            </w:pPr>
            <w:r>
              <w:rPr>
                <w:b/>
              </w:rPr>
              <w:t>1</w:t>
            </w:r>
          </w:p>
        </w:tc>
        <w:tc>
          <w:tcPr>
            <w:tcW w:w="9356" w:type="dxa"/>
            <w:gridSpan w:val="4"/>
            <w:tcBorders>
              <w:top w:val="single" w:sz="4" w:space="0" w:color="auto"/>
              <w:left w:val="single" w:sz="4" w:space="0" w:color="auto"/>
              <w:bottom w:val="single" w:sz="4" w:space="0" w:color="auto"/>
              <w:right w:val="single" w:sz="4" w:space="0" w:color="auto"/>
            </w:tcBorders>
          </w:tcPr>
          <w:p w:rsidR="004179AB" w:rsidRDefault="004179AB" w:rsidP="00E671A6">
            <w:pPr>
              <w:tabs>
                <w:tab w:val="left" w:pos="8820"/>
              </w:tabs>
            </w:pPr>
            <w:r>
              <w:rPr>
                <w:b/>
              </w:rPr>
              <w:t>Монографии, учебники *</w:t>
            </w:r>
            <w:r>
              <w:rPr>
                <w:b/>
                <w:vertAlign w:val="superscript"/>
              </w:rPr>
              <w:t xml:space="preserve">1, </w:t>
            </w:r>
            <w:r>
              <w:rPr>
                <w:b/>
                <w:vertAlign w:val="superscript"/>
                <w:lang w:val="en-US"/>
              </w:rPr>
              <w:t>2</w:t>
            </w:r>
            <w:r>
              <w:rPr>
                <w:b/>
              </w:rPr>
              <w:t>:</w:t>
            </w: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tabs>
                <w:tab w:val="left" w:pos="8820"/>
              </w:tabs>
              <w:jc w:val="both"/>
            </w:pPr>
            <w:r>
              <w:t>1.1.</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tabs>
                <w:tab w:val="left" w:pos="8820"/>
              </w:tabs>
              <w:jc w:val="both"/>
            </w:pPr>
            <w:r>
              <w:t>Изданные за рубежом</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tabs>
                <w:tab w:val="left" w:pos="8820"/>
              </w:tabs>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20 (10)</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tabs>
                <w:tab w:val="left" w:pos="8820"/>
              </w:tabs>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Изданные в центральных, отраслевых издательствах</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15 (7,5)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1.3.</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Изданные в региональных издательствах</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10 (5)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rPr>
          <w:cantSplit/>
        </w:trPr>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2</w:t>
            </w:r>
          </w:p>
        </w:tc>
        <w:tc>
          <w:tcPr>
            <w:tcW w:w="9356" w:type="dxa"/>
            <w:gridSpan w:val="4"/>
            <w:tcBorders>
              <w:top w:val="single" w:sz="4" w:space="0" w:color="auto"/>
              <w:left w:val="single" w:sz="4" w:space="0" w:color="auto"/>
              <w:bottom w:val="single" w:sz="4" w:space="0" w:color="auto"/>
              <w:right w:val="single" w:sz="4" w:space="0" w:color="auto"/>
            </w:tcBorders>
          </w:tcPr>
          <w:p w:rsidR="004179AB" w:rsidRDefault="004179AB" w:rsidP="00E671A6">
            <w:r>
              <w:rPr>
                <w:b/>
              </w:rPr>
              <w:t>Статьи</w:t>
            </w:r>
            <w:r>
              <w:t>*</w:t>
            </w:r>
            <w:r>
              <w:rPr>
                <w:vertAlign w:val="superscript"/>
                <w:lang w:val="en-US"/>
              </w:rPr>
              <w:t>3</w:t>
            </w:r>
            <w:r>
              <w:rPr>
                <w:b/>
              </w:rPr>
              <w:t>:</w:t>
            </w: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2.1.</w:t>
            </w:r>
          </w:p>
        </w:tc>
        <w:tc>
          <w:tcPr>
            <w:tcW w:w="5387" w:type="dxa"/>
            <w:tcBorders>
              <w:top w:val="single" w:sz="4" w:space="0" w:color="auto"/>
              <w:left w:val="single" w:sz="4" w:space="0" w:color="auto"/>
              <w:bottom w:val="single" w:sz="4" w:space="0" w:color="auto"/>
              <w:right w:val="single" w:sz="4" w:space="0" w:color="auto"/>
            </w:tcBorders>
          </w:tcPr>
          <w:p w:rsidR="004179AB" w:rsidRPr="00135290" w:rsidRDefault="004179AB" w:rsidP="00E671A6">
            <w:r>
              <w:t xml:space="preserve">Статьи, изданные за рубежом в индексируемых </w:t>
            </w:r>
            <w:r>
              <w:lastRenderedPageBreak/>
              <w:t>журналах*</w:t>
            </w:r>
            <w:r>
              <w:rPr>
                <w:vertAlign w:val="superscript"/>
              </w:rPr>
              <w:t xml:space="preserve">4    </w:t>
            </w:r>
            <w:r>
              <w:t>(</w:t>
            </w:r>
            <w:r>
              <w:rPr>
                <w:lang w:val="en-US"/>
              </w:rPr>
              <w:t>Web</w:t>
            </w:r>
            <w:r w:rsidRPr="00CF2394">
              <w:t xml:space="preserve"> </w:t>
            </w:r>
            <w:r>
              <w:rPr>
                <w:lang w:val="en-US"/>
              </w:rPr>
              <w:t>of</w:t>
            </w:r>
            <w:r w:rsidRPr="00CF2394">
              <w:t xml:space="preserve"> </w:t>
            </w:r>
            <w:r>
              <w:rPr>
                <w:lang w:val="en-US"/>
              </w:rPr>
              <w:t>Science</w:t>
            </w:r>
            <w:r w:rsidRPr="00CF2394">
              <w:t xml:space="preserve">, </w:t>
            </w:r>
            <w:r>
              <w:rPr>
                <w:lang w:val="en-US"/>
              </w:rPr>
              <w:t>Scopus</w:t>
            </w:r>
            <w:r>
              <w:t>)</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15 (7,5)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lastRenderedPageBreak/>
              <w:t>2.2.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r>
              <w:t>Статьи, опубликованные в реферируемых журналах, рекомендованных ВАК (РИНЦ)</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12 (6)</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2.3.</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Другие издания за рубежом</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10 (5)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2.4.</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Статьи, опубликованные в российских издательствах</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7 (3,5)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2.5.</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Статьи, опубликованные в изданиях регионального уровня</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4 (2)</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rPr>
          <w:cantSplit/>
        </w:trPr>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3</w:t>
            </w:r>
          </w:p>
        </w:tc>
        <w:tc>
          <w:tcPr>
            <w:tcW w:w="9356" w:type="dxa"/>
            <w:gridSpan w:val="4"/>
            <w:tcBorders>
              <w:top w:val="single" w:sz="4" w:space="0" w:color="auto"/>
              <w:left w:val="single" w:sz="4" w:space="0" w:color="auto"/>
              <w:bottom w:val="single" w:sz="4" w:space="0" w:color="auto"/>
              <w:right w:val="single" w:sz="4" w:space="0" w:color="auto"/>
            </w:tcBorders>
          </w:tcPr>
          <w:p w:rsidR="004179AB" w:rsidRDefault="004179AB" w:rsidP="00E671A6">
            <w:r>
              <w:rPr>
                <w:b/>
              </w:rPr>
              <w:t>Патенты и нормативные акты:</w:t>
            </w: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3.1.</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pStyle w:val="2"/>
              <w:jc w:val="left"/>
              <w:rPr>
                <w:b w:val="0"/>
                <w:sz w:val="24"/>
                <w:szCs w:val="24"/>
              </w:rPr>
            </w:pPr>
            <w:r>
              <w:rPr>
                <w:b w:val="0"/>
                <w:sz w:val="24"/>
                <w:szCs w:val="24"/>
              </w:rPr>
              <w:t>Патенты:</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3.1.1.</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pStyle w:val="2"/>
              <w:jc w:val="left"/>
              <w:rPr>
                <w:b w:val="0"/>
                <w:sz w:val="24"/>
                <w:szCs w:val="24"/>
              </w:rPr>
            </w:pPr>
            <w:r>
              <w:rPr>
                <w:b w:val="0"/>
                <w:sz w:val="24"/>
                <w:szCs w:val="24"/>
              </w:rPr>
              <w:t>На изобретение</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30 (15)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3.1.2.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pStyle w:val="2"/>
              <w:jc w:val="left"/>
              <w:rPr>
                <w:b w:val="0"/>
                <w:sz w:val="24"/>
                <w:szCs w:val="24"/>
              </w:rPr>
            </w:pPr>
            <w:r>
              <w:rPr>
                <w:b w:val="0"/>
                <w:sz w:val="24"/>
                <w:szCs w:val="24"/>
              </w:rPr>
              <w:t>На промышленный образец, полезную модель, селекционные достижения</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20 (10)</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3.2.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pStyle w:val="2"/>
              <w:jc w:val="left"/>
              <w:rPr>
                <w:b w:val="0"/>
                <w:sz w:val="24"/>
                <w:szCs w:val="24"/>
              </w:rPr>
            </w:pPr>
            <w:r>
              <w:rPr>
                <w:b w:val="0"/>
                <w:sz w:val="24"/>
                <w:szCs w:val="24"/>
              </w:rPr>
              <w:t>Свидетельство о государственной регистрации на базу данных, программу ЭВМ, топологию интегральных микросхем</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15 (7,5)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3.3.</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pStyle w:val="2"/>
              <w:jc w:val="left"/>
              <w:rPr>
                <w:b w:val="0"/>
                <w:sz w:val="24"/>
                <w:szCs w:val="24"/>
              </w:rPr>
            </w:pPr>
            <w:r>
              <w:rPr>
                <w:b w:val="0"/>
                <w:sz w:val="24"/>
                <w:szCs w:val="24"/>
              </w:rPr>
              <w:t>Заявка на патент, авторское свидетельство</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10 (5)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3.4.</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Нормативные акты, ГОСТы, ТУ (технические условия), карты</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7 (3,5)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4</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Защита диссертаций:</w:t>
            </w:r>
            <w:r>
              <w:rPr>
                <w:b/>
                <w:vertAlign w:val="superscript"/>
              </w:rPr>
              <w:t xml:space="preserve"> *</w:t>
            </w:r>
            <w:r>
              <w:rPr>
                <w:b/>
                <w:vertAlign w:val="superscript"/>
                <w:lang w:val="en-US"/>
              </w:rPr>
              <w:t>5</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rPr>
                <w:b/>
              </w:rP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4.1</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 xml:space="preserve">Докторской </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 xml:space="preserve">40 </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4.2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 xml:space="preserve">Кандидатской,  </w:t>
            </w:r>
            <w:r>
              <w:rPr>
                <w:lang w:val="en-US"/>
              </w:rPr>
              <w:t>PhD</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30</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rPr>
          <w:cantSplit/>
        </w:trPr>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5</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vertAlign w:val="superscript"/>
                <w:lang w:val="en-US"/>
              </w:rPr>
            </w:pPr>
            <w:r>
              <w:rPr>
                <w:b/>
              </w:rPr>
              <w:t>Тезисы докладов</w:t>
            </w:r>
            <w:r>
              <w:t xml:space="preserve"> </w:t>
            </w:r>
            <w:r>
              <w:rPr>
                <w:b/>
              </w:rPr>
              <w:t>конференций:</w:t>
            </w:r>
            <w:r>
              <w:rPr>
                <w:b/>
                <w:vertAlign w:val="superscript"/>
              </w:rPr>
              <w:t>*6</w:t>
            </w:r>
          </w:p>
        </w:tc>
        <w:tc>
          <w:tcPr>
            <w:tcW w:w="3969" w:type="dxa"/>
            <w:gridSpan w:val="3"/>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5.1.</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Тезисы, опубликованные в материалах научных конференций, семинаров, симпозиумов Международного уровня (рабочий язык – английский)</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6 (3)</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5.2.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 xml:space="preserve">Тезисы, опубликованные в материалах научных конференций, семинаров, симпозиумов всероссийского уровня </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4 (2)</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5.3.</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Тезисы, опубликованные в материалах научных конференций, семинаров, симпозиумов регионального уровня</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2 (1)</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rPr>
          <w:cantSplit/>
        </w:trPr>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6</w:t>
            </w:r>
          </w:p>
        </w:tc>
        <w:tc>
          <w:tcPr>
            <w:tcW w:w="9356" w:type="dxa"/>
            <w:gridSpan w:val="4"/>
            <w:tcBorders>
              <w:top w:val="single" w:sz="4" w:space="0" w:color="auto"/>
              <w:left w:val="single" w:sz="4" w:space="0" w:color="auto"/>
              <w:bottom w:val="single" w:sz="4" w:space="0" w:color="auto"/>
              <w:right w:val="single" w:sz="4" w:space="0" w:color="auto"/>
            </w:tcBorders>
          </w:tcPr>
          <w:p w:rsidR="004179AB" w:rsidRDefault="004179AB" w:rsidP="00E671A6">
            <w:pPr>
              <w:pStyle w:val="5"/>
            </w:pPr>
            <w:r>
              <w:t>Участие в грантах</w:t>
            </w: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6.1.</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Международных</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15 (7)</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6.2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Российских</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10 (5)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6.3.</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Региональных</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7 (3,5)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6.4</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Внутривузовских</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4 (2)</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lang w:val="en-US"/>
              </w:rPr>
              <w:t>7</w:t>
            </w:r>
            <w:r>
              <w:rPr>
                <w:b/>
              </w:rPr>
              <w:t>.</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 xml:space="preserve">Учебные и учебно-методические пособия </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rPr>
                <w:lang w:val="en-US"/>
              </w:rPr>
              <w:t>7.1.</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с грифом УМО РФ</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10 (5)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7.2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с грифом УМО РБ</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7(3,5)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7.3</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с грифом УМО ВУЗа, электронные учебные и учебно-методические пособия</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5(2,5)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8.</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Организация и проведение научных мероприятий:</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8.1</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международного уровня</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8.2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всероссийского уровня</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4</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8.3</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межрегионального уровня</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3</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8.4</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республиканского уровня</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2</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8.5</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внутривузовского уровня</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9.</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Научное руководство:</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rPr>
                <w:b/>
              </w:rP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9.1.</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Руководство кандидатскими диссерациями</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10</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lastRenderedPageBreak/>
              <w:t>9.2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r>
              <w:t>Руководство магистерскими диссертациями</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rPr>
                <w:highlight w:val="yellow"/>
              </w:rP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9.3</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r>
              <w:t>Руководство дипломными работами</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2</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10.</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rPr>
                <w:b/>
              </w:rPr>
            </w:pPr>
            <w:r>
              <w:rPr>
                <w:b/>
              </w:rPr>
              <w:t>Работа в диссертационных советах:</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rPr>
                <w:b/>
              </w:rP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10.1</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r>
              <w:t>в качестве оппонента</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7</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10.2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r>
              <w:t>в качестве рецензента</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10.3</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r>
              <w:t>подготовка отзыва на автореферат</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3</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11.</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rPr>
                <w:b/>
              </w:rPr>
              <w:t>Привлечение студентов и учащихся к НИР:</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11.1</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r>
              <w:t>Руководство научными кружками и СКБ</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11.2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r>
              <w:t>Участие студентов и аспирантов в ЕЗН (единый заказ наряд) и др.программах. (с оплатой)</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3</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11.3</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r>
              <w:t>Организация научной работы: на ф-тах/ и кафедрах (ответст. по НИР и НИРС)</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5/3</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11.4</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r>
              <w:t>Подготовка команд на всероссийские / республиканские олимпиады среди студентов и школьников, занявших призовые места</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5/3</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12.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Премии, награды, звания за научные труды:</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12.1</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Международные</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20</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12.2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Всероссийские</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12.3</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Региональные</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10</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13.</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Участие в научных мероприятиях (конференции, олимпиады, выставка и т.д.) (необходимо документальное подтверждение по каждому из пунктов):</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13.1</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Международные</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10</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13.2</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Всероссийские</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7</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13.3</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r>
              <w:t>Региональные</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5</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14.</w:t>
            </w: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Внедрение инновационной продукции в производство</w:t>
            </w:r>
            <w:r>
              <w:rPr>
                <w:b/>
                <w:vertAlign w:val="superscript"/>
              </w:rPr>
              <w:t>*7</w:t>
            </w:r>
            <w:r>
              <w:rPr>
                <w:b/>
              </w:rPr>
              <w:t xml:space="preserve"> </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r>
              <w:t>30</w:t>
            </w: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r w:rsidR="004179AB" w:rsidTr="00E671A6">
        <w:tc>
          <w:tcPr>
            <w:tcW w:w="709"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p>
        </w:tc>
        <w:tc>
          <w:tcPr>
            <w:tcW w:w="5387" w:type="dxa"/>
            <w:tcBorders>
              <w:top w:val="single" w:sz="4" w:space="0" w:color="auto"/>
              <w:left w:val="single" w:sz="4" w:space="0" w:color="auto"/>
              <w:bottom w:val="single" w:sz="4" w:space="0" w:color="auto"/>
              <w:right w:val="single" w:sz="4" w:space="0" w:color="auto"/>
            </w:tcBorders>
          </w:tcPr>
          <w:p w:rsidR="004179AB" w:rsidRDefault="004179AB" w:rsidP="00E671A6">
            <w:pPr>
              <w:jc w:val="both"/>
              <w:rPr>
                <w:b/>
              </w:rPr>
            </w:pPr>
            <w:r>
              <w:rPr>
                <w:b/>
              </w:rPr>
              <w:t>ИТОГО:</w:t>
            </w:r>
          </w:p>
        </w:tc>
        <w:tc>
          <w:tcPr>
            <w:tcW w:w="1701" w:type="dxa"/>
            <w:tcBorders>
              <w:top w:val="single" w:sz="4" w:space="0" w:color="auto"/>
              <w:left w:val="single" w:sz="4" w:space="0" w:color="auto"/>
              <w:bottom w:val="single" w:sz="4" w:space="0" w:color="auto"/>
              <w:right w:val="single" w:sz="4" w:space="0" w:color="auto"/>
            </w:tcBorders>
          </w:tcPr>
          <w:p w:rsidR="004179AB" w:rsidRDefault="004179AB" w:rsidP="00E671A6">
            <w:pPr>
              <w:jc w:val="both"/>
            </w:pPr>
          </w:p>
        </w:tc>
        <w:tc>
          <w:tcPr>
            <w:tcW w:w="992"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c>
          <w:tcPr>
            <w:tcW w:w="1276" w:type="dxa"/>
            <w:tcBorders>
              <w:top w:val="single" w:sz="4" w:space="0" w:color="auto"/>
              <w:left w:val="single" w:sz="4" w:space="0" w:color="auto"/>
              <w:bottom w:val="single" w:sz="4" w:space="0" w:color="auto"/>
              <w:right w:val="single" w:sz="4" w:space="0" w:color="auto"/>
            </w:tcBorders>
          </w:tcPr>
          <w:p w:rsidR="004179AB" w:rsidRDefault="004179AB" w:rsidP="00E671A6">
            <w:pPr>
              <w:jc w:val="center"/>
            </w:pPr>
          </w:p>
        </w:tc>
      </w:tr>
    </w:tbl>
    <w:p w:rsidR="004179AB" w:rsidRDefault="004179AB" w:rsidP="004179AB">
      <w:pPr>
        <w:ind w:left="426"/>
        <w:jc w:val="both"/>
      </w:pPr>
    </w:p>
    <w:p w:rsidR="004179AB" w:rsidRPr="009F6B95" w:rsidRDefault="004179AB" w:rsidP="004179AB">
      <w:pPr>
        <w:pStyle w:val="21"/>
        <w:ind w:firstLine="0"/>
        <w:rPr>
          <w:sz w:val="20"/>
          <w:szCs w:val="20"/>
        </w:rPr>
      </w:pPr>
      <w:r w:rsidRPr="009F6B95">
        <w:rPr>
          <w:sz w:val="20"/>
          <w:szCs w:val="20"/>
        </w:rPr>
        <w:t xml:space="preserve">Примечания: </w:t>
      </w:r>
    </w:p>
    <w:p w:rsidR="004179AB" w:rsidRPr="009F6B95" w:rsidRDefault="004179AB" w:rsidP="004179AB">
      <w:pPr>
        <w:pStyle w:val="21"/>
        <w:ind w:firstLine="0"/>
        <w:rPr>
          <w:sz w:val="20"/>
          <w:szCs w:val="20"/>
        </w:rPr>
      </w:pPr>
      <w:r w:rsidRPr="009F6B95">
        <w:rPr>
          <w:sz w:val="20"/>
          <w:szCs w:val="20"/>
        </w:rPr>
        <w:t>*</w:t>
      </w:r>
      <w:r w:rsidRPr="009F6B95">
        <w:rPr>
          <w:sz w:val="20"/>
          <w:szCs w:val="20"/>
          <w:vertAlign w:val="superscript"/>
        </w:rPr>
        <w:t>1</w:t>
      </w:r>
      <w:r w:rsidRPr="009F6B95">
        <w:rPr>
          <w:sz w:val="20"/>
          <w:szCs w:val="20"/>
        </w:rPr>
        <w:t xml:space="preserve">- в данный раздел включаются авторские научные издания с индексом «монография, учебник», объемом не менее 5 п.л. Баллы начисляются за 5 п.л. Свыше этого объема (5 п.л.) за каждый п.л. прибавляется по 4 балла для изданных за рубежом (исключая страны СНГ), 3 для всероссийских и 2 балла для региональных изданий; </w:t>
      </w:r>
    </w:p>
    <w:p w:rsidR="004179AB" w:rsidRPr="009F6B95" w:rsidRDefault="004179AB" w:rsidP="004179AB">
      <w:pPr>
        <w:pStyle w:val="21"/>
        <w:ind w:firstLine="0"/>
        <w:rPr>
          <w:sz w:val="20"/>
          <w:szCs w:val="20"/>
        </w:rPr>
      </w:pPr>
      <w:r w:rsidRPr="009F6B95">
        <w:rPr>
          <w:sz w:val="20"/>
          <w:szCs w:val="20"/>
        </w:rPr>
        <w:t>*</w:t>
      </w:r>
      <w:r w:rsidRPr="009F6B95">
        <w:rPr>
          <w:sz w:val="20"/>
          <w:szCs w:val="20"/>
          <w:vertAlign w:val="superscript"/>
        </w:rPr>
        <w:t xml:space="preserve">2  </w:t>
      </w:r>
      <w:r w:rsidRPr="009F6B95">
        <w:rPr>
          <w:sz w:val="20"/>
          <w:szCs w:val="20"/>
        </w:rPr>
        <w:t xml:space="preserve"> - Для вузов искусств «к монографии могут приравниваться публично представленные, опубликованные, имеющиеся в виде аудио- и видеозаписи результаты профессиональной творческой деятельности преподавателей по созданию авторских художественных произведений: спектакль, концертная композиция, фильм, цирковое и эстрадное представление. Каждая выполненная работа приравнивается к одной монографии» (выписка из приказа Федеральной службы по надзору в сфере образования и науки прилагается, Приложение № 4);</w:t>
      </w:r>
    </w:p>
    <w:p w:rsidR="004179AB" w:rsidRPr="009F6B95" w:rsidRDefault="004179AB" w:rsidP="004179AB">
      <w:pPr>
        <w:pStyle w:val="21"/>
        <w:ind w:firstLine="0"/>
        <w:rPr>
          <w:sz w:val="20"/>
          <w:szCs w:val="20"/>
        </w:rPr>
      </w:pPr>
      <w:r w:rsidRPr="009F6B95">
        <w:rPr>
          <w:sz w:val="20"/>
          <w:szCs w:val="20"/>
        </w:rPr>
        <w:t xml:space="preserve"> *</w:t>
      </w:r>
      <w:r w:rsidRPr="009F6B95">
        <w:rPr>
          <w:sz w:val="20"/>
          <w:szCs w:val="20"/>
          <w:vertAlign w:val="superscript"/>
        </w:rPr>
        <w:t>3</w:t>
      </w:r>
      <w:r w:rsidRPr="009F6B95">
        <w:rPr>
          <w:sz w:val="20"/>
          <w:szCs w:val="20"/>
        </w:rPr>
        <w:t xml:space="preserve"> –  в том числе опубликованные в электронных изданиях. Объем статьи  должен быть не ниже 0,3-0,4 п.л. (для п.2)</w:t>
      </w:r>
    </w:p>
    <w:p w:rsidR="004179AB" w:rsidRPr="009F6B95" w:rsidRDefault="004179AB" w:rsidP="004179AB">
      <w:pPr>
        <w:pStyle w:val="21"/>
        <w:ind w:firstLine="0"/>
        <w:rPr>
          <w:sz w:val="20"/>
          <w:szCs w:val="20"/>
        </w:rPr>
      </w:pPr>
      <w:r w:rsidRPr="009F6B95">
        <w:rPr>
          <w:sz w:val="20"/>
          <w:szCs w:val="20"/>
        </w:rPr>
        <w:t xml:space="preserve"> *</w:t>
      </w:r>
      <w:r w:rsidRPr="009F6B95">
        <w:rPr>
          <w:sz w:val="20"/>
          <w:szCs w:val="20"/>
          <w:vertAlign w:val="superscript"/>
        </w:rPr>
        <w:t>4</w:t>
      </w:r>
      <w:r w:rsidRPr="009F6B95">
        <w:rPr>
          <w:sz w:val="20"/>
          <w:szCs w:val="20"/>
        </w:rPr>
        <w:t xml:space="preserve"> – под международными подразумеваются журналы, изданные за пределами бывшего Советского Союза. Статьи, опубликованные в журналах стран СНГ, рассматриваются как всероссийские; </w:t>
      </w:r>
    </w:p>
    <w:p w:rsidR="004179AB" w:rsidRPr="009F6B95" w:rsidRDefault="004179AB" w:rsidP="004179AB">
      <w:pPr>
        <w:pStyle w:val="21"/>
        <w:ind w:firstLine="0"/>
        <w:rPr>
          <w:sz w:val="20"/>
          <w:szCs w:val="20"/>
        </w:rPr>
      </w:pPr>
      <w:r w:rsidRPr="009F6B95">
        <w:rPr>
          <w:sz w:val="20"/>
          <w:szCs w:val="20"/>
          <w:vertAlign w:val="superscript"/>
        </w:rPr>
        <w:t>*5</w:t>
      </w:r>
      <w:r w:rsidRPr="009F6B95">
        <w:rPr>
          <w:sz w:val="20"/>
          <w:szCs w:val="20"/>
        </w:rPr>
        <w:t xml:space="preserve"> – учитывается дата защиты диссертации в указанный период, подтвержденное документом ВАК; </w:t>
      </w:r>
    </w:p>
    <w:p w:rsidR="004179AB" w:rsidRPr="009F6B95" w:rsidRDefault="004179AB" w:rsidP="004179AB">
      <w:pPr>
        <w:pStyle w:val="21"/>
        <w:ind w:firstLine="0"/>
        <w:rPr>
          <w:sz w:val="20"/>
          <w:szCs w:val="20"/>
        </w:rPr>
      </w:pPr>
      <w:r w:rsidRPr="009F6B95">
        <w:rPr>
          <w:sz w:val="20"/>
          <w:szCs w:val="20"/>
          <w:vertAlign w:val="superscript"/>
        </w:rPr>
        <w:t>*6</w:t>
      </w:r>
      <w:r w:rsidRPr="009F6B95">
        <w:rPr>
          <w:sz w:val="20"/>
          <w:szCs w:val="20"/>
        </w:rPr>
        <w:t xml:space="preserve"> – при выступлении с устным или стендовым докладом на конференции число баллов удваивается;</w:t>
      </w:r>
    </w:p>
    <w:p w:rsidR="004179AB" w:rsidRPr="009F6B95" w:rsidRDefault="004179AB" w:rsidP="004179AB">
      <w:pPr>
        <w:pStyle w:val="21"/>
        <w:ind w:firstLine="0"/>
        <w:rPr>
          <w:sz w:val="20"/>
          <w:szCs w:val="20"/>
        </w:rPr>
      </w:pPr>
      <w:r w:rsidRPr="009F6B95">
        <w:rPr>
          <w:sz w:val="20"/>
          <w:szCs w:val="20"/>
        </w:rPr>
        <w:t xml:space="preserve"> </w:t>
      </w:r>
      <w:r w:rsidRPr="009F6B95">
        <w:rPr>
          <w:sz w:val="20"/>
          <w:szCs w:val="20"/>
          <w:vertAlign w:val="superscript"/>
        </w:rPr>
        <w:t>*7</w:t>
      </w:r>
      <w:r w:rsidRPr="009F6B95">
        <w:rPr>
          <w:sz w:val="20"/>
          <w:szCs w:val="20"/>
        </w:rPr>
        <w:t>- Конкурсная комиссия вправе рекомендовать соискателя, представившего экономически внедренный инновационный продукт, в качестве номинанта на одно из призовых мест при наличии документов, соответствующих п. 3.</w:t>
      </w:r>
    </w:p>
    <w:p w:rsidR="004179AB" w:rsidRDefault="004179AB" w:rsidP="004179AB">
      <w:pPr>
        <w:ind w:left="426"/>
        <w:jc w:val="both"/>
      </w:pPr>
    </w:p>
    <w:p w:rsidR="004179AB" w:rsidRPr="002810B1" w:rsidRDefault="004179AB" w:rsidP="004179AB">
      <w:pPr>
        <w:pStyle w:val="a8"/>
        <w:numPr>
          <w:ilvl w:val="0"/>
          <w:numId w:val="11"/>
        </w:numPr>
        <w:ind w:left="0" w:firstLine="851"/>
        <w:jc w:val="center"/>
      </w:pPr>
      <w:r w:rsidRPr="00844195">
        <w:rPr>
          <w:b/>
        </w:rPr>
        <w:t>Критерии оценки кандидатов в номинации</w:t>
      </w:r>
    </w:p>
    <w:p w:rsidR="004179AB" w:rsidRPr="00844195" w:rsidRDefault="004179AB" w:rsidP="004179AB">
      <w:pPr>
        <w:ind w:left="851"/>
        <w:jc w:val="center"/>
      </w:pPr>
      <w:r w:rsidRPr="002810B1">
        <w:rPr>
          <w:b/>
        </w:rPr>
        <w:t xml:space="preserve"> «Профессиональное мастерство»</w:t>
      </w:r>
    </w:p>
    <w:p w:rsidR="004179AB" w:rsidRDefault="004179AB" w:rsidP="004179AB">
      <w:pPr>
        <w:pStyle w:val="a8"/>
        <w:numPr>
          <w:ilvl w:val="1"/>
          <w:numId w:val="11"/>
        </w:numPr>
        <w:jc w:val="both"/>
      </w:pPr>
      <w:r w:rsidRPr="008F3F43">
        <w:t>Для определения кандидатов на присуждение премий в данной номинации Конкурсная комиссия последовательно применяет следующие оценочные баллы:</w:t>
      </w:r>
    </w:p>
    <w:p w:rsidR="004179AB" w:rsidRDefault="004179AB" w:rsidP="004179AB">
      <w:pPr>
        <w:pStyle w:val="a8"/>
        <w:ind w:left="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8"/>
        <w:gridCol w:w="2068"/>
        <w:gridCol w:w="2088"/>
        <w:gridCol w:w="2052"/>
      </w:tblGrid>
      <w:tr w:rsidR="004179AB" w:rsidRPr="005E4A53" w:rsidTr="00E671A6">
        <w:tc>
          <w:tcPr>
            <w:tcW w:w="3788" w:type="dxa"/>
          </w:tcPr>
          <w:p w:rsidR="004179AB" w:rsidRPr="005E4A53" w:rsidRDefault="004179AB" w:rsidP="00E671A6">
            <w:pPr>
              <w:jc w:val="center"/>
            </w:pPr>
            <w:r w:rsidRPr="005E4A53">
              <w:t>Критерии, уровень</w:t>
            </w:r>
          </w:p>
        </w:tc>
        <w:tc>
          <w:tcPr>
            <w:tcW w:w="2068" w:type="dxa"/>
          </w:tcPr>
          <w:p w:rsidR="004179AB" w:rsidRDefault="004179AB" w:rsidP="00E671A6">
            <w:pPr>
              <w:jc w:val="center"/>
            </w:pPr>
            <w:r w:rsidRPr="005E4A53">
              <w:t xml:space="preserve">Участие в  </w:t>
            </w:r>
            <w:r w:rsidRPr="005E4A53">
              <w:lastRenderedPageBreak/>
              <w:t>конкурсном мероприятии</w:t>
            </w:r>
          </w:p>
          <w:p w:rsidR="004179AB" w:rsidRPr="005E4A53" w:rsidRDefault="004179AB" w:rsidP="00E671A6">
            <w:pPr>
              <w:jc w:val="center"/>
            </w:pPr>
            <w:r>
              <w:t>(баллов)</w:t>
            </w:r>
          </w:p>
        </w:tc>
        <w:tc>
          <w:tcPr>
            <w:tcW w:w="2088" w:type="dxa"/>
          </w:tcPr>
          <w:p w:rsidR="004179AB" w:rsidRPr="00510620" w:rsidRDefault="004179AB" w:rsidP="00E671A6">
            <w:pPr>
              <w:jc w:val="center"/>
            </w:pPr>
            <w:r>
              <w:lastRenderedPageBreak/>
              <w:t>Призер</w:t>
            </w:r>
            <w:r w:rsidRPr="00A0273E">
              <w:t xml:space="preserve"> </w:t>
            </w:r>
          </w:p>
          <w:p w:rsidR="004179AB" w:rsidRDefault="004179AB" w:rsidP="00E671A6">
            <w:pPr>
              <w:jc w:val="center"/>
            </w:pPr>
            <w:r w:rsidRPr="005E4A53">
              <w:lastRenderedPageBreak/>
              <w:t xml:space="preserve">(обладатель диплома </w:t>
            </w:r>
            <w:r w:rsidRPr="005E4A53">
              <w:rPr>
                <w:lang w:val="en-US"/>
              </w:rPr>
              <w:t>II</w:t>
            </w:r>
            <w:r>
              <w:t xml:space="preserve">, </w:t>
            </w:r>
            <w:r>
              <w:rPr>
                <w:lang w:val="en-US"/>
              </w:rPr>
              <w:t>III</w:t>
            </w:r>
            <w:r w:rsidRPr="00A0273E">
              <w:t xml:space="preserve"> </w:t>
            </w:r>
            <w:r w:rsidRPr="005E4A53">
              <w:t>степени,</w:t>
            </w:r>
            <w:r w:rsidRPr="00A0273E">
              <w:t xml:space="preserve"> </w:t>
            </w:r>
          </w:p>
          <w:p w:rsidR="004179AB" w:rsidRPr="00A0273E" w:rsidRDefault="004179AB" w:rsidP="00E671A6">
            <w:pPr>
              <w:jc w:val="center"/>
            </w:pPr>
            <w:r w:rsidRPr="00A0273E">
              <w:t xml:space="preserve">2 </w:t>
            </w:r>
            <w:r>
              <w:t>и 3 места,</w:t>
            </w:r>
          </w:p>
          <w:p w:rsidR="004179AB" w:rsidRDefault="004179AB" w:rsidP="00E671A6">
            <w:pPr>
              <w:jc w:val="center"/>
            </w:pPr>
            <w:r w:rsidRPr="005E4A53">
              <w:t>специального диплома)</w:t>
            </w:r>
          </w:p>
          <w:p w:rsidR="004179AB" w:rsidRPr="005E4A53" w:rsidRDefault="004179AB" w:rsidP="00E671A6">
            <w:pPr>
              <w:jc w:val="center"/>
            </w:pPr>
            <w:r>
              <w:t>(баллов)</w:t>
            </w:r>
          </w:p>
        </w:tc>
        <w:tc>
          <w:tcPr>
            <w:tcW w:w="2052" w:type="dxa"/>
          </w:tcPr>
          <w:p w:rsidR="004179AB" w:rsidRDefault="004179AB" w:rsidP="00E671A6">
            <w:pPr>
              <w:jc w:val="center"/>
            </w:pPr>
            <w:r w:rsidRPr="005E4A53">
              <w:lastRenderedPageBreak/>
              <w:t xml:space="preserve">Лауреат </w:t>
            </w:r>
            <w:r w:rsidRPr="005E4A53">
              <w:lastRenderedPageBreak/>
              <w:t>(</w:t>
            </w:r>
            <w:r>
              <w:t>п</w:t>
            </w:r>
            <w:r w:rsidRPr="005E4A53">
              <w:t xml:space="preserve">обедитель, обладатель диплома </w:t>
            </w:r>
            <w:r w:rsidRPr="005E4A53">
              <w:rPr>
                <w:lang w:val="en-US"/>
              </w:rPr>
              <w:t>I</w:t>
            </w:r>
            <w:r w:rsidRPr="005E4A53">
              <w:t xml:space="preserve">  степени, обладате</w:t>
            </w:r>
            <w:r>
              <w:t>ль 1 места, обладатель Гран-при</w:t>
            </w:r>
            <w:r w:rsidRPr="005E4A53">
              <w:t>)</w:t>
            </w:r>
          </w:p>
          <w:p w:rsidR="004179AB" w:rsidRPr="005E4A53" w:rsidRDefault="004179AB" w:rsidP="00E671A6">
            <w:pPr>
              <w:jc w:val="center"/>
            </w:pPr>
            <w:r>
              <w:t>(баллов)</w:t>
            </w:r>
          </w:p>
        </w:tc>
      </w:tr>
      <w:tr w:rsidR="004179AB" w:rsidRPr="005E4A53" w:rsidTr="00E671A6">
        <w:tc>
          <w:tcPr>
            <w:tcW w:w="3788" w:type="dxa"/>
          </w:tcPr>
          <w:p w:rsidR="004179AB" w:rsidRPr="005E4A53" w:rsidRDefault="004179AB" w:rsidP="00E671A6">
            <w:pPr>
              <w:jc w:val="both"/>
            </w:pPr>
            <w:r w:rsidRPr="005E4A53">
              <w:lastRenderedPageBreak/>
              <w:t>Муниципальный</w:t>
            </w:r>
          </w:p>
        </w:tc>
        <w:tc>
          <w:tcPr>
            <w:tcW w:w="2068" w:type="dxa"/>
          </w:tcPr>
          <w:p w:rsidR="004179AB" w:rsidRPr="0090717B" w:rsidRDefault="004179AB" w:rsidP="00E671A6">
            <w:pPr>
              <w:jc w:val="center"/>
            </w:pPr>
            <w:r w:rsidRPr="0090717B">
              <w:t>1</w:t>
            </w:r>
          </w:p>
        </w:tc>
        <w:tc>
          <w:tcPr>
            <w:tcW w:w="2088" w:type="dxa"/>
          </w:tcPr>
          <w:p w:rsidR="004179AB" w:rsidRPr="0090717B" w:rsidRDefault="004179AB" w:rsidP="00E671A6">
            <w:pPr>
              <w:jc w:val="center"/>
            </w:pPr>
            <w:r w:rsidRPr="0090717B">
              <w:t>2</w:t>
            </w:r>
          </w:p>
        </w:tc>
        <w:tc>
          <w:tcPr>
            <w:tcW w:w="2052" w:type="dxa"/>
          </w:tcPr>
          <w:p w:rsidR="004179AB" w:rsidRPr="0090717B" w:rsidRDefault="004179AB" w:rsidP="00E671A6">
            <w:pPr>
              <w:jc w:val="center"/>
            </w:pPr>
            <w:r w:rsidRPr="0090717B">
              <w:t>3</w:t>
            </w:r>
          </w:p>
        </w:tc>
      </w:tr>
      <w:tr w:rsidR="004179AB" w:rsidRPr="005E4A53" w:rsidTr="00E671A6">
        <w:tc>
          <w:tcPr>
            <w:tcW w:w="3788" w:type="dxa"/>
          </w:tcPr>
          <w:p w:rsidR="004179AB" w:rsidRPr="005E4A53" w:rsidRDefault="004179AB" w:rsidP="00E671A6">
            <w:pPr>
              <w:jc w:val="both"/>
            </w:pPr>
            <w:r w:rsidRPr="005E4A53">
              <w:t>Региональный</w:t>
            </w:r>
          </w:p>
        </w:tc>
        <w:tc>
          <w:tcPr>
            <w:tcW w:w="2068" w:type="dxa"/>
          </w:tcPr>
          <w:p w:rsidR="004179AB" w:rsidRPr="0090717B" w:rsidRDefault="004179AB" w:rsidP="00E671A6">
            <w:pPr>
              <w:jc w:val="center"/>
            </w:pPr>
            <w:r w:rsidRPr="0090717B">
              <w:t>2</w:t>
            </w:r>
          </w:p>
        </w:tc>
        <w:tc>
          <w:tcPr>
            <w:tcW w:w="2088" w:type="dxa"/>
          </w:tcPr>
          <w:p w:rsidR="004179AB" w:rsidRPr="0090717B" w:rsidRDefault="004179AB" w:rsidP="00E671A6">
            <w:pPr>
              <w:jc w:val="center"/>
            </w:pPr>
            <w:r w:rsidRPr="0090717B">
              <w:t>4</w:t>
            </w:r>
          </w:p>
        </w:tc>
        <w:tc>
          <w:tcPr>
            <w:tcW w:w="2052" w:type="dxa"/>
          </w:tcPr>
          <w:p w:rsidR="004179AB" w:rsidRPr="0090717B" w:rsidRDefault="004179AB" w:rsidP="00E671A6">
            <w:pPr>
              <w:jc w:val="center"/>
            </w:pPr>
            <w:r w:rsidRPr="0090717B">
              <w:t>6</w:t>
            </w:r>
          </w:p>
        </w:tc>
      </w:tr>
      <w:tr w:rsidR="004179AB" w:rsidRPr="005E4A53" w:rsidTr="00E671A6">
        <w:tc>
          <w:tcPr>
            <w:tcW w:w="3788" w:type="dxa"/>
          </w:tcPr>
          <w:p w:rsidR="004179AB" w:rsidRPr="005E4A53" w:rsidRDefault="004179AB" w:rsidP="00E671A6">
            <w:pPr>
              <w:jc w:val="both"/>
            </w:pPr>
            <w:r w:rsidRPr="005E4A53">
              <w:t>Межрегиональный</w:t>
            </w:r>
            <w:r>
              <w:t>/Всероссийский</w:t>
            </w:r>
          </w:p>
        </w:tc>
        <w:tc>
          <w:tcPr>
            <w:tcW w:w="2068" w:type="dxa"/>
          </w:tcPr>
          <w:p w:rsidR="004179AB" w:rsidRPr="0090717B" w:rsidRDefault="004179AB" w:rsidP="00E671A6">
            <w:pPr>
              <w:jc w:val="center"/>
            </w:pPr>
            <w:r w:rsidRPr="0090717B">
              <w:t>4</w:t>
            </w:r>
          </w:p>
        </w:tc>
        <w:tc>
          <w:tcPr>
            <w:tcW w:w="2088" w:type="dxa"/>
          </w:tcPr>
          <w:p w:rsidR="004179AB" w:rsidRPr="0090717B" w:rsidRDefault="004179AB" w:rsidP="00E671A6">
            <w:pPr>
              <w:jc w:val="center"/>
            </w:pPr>
            <w:r w:rsidRPr="0090717B">
              <w:t>6</w:t>
            </w:r>
          </w:p>
        </w:tc>
        <w:tc>
          <w:tcPr>
            <w:tcW w:w="2052" w:type="dxa"/>
          </w:tcPr>
          <w:p w:rsidR="004179AB" w:rsidRPr="0090717B" w:rsidRDefault="004179AB" w:rsidP="00E671A6">
            <w:pPr>
              <w:jc w:val="center"/>
            </w:pPr>
            <w:r w:rsidRPr="0090717B">
              <w:t>8</w:t>
            </w:r>
          </w:p>
        </w:tc>
      </w:tr>
      <w:tr w:rsidR="004179AB" w:rsidRPr="005E4A53" w:rsidTr="00E671A6">
        <w:tc>
          <w:tcPr>
            <w:tcW w:w="3788" w:type="dxa"/>
          </w:tcPr>
          <w:p w:rsidR="004179AB" w:rsidRPr="005E4A53" w:rsidRDefault="004179AB" w:rsidP="00E671A6">
            <w:pPr>
              <w:jc w:val="both"/>
            </w:pPr>
            <w:r>
              <w:t>М</w:t>
            </w:r>
            <w:r w:rsidRPr="005E4A53">
              <w:t>еждународный</w:t>
            </w:r>
          </w:p>
        </w:tc>
        <w:tc>
          <w:tcPr>
            <w:tcW w:w="2068" w:type="dxa"/>
          </w:tcPr>
          <w:p w:rsidR="004179AB" w:rsidRPr="0090717B" w:rsidRDefault="004179AB" w:rsidP="00E671A6">
            <w:pPr>
              <w:jc w:val="center"/>
            </w:pPr>
            <w:r w:rsidRPr="0090717B">
              <w:t>6</w:t>
            </w:r>
          </w:p>
        </w:tc>
        <w:tc>
          <w:tcPr>
            <w:tcW w:w="2088" w:type="dxa"/>
          </w:tcPr>
          <w:p w:rsidR="004179AB" w:rsidRPr="0090717B" w:rsidRDefault="004179AB" w:rsidP="00E671A6">
            <w:pPr>
              <w:jc w:val="center"/>
            </w:pPr>
            <w:r w:rsidRPr="0090717B">
              <w:t>8</w:t>
            </w:r>
          </w:p>
        </w:tc>
        <w:tc>
          <w:tcPr>
            <w:tcW w:w="2052" w:type="dxa"/>
          </w:tcPr>
          <w:p w:rsidR="004179AB" w:rsidRPr="0090717B" w:rsidRDefault="004179AB" w:rsidP="00E671A6">
            <w:pPr>
              <w:jc w:val="center"/>
            </w:pPr>
            <w:r w:rsidRPr="0090717B">
              <w:t>10</w:t>
            </w:r>
          </w:p>
        </w:tc>
      </w:tr>
    </w:tbl>
    <w:p w:rsidR="004179AB" w:rsidRDefault="004179AB" w:rsidP="004179AB">
      <w:pPr>
        <w:jc w:val="both"/>
      </w:pPr>
    </w:p>
    <w:p w:rsidR="004179AB" w:rsidRDefault="004179AB" w:rsidP="004179AB">
      <w:pPr>
        <w:jc w:val="both"/>
      </w:pPr>
    </w:p>
    <w:p w:rsidR="004179AB" w:rsidRDefault="004179AB" w:rsidP="004179AB">
      <w:pPr>
        <w:pStyle w:val="a8"/>
        <w:numPr>
          <w:ilvl w:val="0"/>
          <w:numId w:val="11"/>
        </w:numPr>
        <w:ind w:left="0" w:firstLine="851"/>
        <w:jc w:val="center"/>
        <w:rPr>
          <w:b/>
        </w:rPr>
      </w:pPr>
      <w:r w:rsidRPr="00844195">
        <w:rPr>
          <w:b/>
        </w:rPr>
        <w:t>Критерии оценки кандидатов в номинации</w:t>
      </w:r>
    </w:p>
    <w:p w:rsidR="004179AB" w:rsidRPr="00DB7A0A" w:rsidRDefault="004179AB" w:rsidP="004179AB">
      <w:pPr>
        <w:ind w:left="1985"/>
        <w:jc w:val="center"/>
        <w:rPr>
          <w:b/>
        </w:rPr>
      </w:pPr>
      <w:r w:rsidRPr="00DB7A0A">
        <w:rPr>
          <w:b/>
        </w:rPr>
        <w:t xml:space="preserve"> «Художественное творчество»</w:t>
      </w:r>
    </w:p>
    <w:p w:rsidR="004179AB" w:rsidRDefault="004179AB" w:rsidP="004179AB">
      <w:pPr>
        <w:jc w:val="both"/>
      </w:pPr>
      <w:r>
        <w:t>9</w:t>
      </w:r>
      <w:r w:rsidRPr="00B67E64">
        <w:t xml:space="preserve">.1. Для определения </w:t>
      </w:r>
      <w:r>
        <w:t>победителей (призеров)</w:t>
      </w:r>
      <w:r w:rsidRPr="00B67E64">
        <w:t xml:space="preserve"> в данной номинации Конкурсная комиссия последовательно применяет следующие оценочные баллы: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8"/>
        <w:gridCol w:w="2068"/>
        <w:gridCol w:w="2088"/>
        <w:gridCol w:w="2052"/>
      </w:tblGrid>
      <w:tr w:rsidR="004179AB" w:rsidRPr="005E4A53" w:rsidTr="00E671A6">
        <w:tc>
          <w:tcPr>
            <w:tcW w:w="3788" w:type="dxa"/>
          </w:tcPr>
          <w:p w:rsidR="004179AB" w:rsidRPr="005E4A53" w:rsidRDefault="004179AB" w:rsidP="00E671A6">
            <w:pPr>
              <w:jc w:val="center"/>
            </w:pPr>
            <w:r w:rsidRPr="005E4A53">
              <w:t>Критерии, уровень</w:t>
            </w:r>
          </w:p>
        </w:tc>
        <w:tc>
          <w:tcPr>
            <w:tcW w:w="2068" w:type="dxa"/>
          </w:tcPr>
          <w:p w:rsidR="004179AB" w:rsidRDefault="004179AB" w:rsidP="00E671A6">
            <w:pPr>
              <w:jc w:val="center"/>
            </w:pPr>
            <w:r w:rsidRPr="005E4A53">
              <w:t>Участие в  конкурсном мероприятии</w:t>
            </w:r>
          </w:p>
          <w:p w:rsidR="004179AB" w:rsidRPr="005E4A53" w:rsidRDefault="004179AB" w:rsidP="00E671A6">
            <w:pPr>
              <w:jc w:val="center"/>
            </w:pPr>
            <w:r>
              <w:t>(баллов)</w:t>
            </w:r>
          </w:p>
        </w:tc>
        <w:tc>
          <w:tcPr>
            <w:tcW w:w="2088" w:type="dxa"/>
          </w:tcPr>
          <w:p w:rsidR="004179AB" w:rsidRPr="00510620" w:rsidRDefault="004179AB" w:rsidP="00E671A6">
            <w:pPr>
              <w:jc w:val="center"/>
            </w:pPr>
            <w:r>
              <w:t>Призер</w:t>
            </w:r>
            <w:r w:rsidRPr="00A0273E">
              <w:t xml:space="preserve"> </w:t>
            </w:r>
          </w:p>
          <w:p w:rsidR="004179AB" w:rsidRDefault="004179AB" w:rsidP="00E671A6">
            <w:pPr>
              <w:jc w:val="center"/>
            </w:pPr>
            <w:r w:rsidRPr="005E4A53">
              <w:t xml:space="preserve">(обладатель диплома </w:t>
            </w:r>
            <w:r w:rsidRPr="005E4A53">
              <w:rPr>
                <w:lang w:val="en-US"/>
              </w:rPr>
              <w:t>II</w:t>
            </w:r>
            <w:r>
              <w:t xml:space="preserve">, </w:t>
            </w:r>
            <w:r>
              <w:rPr>
                <w:lang w:val="en-US"/>
              </w:rPr>
              <w:t>III</w:t>
            </w:r>
            <w:r w:rsidRPr="00A0273E">
              <w:t xml:space="preserve"> </w:t>
            </w:r>
            <w:r w:rsidRPr="005E4A53">
              <w:t>степени,</w:t>
            </w:r>
            <w:r w:rsidRPr="00A0273E">
              <w:t xml:space="preserve"> </w:t>
            </w:r>
          </w:p>
          <w:p w:rsidR="004179AB" w:rsidRPr="00A0273E" w:rsidRDefault="004179AB" w:rsidP="00E671A6">
            <w:pPr>
              <w:jc w:val="center"/>
            </w:pPr>
            <w:r w:rsidRPr="00A0273E">
              <w:t xml:space="preserve">2 </w:t>
            </w:r>
            <w:r>
              <w:t>и 3 места,</w:t>
            </w:r>
          </w:p>
          <w:p w:rsidR="004179AB" w:rsidRDefault="004179AB" w:rsidP="00E671A6">
            <w:pPr>
              <w:jc w:val="center"/>
            </w:pPr>
            <w:r w:rsidRPr="005E4A53">
              <w:t>специального диплома)</w:t>
            </w:r>
          </w:p>
          <w:p w:rsidR="004179AB" w:rsidRPr="005E4A53" w:rsidRDefault="004179AB" w:rsidP="00E671A6">
            <w:pPr>
              <w:jc w:val="center"/>
            </w:pPr>
            <w:r>
              <w:t>(баллов)</w:t>
            </w:r>
          </w:p>
        </w:tc>
        <w:tc>
          <w:tcPr>
            <w:tcW w:w="2052" w:type="dxa"/>
          </w:tcPr>
          <w:p w:rsidR="004179AB" w:rsidRDefault="004179AB" w:rsidP="00E671A6">
            <w:pPr>
              <w:jc w:val="center"/>
            </w:pPr>
            <w:r w:rsidRPr="005E4A53">
              <w:t>Лауреат (</w:t>
            </w:r>
            <w:r>
              <w:t>п</w:t>
            </w:r>
            <w:r w:rsidRPr="005E4A53">
              <w:t xml:space="preserve">обедитель, обладатель диплома </w:t>
            </w:r>
            <w:r w:rsidRPr="005E4A53">
              <w:rPr>
                <w:lang w:val="en-US"/>
              </w:rPr>
              <w:t>I</w:t>
            </w:r>
            <w:r w:rsidRPr="005E4A53">
              <w:t xml:space="preserve">  степени, обладате</w:t>
            </w:r>
            <w:r>
              <w:t>ль 1 места, обладатель Гран-при</w:t>
            </w:r>
            <w:r w:rsidRPr="005E4A53">
              <w:t>)</w:t>
            </w:r>
          </w:p>
          <w:p w:rsidR="004179AB" w:rsidRPr="005E4A53" w:rsidRDefault="004179AB" w:rsidP="00E671A6">
            <w:pPr>
              <w:jc w:val="center"/>
            </w:pPr>
            <w:r>
              <w:t>(баллов)</w:t>
            </w:r>
          </w:p>
        </w:tc>
      </w:tr>
      <w:tr w:rsidR="004179AB" w:rsidRPr="005E4A53" w:rsidTr="00E671A6">
        <w:tc>
          <w:tcPr>
            <w:tcW w:w="3788" w:type="dxa"/>
          </w:tcPr>
          <w:p w:rsidR="004179AB" w:rsidRPr="005E4A53" w:rsidRDefault="004179AB" w:rsidP="00E671A6">
            <w:pPr>
              <w:jc w:val="both"/>
            </w:pPr>
            <w:r w:rsidRPr="005E4A53">
              <w:t>Муниципальный</w:t>
            </w:r>
          </w:p>
        </w:tc>
        <w:tc>
          <w:tcPr>
            <w:tcW w:w="2068" w:type="dxa"/>
          </w:tcPr>
          <w:p w:rsidR="004179AB" w:rsidRPr="0090717B" w:rsidRDefault="004179AB" w:rsidP="00E671A6">
            <w:pPr>
              <w:jc w:val="center"/>
            </w:pPr>
            <w:r w:rsidRPr="0090717B">
              <w:t>1</w:t>
            </w:r>
          </w:p>
        </w:tc>
        <w:tc>
          <w:tcPr>
            <w:tcW w:w="2088" w:type="dxa"/>
          </w:tcPr>
          <w:p w:rsidR="004179AB" w:rsidRPr="0090717B" w:rsidRDefault="004179AB" w:rsidP="00E671A6">
            <w:pPr>
              <w:jc w:val="center"/>
            </w:pPr>
            <w:r w:rsidRPr="0090717B">
              <w:t>2</w:t>
            </w:r>
          </w:p>
        </w:tc>
        <w:tc>
          <w:tcPr>
            <w:tcW w:w="2052" w:type="dxa"/>
          </w:tcPr>
          <w:p w:rsidR="004179AB" w:rsidRPr="0090717B" w:rsidRDefault="004179AB" w:rsidP="00E671A6">
            <w:pPr>
              <w:jc w:val="center"/>
            </w:pPr>
            <w:r w:rsidRPr="0090717B">
              <w:t>3</w:t>
            </w:r>
          </w:p>
        </w:tc>
      </w:tr>
      <w:tr w:rsidR="004179AB" w:rsidRPr="005E4A53" w:rsidTr="00E671A6">
        <w:tc>
          <w:tcPr>
            <w:tcW w:w="3788" w:type="dxa"/>
          </w:tcPr>
          <w:p w:rsidR="004179AB" w:rsidRPr="005E4A53" w:rsidRDefault="004179AB" w:rsidP="00E671A6">
            <w:pPr>
              <w:jc w:val="both"/>
            </w:pPr>
            <w:r w:rsidRPr="005E4A53">
              <w:t>Региональный</w:t>
            </w:r>
          </w:p>
        </w:tc>
        <w:tc>
          <w:tcPr>
            <w:tcW w:w="2068" w:type="dxa"/>
          </w:tcPr>
          <w:p w:rsidR="004179AB" w:rsidRPr="0090717B" w:rsidRDefault="004179AB" w:rsidP="00E671A6">
            <w:pPr>
              <w:jc w:val="center"/>
            </w:pPr>
            <w:r w:rsidRPr="0090717B">
              <w:t>2</w:t>
            </w:r>
          </w:p>
        </w:tc>
        <w:tc>
          <w:tcPr>
            <w:tcW w:w="2088" w:type="dxa"/>
          </w:tcPr>
          <w:p w:rsidR="004179AB" w:rsidRPr="0090717B" w:rsidRDefault="004179AB" w:rsidP="00E671A6">
            <w:pPr>
              <w:jc w:val="center"/>
            </w:pPr>
            <w:r w:rsidRPr="0090717B">
              <w:t>4</w:t>
            </w:r>
          </w:p>
        </w:tc>
        <w:tc>
          <w:tcPr>
            <w:tcW w:w="2052" w:type="dxa"/>
          </w:tcPr>
          <w:p w:rsidR="004179AB" w:rsidRPr="0090717B" w:rsidRDefault="004179AB" w:rsidP="00E671A6">
            <w:pPr>
              <w:jc w:val="center"/>
            </w:pPr>
            <w:r w:rsidRPr="0090717B">
              <w:t>6</w:t>
            </w:r>
          </w:p>
        </w:tc>
      </w:tr>
      <w:tr w:rsidR="004179AB" w:rsidRPr="005E4A53" w:rsidTr="00E671A6">
        <w:tc>
          <w:tcPr>
            <w:tcW w:w="3788" w:type="dxa"/>
          </w:tcPr>
          <w:p w:rsidR="004179AB" w:rsidRPr="005E4A53" w:rsidRDefault="004179AB" w:rsidP="00E671A6">
            <w:pPr>
              <w:jc w:val="both"/>
            </w:pPr>
            <w:r w:rsidRPr="005E4A53">
              <w:t>Межрегиональный</w:t>
            </w:r>
            <w:r>
              <w:t>/Всероссийский</w:t>
            </w:r>
          </w:p>
        </w:tc>
        <w:tc>
          <w:tcPr>
            <w:tcW w:w="2068" w:type="dxa"/>
          </w:tcPr>
          <w:p w:rsidR="004179AB" w:rsidRPr="0090717B" w:rsidRDefault="004179AB" w:rsidP="00E671A6">
            <w:pPr>
              <w:jc w:val="center"/>
            </w:pPr>
            <w:r w:rsidRPr="0090717B">
              <w:t>4</w:t>
            </w:r>
          </w:p>
        </w:tc>
        <w:tc>
          <w:tcPr>
            <w:tcW w:w="2088" w:type="dxa"/>
          </w:tcPr>
          <w:p w:rsidR="004179AB" w:rsidRPr="0090717B" w:rsidRDefault="004179AB" w:rsidP="00E671A6">
            <w:pPr>
              <w:jc w:val="center"/>
            </w:pPr>
            <w:r w:rsidRPr="0090717B">
              <w:t>6</w:t>
            </w:r>
          </w:p>
        </w:tc>
        <w:tc>
          <w:tcPr>
            <w:tcW w:w="2052" w:type="dxa"/>
          </w:tcPr>
          <w:p w:rsidR="004179AB" w:rsidRPr="0090717B" w:rsidRDefault="004179AB" w:rsidP="00E671A6">
            <w:pPr>
              <w:jc w:val="center"/>
            </w:pPr>
            <w:r w:rsidRPr="0090717B">
              <w:t>8</w:t>
            </w:r>
          </w:p>
        </w:tc>
      </w:tr>
      <w:tr w:rsidR="004179AB" w:rsidRPr="005E4A53" w:rsidTr="00E671A6">
        <w:tc>
          <w:tcPr>
            <w:tcW w:w="3788" w:type="dxa"/>
          </w:tcPr>
          <w:p w:rsidR="004179AB" w:rsidRPr="005E4A53" w:rsidRDefault="004179AB" w:rsidP="00E671A6">
            <w:pPr>
              <w:jc w:val="both"/>
            </w:pPr>
            <w:r>
              <w:t>М</w:t>
            </w:r>
            <w:r w:rsidRPr="005E4A53">
              <w:t>еждународный</w:t>
            </w:r>
          </w:p>
        </w:tc>
        <w:tc>
          <w:tcPr>
            <w:tcW w:w="2068" w:type="dxa"/>
          </w:tcPr>
          <w:p w:rsidR="004179AB" w:rsidRPr="0090717B" w:rsidRDefault="004179AB" w:rsidP="00E671A6">
            <w:pPr>
              <w:jc w:val="center"/>
            </w:pPr>
            <w:r w:rsidRPr="0090717B">
              <w:t>6</w:t>
            </w:r>
          </w:p>
        </w:tc>
        <w:tc>
          <w:tcPr>
            <w:tcW w:w="2088" w:type="dxa"/>
          </w:tcPr>
          <w:p w:rsidR="004179AB" w:rsidRPr="0090717B" w:rsidRDefault="004179AB" w:rsidP="00E671A6">
            <w:pPr>
              <w:jc w:val="center"/>
            </w:pPr>
            <w:r w:rsidRPr="0090717B">
              <w:t>8</w:t>
            </w:r>
          </w:p>
        </w:tc>
        <w:tc>
          <w:tcPr>
            <w:tcW w:w="2052" w:type="dxa"/>
          </w:tcPr>
          <w:p w:rsidR="004179AB" w:rsidRPr="0090717B" w:rsidRDefault="004179AB" w:rsidP="00E671A6">
            <w:pPr>
              <w:jc w:val="center"/>
            </w:pPr>
            <w:r w:rsidRPr="0090717B">
              <w:t>10</w:t>
            </w:r>
          </w:p>
        </w:tc>
      </w:tr>
    </w:tbl>
    <w:p w:rsidR="004179AB" w:rsidRPr="00E428B5" w:rsidRDefault="004179AB" w:rsidP="004179AB">
      <w:pPr>
        <w:rPr>
          <w:b/>
        </w:rPr>
      </w:pPr>
    </w:p>
    <w:p w:rsidR="004179AB" w:rsidRDefault="004179AB" w:rsidP="004179AB">
      <w:pPr>
        <w:pStyle w:val="a8"/>
        <w:ind w:left="851"/>
        <w:rPr>
          <w:b/>
        </w:rPr>
      </w:pPr>
    </w:p>
    <w:p w:rsidR="004179AB" w:rsidRPr="000A5620" w:rsidRDefault="004179AB" w:rsidP="004179AB">
      <w:pPr>
        <w:pStyle w:val="a8"/>
        <w:numPr>
          <w:ilvl w:val="0"/>
          <w:numId w:val="11"/>
        </w:numPr>
        <w:ind w:left="0" w:firstLine="851"/>
        <w:jc w:val="center"/>
        <w:rPr>
          <w:b/>
        </w:rPr>
      </w:pPr>
      <w:r w:rsidRPr="000A5620">
        <w:rPr>
          <w:b/>
        </w:rPr>
        <w:t>Критерии оценки в номинации «Любительский спорт»</w:t>
      </w:r>
    </w:p>
    <w:p w:rsidR="004179AB" w:rsidRPr="004E1732" w:rsidRDefault="004179AB" w:rsidP="004179AB">
      <w:pPr>
        <w:ind w:hanging="142"/>
        <w:jc w:val="both"/>
      </w:pPr>
      <w:r>
        <w:t xml:space="preserve">10.1. </w:t>
      </w:r>
      <w:r w:rsidRPr="004E1732">
        <w:t xml:space="preserve">Для определения </w:t>
      </w:r>
      <w:r>
        <w:t>победителей в данной номинации к</w:t>
      </w:r>
      <w:r w:rsidRPr="004E1732">
        <w:t>онкурсная комиссия последовательно применяет следующие оценочные баллы: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8"/>
        <w:gridCol w:w="2068"/>
        <w:gridCol w:w="2088"/>
        <w:gridCol w:w="2052"/>
      </w:tblGrid>
      <w:tr w:rsidR="004179AB" w:rsidRPr="005E4A53" w:rsidTr="00E671A6">
        <w:tc>
          <w:tcPr>
            <w:tcW w:w="3788" w:type="dxa"/>
          </w:tcPr>
          <w:p w:rsidR="004179AB" w:rsidRPr="005E4A53" w:rsidRDefault="004179AB" w:rsidP="00E671A6">
            <w:pPr>
              <w:jc w:val="center"/>
            </w:pPr>
            <w:r w:rsidRPr="005E4A53">
              <w:t>Критерии, уровень</w:t>
            </w:r>
          </w:p>
        </w:tc>
        <w:tc>
          <w:tcPr>
            <w:tcW w:w="2068" w:type="dxa"/>
          </w:tcPr>
          <w:p w:rsidR="004179AB" w:rsidRDefault="004179AB" w:rsidP="00E671A6">
            <w:pPr>
              <w:jc w:val="center"/>
            </w:pPr>
            <w:r w:rsidRPr="005E4A53">
              <w:t>Участие в  конкурсном мероприятии</w:t>
            </w:r>
          </w:p>
          <w:p w:rsidR="004179AB" w:rsidRPr="005E4A53" w:rsidRDefault="004179AB" w:rsidP="00E671A6">
            <w:pPr>
              <w:jc w:val="center"/>
            </w:pPr>
            <w:r>
              <w:t>(баллов)</w:t>
            </w:r>
          </w:p>
        </w:tc>
        <w:tc>
          <w:tcPr>
            <w:tcW w:w="2088" w:type="dxa"/>
          </w:tcPr>
          <w:p w:rsidR="004179AB" w:rsidRPr="00510620" w:rsidRDefault="004179AB" w:rsidP="00E671A6">
            <w:pPr>
              <w:jc w:val="center"/>
            </w:pPr>
            <w:r>
              <w:t>Призер</w:t>
            </w:r>
            <w:r w:rsidRPr="00A0273E">
              <w:t xml:space="preserve"> </w:t>
            </w:r>
          </w:p>
          <w:p w:rsidR="004179AB" w:rsidRDefault="004179AB" w:rsidP="00E671A6">
            <w:pPr>
              <w:jc w:val="center"/>
            </w:pPr>
            <w:r w:rsidRPr="005E4A53">
              <w:t xml:space="preserve">(обладатель диплома </w:t>
            </w:r>
            <w:r w:rsidRPr="005E4A53">
              <w:rPr>
                <w:lang w:val="en-US"/>
              </w:rPr>
              <w:t>II</w:t>
            </w:r>
            <w:r>
              <w:t xml:space="preserve">, </w:t>
            </w:r>
            <w:r>
              <w:rPr>
                <w:lang w:val="en-US"/>
              </w:rPr>
              <w:t>III</w:t>
            </w:r>
            <w:r w:rsidRPr="00A0273E">
              <w:t xml:space="preserve"> </w:t>
            </w:r>
            <w:r w:rsidRPr="005E4A53">
              <w:t>степени,</w:t>
            </w:r>
            <w:r w:rsidRPr="00A0273E">
              <w:t xml:space="preserve"> </w:t>
            </w:r>
          </w:p>
          <w:p w:rsidR="004179AB" w:rsidRPr="00A0273E" w:rsidRDefault="004179AB" w:rsidP="00E671A6">
            <w:pPr>
              <w:jc w:val="center"/>
            </w:pPr>
            <w:r w:rsidRPr="00A0273E">
              <w:t xml:space="preserve">2 </w:t>
            </w:r>
            <w:r>
              <w:t>и 3 места,</w:t>
            </w:r>
          </w:p>
          <w:p w:rsidR="004179AB" w:rsidRDefault="004179AB" w:rsidP="00E671A6">
            <w:pPr>
              <w:jc w:val="center"/>
            </w:pPr>
            <w:r w:rsidRPr="005E4A53">
              <w:t>специального диплома)</w:t>
            </w:r>
          </w:p>
          <w:p w:rsidR="004179AB" w:rsidRPr="005E4A53" w:rsidRDefault="004179AB" w:rsidP="00E671A6">
            <w:pPr>
              <w:jc w:val="center"/>
            </w:pPr>
            <w:r>
              <w:t>(баллов)</w:t>
            </w:r>
          </w:p>
        </w:tc>
        <w:tc>
          <w:tcPr>
            <w:tcW w:w="2052" w:type="dxa"/>
          </w:tcPr>
          <w:p w:rsidR="004179AB" w:rsidRDefault="004179AB" w:rsidP="00E671A6">
            <w:pPr>
              <w:jc w:val="center"/>
            </w:pPr>
            <w:r w:rsidRPr="005E4A53">
              <w:t>Лауреат (</w:t>
            </w:r>
            <w:r>
              <w:t>п</w:t>
            </w:r>
            <w:r w:rsidRPr="005E4A53">
              <w:t xml:space="preserve">обедитель, обладатель диплома </w:t>
            </w:r>
            <w:r w:rsidRPr="005E4A53">
              <w:rPr>
                <w:lang w:val="en-US"/>
              </w:rPr>
              <w:t>I</w:t>
            </w:r>
            <w:r w:rsidRPr="005E4A53">
              <w:t xml:space="preserve">  степени, обладате</w:t>
            </w:r>
            <w:r>
              <w:t>ль 1 места, обладатель Гран-при</w:t>
            </w:r>
            <w:r w:rsidRPr="005E4A53">
              <w:t>)</w:t>
            </w:r>
          </w:p>
          <w:p w:rsidR="004179AB" w:rsidRPr="005E4A53" w:rsidRDefault="004179AB" w:rsidP="00E671A6">
            <w:pPr>
              <w:jc w:val="center"/>
            </w:pPr>
            <w:r>
              <w:t>(баллов)</w:t>
            </w:r>
          </w:p>
        </w:tc>
      </w:tr>
      <w:tr w:rsidR="004179AB" w:rsidRPr="005E4A53" w:rsidTr="00E671A6">
        <w:tc>
          <w:tcPr>
            <w:tcW w:w="3788" w:type="dxa"/>
          </w:tcPr>
          <w:p w:rsidR="004179AB" w:rsidRPr="005E4A53" w:rsidRDefault="004179AB" w:rsidP="00E671A6">
            <w:pPr>
              <w:jc w:val="both"/>
            </w:pPr>
            <w:r w:rsidRPr="005E4A53">
              <w:t>Муниципальный</w:t>
            </w:r>
          </w:p>
        </w:tc>
        <w:tc>
          <w:tcPr>
            <w:tcW w:w="2068" w:type="dxa"/>
          </w:tcPr>
          <w:p w:rsidR="004179AB" w:rsidRPr="0090717B" w:rsidRDefault="004179AB" w:rsidP="00E671A6">
            <w:pPr>
              <w:jc w:val="center"/>
            </w:pPr>
            <w:r w:rsidRPr="0090717B">
              <w:t>1</w:t>
            </w:r>
          </w:p>
        </w:tc>
        <w:tc>
          <w:tcPr>
            <w:tcW w:w="2088" w:type="dxa"/>
          </w:tcPr>
          <w:p w:rsidR="004179AB" w:rsidRPr="0090717B" w:rsidRDefault="004179AB" w:rsidP="00E671A6">
            <w:pPr>
              <w:jc w:val="center"/>
            </w:pPr>
            <w:r w:rsidRPr="0090717B">
              <w:t>2</w:t>
            </w:r>
          </w:p>
        </w:tc>
        <w:tc>
          <w:tcPr>
            <w:tcW w:w="2052" w:type="dxa"/>
          </w:tcPr>
          <w:p w:rsidR="004179AB" w:rsidRPr="0090717B" w:rsidRDefault="004179AB" w:rsidP="00E671A6">
            <w:pPr>
              <w:jc w:val="center"/>
            </w:pPr>
            <w:r w:rsidRPr="0090717B">
              <w:t>3</w:t>
            </w:r>
          </w:p>
        </w:tc>
      </w:tr>
      <w:tr w:rsidR="004179AB" w:rsidRPr="005E4A53" w:rsidTr="00E671A6">
        <w:tc>
          <w:tcPr>
            <w:tcW w:w="3788" w:type="dxa"/>
          </w:tcPr>
          <w:p w:rsidR="004179AB" w:rsidRPr="005E4A53" w:rsidRDefault="004179AB" w:rsidP="00E671A6">
            <w:pPr>
              <w:jc w:val="both"/>
            </w:pPr>
            <w:r w:rsidRPr="005E4A53">
              <w:t>Региональный</w:t>
            </w:r>
          </w:p>
        </w:tc>
        <w:tc>
          <w:tcPr>
            <w:tcW w:w="2068" w:type="dxa"/>
          </w:tcPr>
          <w:p w:rsidR="004179AB" w:rsidRPr="0090717B" w:rsidRDefault="004179AB" w:rsidP="00E671A6">
            <w:pPr>
              <w:jc w:val="center"/>
            </w:pPr>
            <w:r w:rsidRPr="0090717B">
              <w:t>2</w:t>
            </w:r>
          </w:p>
        </w:tc>
        <w:tc>
          <w:tcPr>
            <w:tcW w:w="2088" w:type="dxa"/>
          </w:tcPr>
          <w:p w:rsidR="004179AB" w:rsidRPr="0090717B" w:rsidRDefault="004179AB" w:rsidP="00E671A6">
            <w:pPr>
              <w:jc w:val="center"/>
            </w:pPr>
            <w:r w:rsidRPr="0090717B">
              <w:t>4</w:t>
            </w:r>
          </w:p>
        </w:tc>
        <w:tc>
          <w:tcPr>
            <w:tcW w:w="2052" w:type="dxa"/>
          </w:tcPr>
          <w:p w:rsidR="004179AB" w:rsidRPr="0090717B" w:rsidRDefault="004179AB" w:rsidP="00E671A6">
            <w:pPr>
              <w:jc w:val="center"/>
            </w:pPr>
            <w:r w:rsidRPr="0090717B">
              <w:t>6</w:t>
            </w:r>
          </w:p>
        </w:tc>
      </w:tr>
      <w:tr w:rsidR="004179AB" w:rsidRPr="005E4A53" w:rsidTr="00E671A6">
        <w:tc>
          <w:tcPr>
            <w:tcW w:w="3788" w:type="dxa"/>
          </w:tcPr>
          <w:p w:rsidR="004179AB" w:rsidRPr="005E4A53" w:rsidRDefault="004179AB" w:rsidP="00E671A6">
            <w:pPr>
              <w:jc w:val="both"/>
            </w:pPr>
            <w:r w:rsidRPr="005E4A53">
              <w:t>Межрегиональный</w:t>
            </w:r>
            <w:r>
              <w:t>/Всероссийский</w:t>
            </w:r>
          </w:p>
        </w:tc>
        <w:tc>
          <w:tcPr>
            <w:tcW w:w="2068" w:type="dxa"/>
          </w:tcPr>
          <w:p w:rsidR="004179AB" w:rsidRPr="0090717B" w:rsidRDefault="004179AB" w:rsidP="00E671A6">
            <w:pPr>
              <w:jc w:val="center"/>
            </w:pPr>
            <w:r w:rsidRPr="0090717B">
              <w:t>4</w:t>
            </w:r>
          </w:p>
        </w:tc>
        <w:tc>
          <w:tcPr>
            <w:tcW w:w="2088" w:type="dxa"/>
          </w:tcPr>
          <w:p w:rsidR="004179AB" w:rsidRPr="0090717B" w:rsidRDefault="004179AB" w:rsidP="00E671A6">
            <w:pPr>
              <w:jc w:val="center"/>
            </w:pPr>
            <w:r w:rsidRPr="0090717B">
              <w:t>6</w:t>
            </w:r>
          </w:p>
        </w:tc>
        <w:tc>
          <w:tcPr>
            <w:tcW w:w="2052" w:type="dxa"/>
          </w:tcPr>
          <w:p w:rsidR="004179AB" w:rsidRPr="0090717B" w:rsidRDefault="004179AB" w:rsidP="00E671A6">
            <w:pPr>
              <w:jc w:val="center"/>
            </w:pPr>
            <w:r w:rsidRPr="0090717B">
              <w:t>8</w:t>
            </w:r>
          </w:p>
        </w:tc>
      </w:tr>
      <w:tr w:rsidR="004179AB" w:rsidRPr="005E4A53" w:rsidTr="00E671A6">
        <w:tc>
          <w:tcPr>
            <w:tcW w:w="3788" w:type="dxa"/>
          </w:tcPr>
          <w:p w:rsidR="004179AB" w:rsidRPr="005E4A53" w:rsidRDefault="004179AB" w:rsidP="00E671A6">
            <w:pPr>
              <w:jc w:val="both"/>
            </w:pPr>
            <w:r>
              <w:t>М</w:t>
            </w:r>
            <w:r w:rsidRPr="005E4A53">
              <w:t>еждународный</w:t>
            </w:r>
          </w:p>
        </w:tc>
        <w:tc>
          <w:tcPr>
            <w:tcW w:w="2068" w:type="dxa"/>
          </w:tcPr>
          <w:p w:rsidR="004179AB" w:rsidRPr="0090717B" w:rsidRDefault="004179AB" w:rsidP="00E671A6">
            <w:pPr>
              <w:jc w:val="center"/>
            </w:pPr>
            <w:r w:rsidRPr="0090717B">
              <w:t>6</w:t>
            </w:r>
          </w:p>
        </w:tc>
        <w:tc>
          <w:tcPr>
            <w:tcW w:w="2088" w:type="dxa"/>
          </w:tcPr>
          <w:p w:rsidR="004179AB" w:rsidRPr="0090717B" w:rsidRDefault="004179AB" w:rsidP="00E671A6">
            <w:pPr>
              <w:jc w:val="center"/>
            </w:pPr>
            <w:r w:rsidRPr="0090717B">
              <w:t>8</w:t>
            </w:r>
          </w:p>
        </w:tc>
        <w:tc>
          <w:tcPr>
            <w:tcW w:w="2052" w:type="dxa"/>
          </w:tcPr>
          <w:p w:rsidR="004179AB" w:rsidRPr="0090717B" w:rsidRDefault="004179AB" w:rsidP="00E671A6">
            <w:pPr>
              <w:jc w:val="center"/>
            </w:pPr>
            <w:r w:rsidRPr="0090717B">
              <w:t>10</w:t>
            </w:r>
          </w:p>
        </w:tc>
      </w:tr>
    </w:tbl>
    <w:p w:rsidR="004179AB" w:rsidRDefault="004179AB" w:rsidP="004179AB">
      <w:pPr>
        <w:jc w:val="both"/>
        <w:rPr>
          <w:i/>
          <w:color w:val="FF0000"/>
        </w:rPr>
      </w:pPr>
    </w:p>
    <w:p w:rsidR="004179AB" w:rsidRDefault="004179AB" w:rsidP="004179AB">
      <w:pPr>
        <w:jc w:val="both"/>
        <w:rPr>
          <w:b/>
          <w:bCs/>
          <w:sz w:val="28"/>
          <w:szCs w:val="28"/>
        </w:rPr>
      </w:pPr>
    </w:p>
    <w:p w:rsidR="004179AB" w:rsidRPr="000A5620" w:rsidRDefault="004179AB" w:rsidP="004179AB">
      <w:pPr>
        <w:jc w:val="center"/>
        <w:rPr>
          <w:b/>
          <w:bCs/>
        </w:rPr>
      </w:pPr>
      <w:r w:rsidRPr="000A5620">
        <w:rPr>
          <w:b/>
          <w:bCs/>
        </w:rPr>
        <w:t>11. Подведение итогов Конкурса</w:t>
      </w:r>
    </w:p>
    <w:p w:rsidR="004179AB" w:rsidRPr="000A5620" w:rsidRDefault="004179AB" w:rsidP="004179AB">
      <w:pPr>
        <w:jc w:val="both"/>
      </w:pPr>
    </w:p>
    <w:p w:rsidR="004179AB" w:rsidRPr="000A5620" w:rsidRDefault="004179AB" w:rsidP="004179AB">
      <w:pPr>
        <w:jc w:val="both"/>
      </w:pPr>
      <w:r>
        <w:lastRenderedPageBreak/>
        <w:t>11</w:t>
      </w:r>
      <w:r w:rsidRPr="000A5620">
        <w:t xml:space="preserve">.1. После окончания экспертизы всех документов Конкурсная комиссия формирует список победителей Конкурса, который рассматривается </w:t>
      </w:r>
      <w:r w:rsidRPr="000A5620">
        <w:rPr>
          <w:bCs/>
        </w:rPr>
        <w:t>в Комиссии Республики Бурятия по государственным премиям.</w:t>
      </w:r>
      <w:r w:rsidRPr="000A5620">
        <w:t xml:space="preserve"> Победители конкурса утверждаются Указом Главы Республики Бурятия.</w:t>
      </w:r>
    </w:p>
    <w:p w:rsidR="004179AB" w:rsidRDefault="004179AB" w:rsidP="004179AB">
      <w:pPr>
        <w:jc w:val="both"/>
      </w:pPr>
      <w:r>
        <w:t>11</w:t>
      </w:r>
      <w:r w:rsidRPr="000A5620">
        <w:t>.2. Победители Конкурса получают Премии после утверждения соответствующего Указа Главы Республики Бурятия.</w:t>
      </w:r>
    </w:p>
    <w:p w:rsidR="004179AB" w:rsidRDefault="004179AB" w:rsidP="004179AB">
      <w:pPr>
        <w:jc w:val="both"/>
      </w:pPr>
      <w:r>
        <w:t>11.3. Для победителей и призеров Конкурса Организатором проводится церемония награждения в торжественной обстановке.</w:t>
      </w: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p>
    <w:p w:rsidR="004179AB" w:rsidRDefault="004179AB" w:rsidP="004179AB">
      <w:pPr>
        <w:shd w:val="clear" w:color="auto" w:fill="FFFFFF"/>
        <w:ind w:left="5529"/>
        <w:jc w:val="right"/>
        <w:rPr>
          <w:color w:val="000000"/>
          <w:spacing w:val="-14"/>
          <w:sz w:val="28"/>
          <w:szCs w:val="28"/>
        </w:rPr>
      </w:pPr>
      <w:r w:rsidRPr="00E01C3A">
        <w:rPr>
          <w:color w:val="000000"/>
          <w:spacing w:val="-14"/>
          <w:sz w:val="28"/>
          <w:szCs w:val="28"/>
        </w:rPr>
        <w:t xml:space="preserve">Приложение </w:t>
      </w:r>
      <w:r>
        <w:rPr>
          <w:color w:val="000000"/>
          <w:spacing w:val="-14"/>
          <w:sz w:val="28"/>
          <w:szCs w:val="28"/>
        </w:rPr>
        <w:t xml:space="preserve">№ </w:t>
      </w:r>
      <w:r w:rsidRPr="00E01C3A">
        <w:rPr>
          <w:color w:val="000000"/>
          <w:spacing w:val="-14"/>
          <w:sz w:val="28"/>
          <w:szCs w:val="28"/>
        </w:rPr>
        <w:t xml:space="preserve">1  </w:t>
      </w:r>
    </w:p>
    <w:p w:rsidR="004179AB" w:rsidRDefault="004179AB" w:rsidP="004179AB">
      <w:pPr>
        <w:jc w:val="right"/>
        <w:rPr>
          <w:b/>
          <w:bCs/>
        </w:rPr>
      </w:pPr>
      <w:r>
        <w:rPr>
          <w:color w:val="000000"/>
          <w:spacing w:val="-14"/>
          <w:sz w:val="28"/>
          <w:szCs w:val="28"/>
        </w:rPr>
        <w:t>к положению</w:t>
      </w:r>
      <w:r w:rsidRPr="001F4CA6">
        <w:rPr>
          <w:b/>
          <w:bCs/>
        </w:rPr>
        <w:t xml:space="preserve"> </w:t>
      </w:r>
    </w:p>
    <w:p w:rsidR="004179AB" w:rsidRDefault="004179AB" w:rsidP="004179AB">
      <w:pPr>
        <w:jc w:val="right"/>
        <w:rPr>
          <w:color w:val="000000"/>
          <w:spacing w:val="-14"/>
          <w:sz w:val="28"/>
          <w:szCs w:val="28"/>
        </w:rPr>
      </w:pPr>
      <w:r w:rsidRPr="001F4CA6">
        <w:rPr>
          <w:color w:val="000000"/>
          <w:spacing w:val="-14"/>
          <w:sz w:val="28"/>
          <w:szCs w:val="28"/>
        </w:rPr>
        <w:t xml:space="preserve">о порядке проведения </w:t>
      </w:r>
    </w:p>
    <w:p w:rsidR="004179AB" w:rsidRPr="001F4CA6" w:rsidRDefault="004179AB" w:rsidP="004179AB">
      <w:pPr>
        <w:jc w:val="right"/>
        <w:rPr>
          <w:color w:val="000000"/>
          <w:spacing w:val="-14"/>
          <w:sz w:val="28"/>
          <w:szCs w:val="28"/>
        </w:rPr>
      </w:pPr>
      <w:r w:rsidRPr="001F4CA6">
        <w:rPr>
          <w:color w:val="000000"/>
          <w:spacing w:val="-14"/>
          <w:sz w:val="28"/>
          <w:szCs w:val="28"/>
        </w:rPr>
        <w:t>конкурсного отбора</w:t>
      </w:r>
    </w:p>
    <w:p w:rsidR="004179AB" w:rsidRPr="001F4CA6" w:rsidRDefault="004179AB" w:rsidP="004179AB">
      <w:pPr>
        <w:jc w:val="right"/>
        <w:rPr>
          <w:color w:val="000000"/>
          <w:spacing w:val="-14"/>
          <w:sz w:val="28"/>
          <w:szCs w:val="28"/>
        </w:rPr>
      </w:pPr>
      <w:r w:rsidRPr="001F4CA6">
        <w:rPr>
          <w:color w:val="000000"/>
          <w:spacing w:val="-14"/>
          <w:sz w:val="28"/>
          <w:szCs w:val="28"/>
        </w:rPr>
        <w:t>по поддержке талантливой молодежи</w:t>
      </w:r>
    </w:p>
    <w:p w:rsidR="004179AB" w:rsidRPr="00215BA2" w:rsidRDefault="004179AB" w:rsidP="004179AB">
      <w:pPr>
        <w:shd w:val="clear" w:color="auto" w:fill="FFFFFF"/>
        <w:ind w:left="5529"/>
        <w:jc w:val="right"/>
        <w:rPr>
          <w:color w:val="000000"/>
          <w:spacing w:val="-14"/>
          <w:sz w:val="28"/>
          <w:szCs w:val="28"/>
        </w:rPr>
      </w:pPr>
    </w:p>
    <w:p w:rsidR="004179AB" w:rsidRPr="00215BA2" w:rsidRDefault="004179AB" w:rsidP="004179AB">
      <w:pPr>
        <w:shd w:val="clear" w:color="auto" w:fill="FFFFFF"/>
        <w:ind w:left="6480"/>
        <w:rPr>
          <w:color w:val="000000"/>
          <w:spacing w:val="-14"/>
          <w:sz w:val="28"/>
          <w:szCs w:val="28"/>
        </w:rPr>
      </w:pPr>
    </w:p>
    <w:p w:rsidR="004179AB" w:rsidRDefault="004179AB" w:rsidP="004179AB">
      <w:pPr>
        <w:shd w:val="clear" w:color="auto" w:fill="FFFFFF"/>
        <w:jc w:val="center"/>
        <w:rPr>
          <w:i/>
        </w:rPr>
      </w:pPr>
      <w:r>
        <w:rPr>
          <w:i/>
        </w:rPr>
        <w:t>НА БЛАНКЕ УЧРЕЖДЕНИЯ</w:t>
      </w:r>
    </w:p>
    <w:p w:rsidR="004179AB" w:rsidRPr="00281B22" w:rsidRDefault="004179AB" w:rsidP="004179AB">
      <w:pPr>
        <w:shd w:val="clear" w:color="auto" w:fill="FFFFFF"/>
        <w:jc w:val="center"/>
        <w:rPr>
          <w:i/>
        </w:rPr>
      </w:pPr>
    </w:p>
    <w:p w:rsidR="004179AB" w:rsidRPr="00A54513" w:rsidRDefault="004179AB" w:rsidP="004179AB">
      <w:pPr>
        <w:shd w:val="clear" w:color="auto" w:fill="FFFFFF"/>
        <w:spacing w:before="120"/>
        <w:ind w:left="2682"/>
      </w:pPr>
      <w:r w:rsidRPr="00A54513">
        <w:rPr>
          <w:b/>
          <w:bCs/>
          <w:i/>
          <w:iCs/>
          <w:color w:val="000000"/>
          <w:sz w:val="28"/>
          <w:szCs w:val="28"/>
        </w:rPr>
        <w:t>Форма представления на кандидата</w:t>
      </w:r>
    </w:p>
    <w:p w:rsidR="004179AB" w:rsidRPr="00215BA2" w:rsidRDefault="004179AB" w:rsidP="004179AB">
      <w:pPr>
        <w:shd w:val="clear" w:color="auto" w:fill="FFFFFF"/>
        <w:spacing w:before="240" w:line="317" w:lineRule="exact"/>
        <w:rPr>
          <w:iCs/>
          <w:color w:val="000000"/>
          <w:sz w:val="29"/>
          <w:szCs w:val="29"/>
        </w:rPr>
      </w:pPr>
    </w:p>
    <w:p w:rsidR="004179AB" w:rsidRPr="00A54513" w:rsidRDefault="004179AB" w:rsidP="004179AB">
      <w:pPr>
        <w:shd w:val="clear" w:color="auto" w:fill="FFFFFF"/>
        <w:spacing w:before="240" w:line="317" w:lineRule="exact"/>
        <w:ind w:left="5400"/>
      </w:pPr>
      <w:r>
        <w:rPr>
          <w:iCs/>
          <w:color w:val="000000"/>
          <w:sz w:val="29"/>
          <w:szCs w:val="29"/>
        </w:rPr>
        <w:t>Министерство образования и науки Республики Бурятия</w:t>
      </w:r>
    </w:p>
    <w:p w:rsidR="004179AB" w:rsidRDefault="004179AB" w:rsidP="004179AB">
      <w:pPr>
        <w:shd w:val="clear" w:color="auto" w:fill="FFFFFF"/>
        <w:spacing w:before="250"/>
        <w:ind w:left="91"/>
        <w:jc w:val="center"/>
        <w:rPr>
          <w:b/>
          <w:bCs/>
          <w:iCs/>
          <w:color w:val="000000"/>
          <w:sz w:val="28"/>
          <w:szCs w:val="28"/>
        </w:rPr>
      </w:pPr>
    </w:p>
    <w:p w:rsidR="004179AB" w:rsidRPr="00A54513" w:rsidRDefault="004179AB" w:rsidP="004179AB">
      <w:pPr>
        <w:shd w:val="clear" w:color="auto" w:fill="FFFFFF"/>
        <w:spacing w:before="250"/>
        <w:ind w:left="91"/>
        <w:jc w:val="center"/>
      </w:pPr>
      <w:r w:rsidRPr="00A54513">
        <w:rPr>
          <w:b/>
          <w:bCs/>
          <w:iCs/>
          <w:color w:val="000000"/>
          <w:sz w:val="28"/>
          <w:szCs w:val="28"/>
        </w:rPr>
        <w:t>Представление</w:t>
      </w:r>
    </w:p>
    <w:p w:rsidR="004179AB" w:rsidRDefault="004179AB" w:rsidP="004179AB">
      <w:pPr>
        <w:shd w:val="clear" w:color="auto" w:fill="FFFFFF"/>
        <w:spacing w:before="187" w:line="312" w:lineRule="exact"/>
        <w:ind w:left="48" w:firstLine="72"/>
        <w:jc w:val="both"/>
        <w:rPr>
          <w:iCs/>
          <w:color w:val="000000"/>
          <w:sz w:val="29"/>
          <w:szCs w:val="29"/>
        </w:rPr>
      </w:pPr>
      <w:r w:rsidRPr="00A54513">
        <w:rPr>
          <w:i/>
          <w:color w:val="000000"/>
          <w:sz w:val="29"/>
          <w:szCs w:val="29"/>
        </w:rPr>
        <w:t xml:space="preserve">(Полное наименование </w:t>
      </w:r>
      <w:r>
        <w:rPr>
          <w:i/>
          <w:color w:val="000000"/>
          <w:sz w:val="29"/>
          <w:szCs w:val="29"/>
        </w:rPr>
        <w:t>организации-</w:t>
      </w:r>
      <w:r w:rsidRPr="00A54513">
        <w:rPr>
          <w:i/>
          <w:color w:val="000000"/>
          <w:sz w:val="29"/>
          <w:szCs w:val="29"/>
        </w:rPr>
        <w:t>заявителя согласно учредительным документам)</w:t>
      </w:r>
      <w:r w:rsidRPr="00A54513">
        <w:rPr>
          <w:color w:val="000000"/>
          <w:sz w:val="29"/>
          <w:szCs w:val="29"/>
        </w:rPr>
        <w:t xml:space="preserve"> </w:t>
      </w:r>
      <w:r w:rsidRPr="00A54513">
        <w:rPr>
          <w:iCs/>
          <w:color w:val="000000"/>
          <w:sz w:val="29"/>
          <w:szCs w:val="29"/>
        </w:rPr>
        <w:t>представляет</w:t>
      </w:r>
      <w:r w:rsidRPr="00A54513">
        <w:rPr>
          <w:i/>
          <w:iCs/>
          <w:color w:val="000000"/>
          <w:sz w:val="29"/>
          <w:szCs w:val="29"/>
        </w:rPr>
        <w:t xml:space="preserve"> </w:t>
      </w:r>
      <w:r w:rsidRPr="00A54513">
        <w:rPr>
          <w:i/>
          <w:color w:val="000000"/>
          <w:sz w:val="29"/>
          <w:szCs w:val="29"/>
        </w:rPr>
        <w:t>(имя,</w:t>
      </w:r>
      <w:r>
        <w:rPr>
          <w:i/>
          <w:color w:val="000000"/>
          <w:sz w:val="29"/>
          <w:szCs w:val="29"/>
        </w:rPr>
        <w:t xml:space="preserve"> отчество и фамилия кандидата в винительном</w:t>
      </w:r>
      <w:r w:rsidRPr="00A54513">
        <w:rPr>
          <w:i/>
          <w:color w:val="000000"/>
          <w:sz w:val="29"/>
          <w:szCs w:val="29"/>
        </w:rPr>
        <w:t xml:space="preserve"> падеже), 0000</w:t>
      </w:r>
      <w:r w:rsidRPr="00A54513">
        <w:rPr>
          <w:color w:val="000000"/>
          <w:sz w:val="29"/>
          <w:szCs w:val="29"/>
        </w:rPr>
        <w:t xml:space="preserve"> </w:t>
      </w:r>
      <w:r w:rsidRPr="00A54513">
        <w:rPr>
          <w:i/>
          <w:iCs/>
          <w:color w:val="000000"/>
          <w:sz w:val="29"/>
          <w:szCs w:val="29"/>
        </w:rPr>
        <w:t>года рождения</w:t>
      </w:r>
      <w:r>
        <w:rPr>
          <w:iCs/>
          <w:color w:val="000000"/>
          <w:sz w:val="29"/>
          <w:szCs w:val="29"/>
        </w:rPr>
        <w:t xml:space="preserve"> для участия в конкурсном отборе по поддержке талантливой молодежи в рамках ПНП «Образование» в 2015 году</w:t>
      </w:r>
      <w:r w:rsidRPr="00A54513">
        <w:rPr>
          <w:iCs/>
          <w:color w:val="000000"/>
          <w:sz w:val="29"/>
          <w:szCs w:val="29"/>
        </w:rPr>
        <w:t xml:space="preserve"> (</w:t>
      </w:r>
      <w:r w:rsidRPr="00A54513">
        <w:rPr>
          <w:i/>
          <w:iCs/>
          <w:color w:val="000000"/>
          <w:sz w:val="29"/>
          <w:szCs w:val="29"/>
        </w:rPr>
        <w:t xml:space="preserve">номинация </w:t>
      </w:r>
      <w:r w:rsidRPr="00A54513">
        <w:rPr>
          <w:iCs/>
          <w:color w:val="000000"/>
          <w:sz w:val="29"/>
          <w:szCs w:val="29"/>
        </w:rPr>
        <w:t>______________</w:t>
      </w:r>
      <w:r>
        <w:rPr>
          <w:iCs/>
          <w:color w:val="000000"/>
          <w:sz w:val="29"/>
          <w:szCs w:val="29"/>
        </w:rPr>
        <w:t>.</w:t>
      </w:r>
    </w:p>
    <w:p w:rsidR="004179AB" w:rsidRPr="00A54513" w:rsidRDefault="004179AB" w:rsidP="004179AB">
      <w:pPr>
        <w:shd w:val="clear" w:color="auto" w:fill="FFFFFF"/>
        <w:spacing w:before="187" w:line="312" w:lineRule="exact"/>
        <w:ind w:left="48" w:firstLine="72"/>
        <w:jc w:val="both"/>
      </w:pPr>
      <w:r>
        <w:rPr>
          <w:i/>
          <w:color w:val="000000"/>
          <w:sz w:val="29"/>
          <w:szCs w:val="29"/>
        </w:rPr>
        <w:t>Характеристика Кандидата.</w:t>
      </w:r>
    </w:p>
    <w:p w:rsidR="004179AB" w:rsidRDefault="004179AB" w:rsidP="004179AB">
      <w:pPr>
        <w:shd w:val="clear" w:color="auto" w:fill="FFFFFF"/>
        <w:rPr>
          <w:color w:val="000000"/>
          <w:sz w:val="28"/>
          <w:szCs w:val="28"/>
        </w:rPr>
      </w:pPr>
    </w:p>
    <w:p w:rsidR="004179AB" w:rsidRDefault="004179AB" w:rsidP="004179AB">
      <w:pPr>
        <w:shd w:val="clear" w:color="auto" w:fill="FFFFFF"/>
        <w:rPr>
          <w:color w:val="000000"/>
          <w:sz w:val="28"/>
          <w:szCs w:val="28"/>
        </w:rPr>
      </w:pPr>
    </w:p>
    <w:p w:rsidR="004179AB" w:rsidRDefault="004179AB" w:rsidP="004179AB">
      <w:pPr>
        <w:shd w:val="clear" w:color="auto" w:fill="FFFFFF"/>
        <w:rPr>
          <w:color w:val="000000"/>
        </w:rPr>
      </w:pPr>
      <w:r w:rsidRPr="00B32428">
        <w:rPr>
          <w:color w:val="000000"/>
          <w:u w:val="single"/>
        </w:rPr>
        <w:t>(Наименование должности  руководителя организации)</w:t>
      </w:r>
      <w:r w:rsidRPr="00B47AF3">
        <w:rPr>
          <w:color w:val="000000"/>
        </w:rPr>
        <w:t xml:space="preserve">                   (расшифровка подписи)</w:t>
      </w:r>
    </w:p>
    <w:p w:rsidR="004179AB" w:rsidRPr="00215BA2" w:rsidRDefault="004179AB" w:rsidP="004179AB">
      <w:pPr>
        <w:rPr>
          <w:sz w:val="28"/>
          <w:szCs w:val="28"/>
        </w:rPr>
      </w:pPr>
      <w:r>
        <w:rPr>
          <w:sz w:val="28"/>
          <w:szCs w:val="28"/>
        </w:rPr>
        <w:t>М.П.</w:t>
      </w:r>
    </w:p>
    <w:p w:rsidR="004179AB" w:rsidRPr="00215BA2" w:rsidRDefault="004179AB" w:rsidP="004179AB">
      <w:pPr>
        <w:jc w:val="right"/>
        <w:rPr>
          <w:sz w:val="28"/>
          <w:szCs w:val="28"/>
        </w:rPr>
      </w:pPr>
    </w:p>
    <w:p w:rsidR="004179AB" w:rsidRPr="00215BA2" w:rsidRDefault="004179AB" w:rsidP="004179AB">
      <w:pPr>
        <w:rPr>
          <w:sz w:val="28"/>
          <w:szCs w:val="28"/>
        </w:rPr>
      </w:pPr>
    </w:p>
    <w:p w:rsidR="004179AB" w:rsidRPr="00215BA2" w:rsidRDefault="004179AB" w:rsidP="004179AB">
      <w:pPr>
        <w:rPr>
          <w:sz w:val="28"/>
          <w:szCs w:val="28"/>
        </w:rPr>
      </w:pPr>
      <w:r>
        <w:rPr>
          <w:sz w:val="28"/>
          <w:szCs w:val="28"/>
        </w:rPr>
        <w:t>Дата</w:t>
      </w:r>
    </w:p>
    <w:p w:rsidR="004179AB" w:rsidRPr="00215BA2" w:rsidRDefault="004179AB" w:rsidP="004179AB">
      <w:pPr>
        <w:jc w:val="right"/>
        <w:rPr>
          <w:sz w:val="28"/>
          <w:szCs w:val="28"/>
        </w:rPr>
      </w:pPr>
    </w:p>
    <w:p w:rsidR="004179AB" w:rsidRPr="00215BA2" w:rsidRDefault="004179AB" w:rsidP="004179AB">
      <w:pPr>
        <w:jc w:val="right"/>
        <w:rPr>
          <w:sz w:val="28"/>
          <w:szCs w:val="28"/>
        </w:rPr>
      </w:pPr>
    </w:p>
    <w:p w:rsidR="004179AB" w:rsidRPr="00215BA2" w:rsidRDefault="004179AB" w:rsidP="004179AB">
      <w:pPr>
        <w:jc w:val="right"/>
        <w:rPr>
          <w:sz w:val="28"/>
          <w:szCs w:val="28"/>
        </w:rPr>
      </w:pPr>
    </w:p>
    <w:p w:rsidR="004179AB" w:rsidRPr="00215BA2" w:rsidRDefault="004179AB" w:rsidP="004179AB">
      <w:pPr>
        <w:jc w:val="right"/>
        <w:rPr>
          <w:sz w:val="28"/>
          <w:szCs w:val="28"/>
        </w:rPr>
      </w:pPr>
    </w:p>
    <w:p w:rsidR="004179AB" w:rsidRPr="00215BA2" w:rsidRDefault="004179AB" w:rsidP="004179AB">
      <w:pPr>
        <w:jc w:val="right"/>
        <w:rPr>
          <w:sz w:val="28"/>
          <w:szCs w:val="28"/>
        </w:rPr>
      </w:pPr>
    </w:p>
    <w:p w:rsidR="004179AB" w:rsidRPr="00215BA2" w:rsidRDefault="004179AB" w:rsidP="004179AB">
      <w:pPr>
        <w:jc w:val="right"/>
        <w:rPr>
          <w:sz w:val="28"/>
          <w:szCs w:val="28"/>
        </w:rPr>
      </w:pPr>
    </w:p>
    <w:p w:rsidR="004179AB" w:rsidRPr="00215BA2" w:rsidRDefault="004179AB" w:rsidP="004179AB">
      <w:pPr>
        <w:jc w:val="right"/>
        <w:rPr>
          <w:sz w:val="28"/>
          <w:szCs w:val="28"/>
        </w:rPr>
      </w:pPr>
    </w:p>
    <w:p w:rsidR="004179AB" w:rsidRPr="00215BA2" w:rsidRDefault="004179AB" w:rsidP="004179AB">
      <w:pPr>
        <w:jc w:val="right"/>
        <w:rPr>
          <w:sz w:val="28"/>
          <w:szCs w:val="28"/>
        </w:rPr>
      </w:pPr>
    </w:p>
    <w:p w:rsidR="004179AB" w:rsidRPr="00215BA2" w:rsidRDefault="004179AB" w:rsidP="004179AB">
      <w:pPr>
        <w:jc w:val="right"/>
        <w:rPr>
          <w:sz w:val="28"/>
          <w:szCs w:val="28"/>
        </w:rPr>
      </w:pPr>
    </w:p>
    <w:p w:rsidR="004179AB" w:rsidRPr="00215BA2" w:rsidRDefault="004179AB" w:rsidP="004179AB">
      <w:pPr>
        <w:jc w:val="right"/>
        <w:rPr>
          <w:sz w:val="28"/>
          <w:szCs w:val="28"/>
        </w:rPr>
      </w:pPr>
    </w:p>
    <w:p w:rsidR="004179AB" w:rsidRPr="00215BA2" w:rsidRDefault="004179AB" w:rsidP="004179AB">
      <w:pPr>
        <w:jc w:val="right"/>
        <w:rPr>
          <w:sz w:val="28"/>
          <w:szCs w:val="28"/>
        </w:rPr>
      </w:pPr>
    </w:p>
    <w:p w:rsidR="004179AB" w:rsidRPr="00215BA2" w:rsidRDefault="004179AB" w:rsidP="004179AB">
      <w:pPr>
        <w:jc w:val="right"/>
        <w:rPr>
          <w:sz w:val="28"/>
          <w:szCs w:val="28"/>
        </w:rPr>
      </w:pPr>
    </w:p>
    <w:p w:rsidR="004179AB" w:rsidRPr="00215BA2" w:rsidRDefault="004179AB" w:rsidP="004179AB">
      <w:pPr>
        <w:jc w:val="right"/>
        <w:rPr>
          <w:sz w:val="28"/>
          <w:szCs w:val="28"/>
        </w:rPr>
      </w:pPr>
    </w:p>
    <w:p w:rsidR="004179AB" w:rsidRDefault="004179AB" w:rsidP="004179AB">
      <w:pPr>
        <w:jc w:val="right"/>
        <w:rPr>
          <w:sz w:val="28"/>
          <w:szCs w:val="28"/>
        </w:rPr>
      </w:pPr>
    </w:p>
    <w:p w:rsidR="004179AB" w:rsidRDefault="004179AB" w:rsidP="004179AB">
      <w:pPr>
        <w:jc w:val="right"/>
        <w:rPr>
          <w:sz w:val="28"/>
          <w:szCs w:val="28"/>
        </w:rPr>
      </w:pPr>
    </w:p>
    <w:p w:rsidR="004179AB" w:rsidRDefault="004179AB" w:rsidP="004179AB">
      <w:pPr>
        <w:jc w:val="right"/>
        <w:rPr>
          <w:sz w:val="28"/>
          <w:szCs w:val="28"/>
        </w:rPr>
      </w:pPr>
      <w:r w:rsidRPr="00E01C3A">
        <w:rPr>
          <w:sz w:val="28"/>
          <w:szCs w:val="28"/>
        </w:rPr>
        <w:t>Приложение №</w:t>
      </w:r>
      <w:r w:rsidRPr="00215BA2">
        <w:rPr>
          <w:sz w:val="28"/>
          <w:szCs w:val="28"/>
        </w:rPr>
        <w:t>2</w:t>
      </w:r>
    </w:p>
    <w:p w:rsidR="004179AB" w:rsidRDefault="004179AB" w:rsidP="004179AB">
      <w:pPr>
        <w:jc w:val="right"/>
        <w:rPr>
          <w:b/>
          <w:bCs/>
        </w:rPr>
      </w:pPr>
      <w:r>
        <w:rPr>
          <w:color w:val="000000"/>
          <w:spacing w:val="-14"/>
          <w:sz w:val="28"/>
          <w:szCs w:val="28"/>
        </w:rPr>
        <w:t>к положению</w:t>
      </w:r>
      <w:r w:rsidRPr="001F4CA6">
        <w:rPr>
          <w:b/>
          <w:bCs/>
        </w:rPr>
        <w:t xml:space="preserve"> </w:t>
      </w:r>
    </w:p>
    <w:p w:rsidR="004179AB" w:rsidRDefault="004179AB" w:rsidP="004179AB">
      <w:pPr>
        <w:jc w:val="right"/>
        <w:rPr>
          <w:color w:val="000000"/>
          <w:spacing w:val="-14"/>
          <w:sz w:val="28"/>
          <w:szCs w:val="28"/>
        </w:rPr>
      </w:pPr>
      <w:r w:rsidRPr="001F4CA6">
        <w:rPr>
          <w:color w:val="000000"/>
          <w:spacing w:val="-14"/>
          <w:sz w:val="28"/>
          <w:szCs w:val="28"/>
        </w:rPr>
        <w:t xml:space="preserve">о порядке проведения </w:t>
      </w:r>
    </w:p>
    <w:p w:rsidR="004179AB" w:rsidRPr="001F4CA6" w:rsidRDefault="004179AB" w:rsidP="004179AB">
      <w:pPr>
        <w:jc w:val="right"/>
        <w:rPr>
          <w:color w:val="000000"/>
          <w:spacing w:val="-14"/>
          <w:sz w:val="28"/>
          <w:szCs w:val="28"/>
        </w:rPr>
      </w:pPr>
      <w:r w:rsidRPr="001F4CA6">
        <w:rPr>
          <w:color w:val="000000"/>
          <w:spacing w:val="-14"/>
          <w:sz w:val="28"/>
          <w:szCs w:val="28"/>
        </w:rPr>
        <w:t>конкурсного отбора</w:t>
      </w:r>
    </w:p>
    <w:p w:rsidR="004179AB" w:rsidRPr="001F4CA6" w:rsidRDefault="004179AB" w:rsidP="004179AB">
      <w:pPr>
        <w:jc w:val="right"/>
        <w:rPr>
          <w:color w:val="000000"/>
          <w:spacing w:val="-14"/>
          <w:sz w:val="28"/>
          <w:szCs w:val="28"/>
        </w:rPr>
      </w:pPr>
      <w:r w:rsidRPr="001F4CA6">
        <w:rPr>
          <w:color w:val="000000"/>
          <w:spacing w:val="-14"/>
          <w:sz w:val="28"/>
          <w:szCs w:val="28"/>
        </w:rPr>
        <w:t>по поддержке талантливой молодежи</w:t>
      </w:r>
    </w:p>
    <w:p w:rsidR="004179AB" w:rsidRPr="00215BA2" w:rsidRDefault="004179AB" w:rsidP="004179AB">
      <w:pPr>
        <w:jc w:val="right"/>
        <w:rPr>
          <w:sz w:val="28"/>
          <w:szCs w:val="28"/>
        </w:rPr>
      </w:pPr>
    </w:p>
    <w:p w:rsidR="004179AB" w:rsidRPr="00E01C3A" w:rsidRDefault="004179AB" w:rsidP="004179AB">
      <w:pPr>
        <w:jc w:val="right"/>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Pr="007047D9" w:rsidRDefault="004179AB" w:rsidP="004179AB">
      <w:pPr>
        <w:jc w:val="center"/>
        <w:rPr>
          <w:sz w:val="28"/>
          <w:szCs w:val="28"/>
        </w:rPr>
      </w:pPr>
      <w:r w:rsidRPr="007047D9">
        <w:rPr>
          <w:sz w:val="28"/>
          <w:szCs w:val="28"/>
        </w:rPr>
        <w:t xml:space="preserve">НАГРАДНОЙ </w:t>
      </w:r>
      <w:r>
        <w:rPr>
          <w:sz w:val="28"/>
          <w:szCs w:val="28"/>
        </w:rPr>
        <w:t xml:space="preserve"> </w:t>
      </w:r>
      <w:r w:rsidRPr="007047D9">
        <w:rPr>
          <w:sz w:val="28"/>
          <w:szCs w:val="28"/>
        </w:rPr>
        <w:t>ЛИСТ</w:t>
      </w:r>
    </w:p>
    <w:p w:rsidR="004179AB" w:rsidRPr="007047D9" w:rsidRDefault="004179AB" w:rsidP="004179AB">
      <w:pPr>
        <w:jc w:val="center"/>
        <w:rPr>
          <w:sz w:val="28"/>
          <w:szCs w:val="28"/>
        </w:rPr>
      </w:pPr>
      <w:r>
        <w:rPr>
          <w:sz w:val="28"/>
          <w:szCs w:val="28"/>
        </w:rPr>
        <w:t>Для присуждения государственной</w:t>
      </w:r>
      <w:r w:rsidRPr="007047D9">
        <w:rPr>
          <w:sz w:val="28"/>
          <w:szCs w:val="28"/>
        </w:rPr>
        <w:t xml:space="preserve"> </w:t>
      </w:r>
      <w:r>
        <w:rPr>
          <w:sz w:val="28"/>
          <w:szCs w:val="28"/>
        </w:rPr>
        <w:t xml:space="preserve">премии в области поддержки талантливой молодежи </w:t>
      </w:r>
    </w:p>
    <w:p w:rsidR="004179AB" w:rsidRDefault="004179AB" w:rsidP="004179AB">
      <w:pPr>
        <w:rPr>
          <w:sz w:val="28"/>
          <w:szCs w:val="28"/>
        </w:rPr>
      </w:pPr>
      <w:r w:rsidRPr="007047D9">
        <w:rPr>
          <w:sz w:val="28"/>
          <w:szCs w:val="28"/>
        </w:rPr>
        <w:t xml:space="preserve">       ____________________________________________________________</w:t>
      </w:r>
    </w:p>
    <w:p w:rsidR="004179AB" w:rsidRDefault="004179AB" w:rsidP="004179AB">
      <w:pPr>
        <w:rPr>
          <w:sz w:val="28"/>
          <w:szCs w:val="28"/>
        </w:rPr>
      </w:pPr>
      <w:r>
        <w:rPr>
          <w:sz w:val="28"/>
          <w:szCs w:val="28"/>
        </w:rPr>
        <w:t>_______________________________________________________________</w:t>
      </w:r>
    </w:p>
    <w:p w:rsidR="004179AB" w:rsidRDefault="004179AB" w:rsidP="004179AB">
      <w:pPr>
        <w:rPr>
          <w:sz w:val="28"/>
          <w:szCs w:val="28"/>
        </w:rPr>
      </w:pPr>
    </w:p>
    <w:p w:rsidR="004179AB" w:rsidRPr="007047D9" w:rsidRDefault="004179AB" w:rsidP="004179AB">
      <w:pPr>
        <w:rPr>
          <w:sz w:val="28"/>
          <w:szCs w:val="28"/>
        </w:rPr>
      </w:pPr>
      <w:r w:rsidRPr="007047D9">
        <w:rPr>
          <w:sz w:val="28"/>
          <w:szCs w:val="28"/>
        </w:rPr>
        <w:t> </w:t>
      </w:r>
    </w:p>
    <w:p w:rsidR="004179AB" w:rsidRDefault="004179AB" w:rsidP="004179AB">
      <w:pPr>
        <w:numPr>
          <w:ilvl w:val="0"/>
          <w:numId w:val="14"/>
        </w:numPr>
        <w:jc w:val="both"/>
        <w:rPr>
          <w:sz w:val="28"/>
          <w:szCs w:val="28"/>
        </w:rPr>
      </w:pPr>
      <w:r>
        <w:rPr>
          <w:sz w:val="28"/>
          <w:szCs w:val="28"/>
        </w:rPr>
        <w:t>Сведения о кандидате</w:t>
      </w:r>
      <w:r w:rsidRPr="008271B2">
        <w:t xml:space="preserve"> </w:t>
      </w:r>
      <w:r w:rsidRPr="008271B2">
        <w:rPr>
          <w:sz w:val="28"/>
          <w:szCs w:val="28"/>
        </w:rPr>
        <w:t>на присуждение премии</w:t>
      </w:r>
      <w:r>
        <w:rPr>
          <w:sz w:val="28"/>
          <w:szCs w:val="28"/>
        </w:rPr>
        <w:t>.</w:t>
      </w:r>
    </w:p>
    <w:p w:rsidR="004179AB" w:rsidRPr="007047D9" w:rsidRDefault="004179AB" w:rsidP="004179AB">
      <w:pPr>
        <w:ind w:left="300"/>
        <w:rPr>
          <w:sz w:val="28"/>
          <w:szCs w:val="28"/>
        </w:rPr>
      </w:pPr>
      <w:r w:rsidRPr="007047D9">
        <w:rPr>
          <w:sz w:val="28"/>
          <w:szCs w:val="28"/>
        </w:rPr>
        <w:t> </w:t>
      </w:r>
    </w:p>
    <w:tbl>
      <w:tblPr>
        <w:tblW w:w="9720" w:type="dxa"/>
        <w:tblInd w:w="70" w:type="dxa"/>
        <w:tblLayout w:type="fixed"/>
        <w:tblCellMar>
          <w:left w:w="70" w:type="dxa"/>
          <w:right w:w="70" w:type="dxa"/>
        </w:tblCellMar>
        <w:tblLook w:val="0000"/>
      </w:tblPr>
      <w:tblGrid>
        <w:gridCol w:w="360"/>
        <w:gridCol w:w="5130"/>
        <w:gridCol w:w="4230"/>
      </w:tblGrid>
      <w:tr w:rsidR="004179AB" w:rsidRPr="007047D9" w:rsidTr="00E671A6">
        <w:trPr>
          <w:cantSplit/>
          <w:trHeight w:val="240"/>
        </w:trPr>
        <w:tc>
          <w:tcPr>
            <w:tcW w:w="360" w:type="dxa"/>
            <w:tcBorders>
              <w:top w:val="single" w:sz="6" w:space="0" w:color="auto"/>
              <w:left w:val="single" w:sz="6" w:space="0" w:color="auto"/>
              <w:bottom w:val="single" w:sz="6" w:space="0" w:color="auto"/>
              <w:right w:val="single" w:sz="6" w:space="0" w:color="auto"/>
            </w:tcBorders>
          </w:tcPr>
          <w:p w:rsidR="004179AB" w:rsidRPr="007047D9" w:rsidRDefault="004179AB" w:rsidP="00E671A6">
            <w:pPr>
              <w:jc w:val="center"/>
              <w:rPr>
                <w:sz w:val="28"/>
                <w:szCs w:val="28"/>
              </w:rPr>
            </w:pPr>
            <w:r>
              <w:rPr>
                <w:sz w:val="28"/>
                <w:szCs w:val="28"/>
              </w:rPr>
              <w:t>1</w:t>
            </w:r>
          </w:p>
        </w:tc>
        <w:tc>
          <w:tcPr>
            <w:tcW w:w="5130" w:type="dxa"/>
            <w:tcBorders>
              <w:top w:val="single" w:sz="6" w:space="0" w:color="auto"/>
              <w:left w:val="single" w:sz="6" w:space="0" w:color="auto"/>
              <w:bottom w:val="single" w:sz="6" w:space="0" w:color="auto"/>
              <w:right w:val="single" w:sz="6" w:space="0" w:color="auto"/>
            </w:tcBorders>
            <w:shd w:val="clear" w:color="auto" w:fill="auto"/>
          </w:tcPr>
          <w:p w:rsidR="004179AB" w:rsidRPr="007047D9" w:rsidRDefault="004179AB" w:rsidP="00E671A6">
            <w:pPr>
              <w:rPr>
                <w:sz w:val="28"/>
                <w:szCs w:val="28"/>
              </w:rPr>
            </w:pPr>
            <w:r w:rsidRPr="007047D9">
              <w:rPr>
                <w:sz w:val="28"/>
                <w:szCs w:val="28"/>
              </w:rPr>
              <w:t>Фамилия, имя, отчество</w:t>
            </w:r>
          </w:p>
        </w:tc>
        <w:tc>
          <w:tcPr>
            <w:tcW w:w="4230" w:type="dxa"/>
            <w:tcBorders>
              <w:top w:val="single" w:sz="6" w:space="0" w:color="auto"/>
              <w:left w:val="single" w:sz="6" w:space="0" w:color="auto"/>
              <w:bottom w:val="single" w:sz="6" w:space="0" w:color="auto"/>
              <w:right w:val="single" w:sz="6" w:space="0" w:color="auto"/>
            </w:tcBorders>
            <w:shd w:val="clear" w:color="auto" w:fill="auto"/>
          </w:tcPr>
          <w:p w:rsidR="004179AB" w:rsidRPr="007047D9" w:rsidRDefault="004179AB" w:rsidP="00E671A6">
            <w:pPr>
              <w:rPr>
                <w:sz w:val="28"/>
                <w:szCs w:val="28"/>
              </w:rPr>
            </w:pPr>
            <w:r w:rsidRPr="007047D9">
              <w:rPr>
                <w:sz w:val="28"/>
                <w:szCs w:val="28"/>
              </w:rPr>
              <w:t> </w:t>
            </w:r>
          </w:p>
        </w:tc>
      </w:tr>
      <w:tr w:rsidR="004179AB" w:rsidRPr="007047D9" w:rsidTr="00E671A6">
        <w:trPr>
          <w:cantSplit/>
          <w:trHeight w:val="240"/>
        </w:trPr>
        <w:tc>
          <w:tcPr>
            <w:tcW w:w="360" w:type="dxa"/>
            <w:tcBorders>
              <w:top w:val="single" w:sz="6" w:space="0" w:color="auto"/>
              <w:left w:val="single" w:sz="6" w:space="0" w:color="auto"/>
              <w:bottom w:val="single" w:sz="6" w:space="0" w:color="auto"/>
              <w:right w:val="single" w:sz="6" w:space="0" w:color="auto"/>
            </w:tcBorders>
          </w:tcPr>
          <w:p w:rsidR="004179AB" w:rsidRPr="007047D9" w:rsidRDefault="004179AB" w:rsidP="00E671A6">
            <w:pPr>
              <w:jc w:val="center"/>
              <w:rPr>
                <w:sz w:val="28"/>
                <w:szCs w:val="28"/>
              </w:rPr>
            </w:pPr>
            <w:r>
              <w:rPr>
                <w:sz w:val="28"/>
                <w:szCs w:val="28"/>
              </w:rPr>
              <w:t>2</w:t>
            </w:r>
          </w:p>
        </w:tc>
        <w:tc>
          <w:tcPr>
            <w:tcW w:w="5130" w:type="dxa"/>
            <w:tcBorders>
              <w:top w:val="single" w:sz="6" w:space="0" w:color="auto"/>
              <w:left w:val="single" w:sz="6" w:space="0" w:color="auto"/>
              <w:bottom w:val="single" w:sz="6" w:space="0" w:color="auto"/>
              <w:right w:val="single" w:sz="6" w:space="0" w:color="auto"/>
            </w:tcBorders>
            <w:shd w:val="clear" w:color="auto" w:fill="auto"/>
          </w:tcPr>
          <w:p w:rsidR="004179AB" w:rsidRPr="007047D9" w:rsidRDefault="004179AB" w:rsidP="00E671A6">
            <w:pPr>
              <w:rPr>
                <w:sz w:val="28"/>
                <w:szCs w:val="28"/>
              </w:rPr>
            </w:pPr>
            <w:r w:rsidRPr="007047D9">
              <w:rPr>
                <w:sz w:val="28"/>
                <w:szCs w:val="28"/>
              </w:rPr>
              <w:t>Дат</w:t>
            </w:r>
            <w:r>
              <w:rPr>
                <w:sz w:val="28"/>
                <w:szCs w:val="28"/>
              </w:rPr>
              <w:t>а рождения (число, месяц, год)</w:t>
            </w:r>
          </w:p>
        </w:tc>
        <w:tc>
          <w:tcPr>
            <w:tcW w:w="4230" w:type="dxa"/>
            <w:tcBorders>
              <w:top w:val="single" w:sz="6" w:space="0" w:color="auto"/>
              <w:left w:val="single" w:sz="6" w:space="0" w:color="auto"/>
              <w:bottom w:val="single" w:sz="6" w:space="0" w:color="auto"/>
              <w:right w:val="single" w:sz="6" w:space="0" w:color="auto"/>
            </w:tcBorders>
            <w:shd w:val="clear" w:color="auto" w:fill="auto"/>
          </w:tcPr>
          <w:p w:rsidR="004179AB" w:rsidRPr="007047D9" w:rsidRDefault="004179AB" w:rsidP="00E671A6">
            <w:pPr>
              <w:rPr>
                <w:sz w:val="28"/>
                <w:szCs w:val="28"/>
              </w:rPr>
            </w:pPr>
            <w:r w:rsidRPr="007047D9">
              <w:rPr>
                <w:sz w:val="28"/>
                <w:szCs w:val="28"/>
              </w:rPr>
              <w:t> </w:t>
            </w:r>
          </w:p>
        </w:tc>
      </w:tr>
      <w:tr w:rsidR="004179AB" w:rsidRPr="007047D9" w:rsidTr="00E671A6">
        <w:trPr>
          <w:cantSplit/>
          <w:trHeight w:val="240"/>
        </w:trPr>
        <w:tc>
          <w:tcPr>
            <w:tcW w:w="360" w:type="dxa"/>
            <w:tcBorders>
              <w:top w:val="single" w:sz="6" w:space="0" w:color="auto"/>
              <w:left w:val="single" w:sz="6" w:space="0" w:color="auto"/>
              <w:bottom w:val="single" w:sz="6" w:space="0" w:color="auto"/>
              <w:right w:val="single" w:sz="6" w:space="0" w:color="auto"/>
            </w:tcBorders>
          </w:tcPr>
          <w:p w:rsidR="004179AB" w:rsidRDefault="004179AB" w:rsidP="00E671A6">
            <w:pPr>
              <w:jc w:val="center"/>
              <w:rPr>
                <w:sz w:val="28"/>
                <w:szCs w:val="28"/>
              </w:rPr>
            </w:pPr>
            <w:r>
              <w:rPr>
                <w:sz w:val="28"/>
                <w:szCs w:val="28"/>
              </w:rPr>
              <w:t>3</w:t>
            </w:r>
          </w:p>
        </w:tc>
        <w:tc>
          <w:tcPr>
            <w:tcW w:w="5130" w:type="dxa"/>
            <w:tcBorders>
              <w:top w:val="single" w:sz="6" w:space="0" w:color="auto"/>
              <w:left w:val="single" w:sz="6" w:space="0" w:color="auto"/>
              <w:bottom w:val="single" w:sz="6" w:space="0" w:color="auto"/>
              <w:right w:val="single" w:sz="6" w:space="0" w:color="auto"/>
            </w:tcBorders>
            <w:shd w:val="clear" w:color="auto" w:fill="auto"/>
          </w:tcPr>
          <w:p w:rsidR="004179AB" w:rsidRPr="007047D9" w:rsidRDefault="004179AB" w:rsidP="00E671A6">
            <w:pPr>
              <w:rPr>
                <w:sz w:val="28"/>
                <w:szCs w:val="28"/>
              </w:rPr>
            </w:pPr>
            <w:r>
              <w:rPr>
                <w:sz w:val="28"/>
                <w:szCs w:val="28"/>
              </w:rPr>
              <w:t>Место рождения</w:t>
            </w:r>
          </w:p>
        </w:tc>
        <w:tc>
          <w:tcPr>
            <w:tcW w:w="4230" w:type="dxa"/>
            <w:tcBorders>
              <w:top w:val="single" w:sz="6" w:space="0" w:color="auto"/>
              <w:left w:val="single" w:sz="6" w:space="0" w:color="auto"/>
              <w:bottom w:val="single" w:sz="6" w:space="0" w:color="auto"/>
              <w:right w:val="single" w:sz="6" w:space="0" w:color="auto"/>
            </w:tcBorders>
            <w:shd w:val="clear" w:color="auto" w:fill="auto"/>
          </w:tcPr>
          <w:p w:rsidR="004179AB" w:rsidRPr="007047D9" w:rsidRDefault="004179AB" w:rsidP="00E671A6">
            <w:pPr>
              <w:rPr>
                <w:sz w:val="28"/>
                <w:szCs w:val="28"/>
              </w:rPr>
            </w:pPr>
            <w:r w:rsidRPr="007047D9">
              <w:rPr>
                <w:sz w:val="28"/>
                <w:szCs w:val="28"/>
              </w:rPr>
              <w:t> </w:t>
            </w:r>
          </w:p>
        </w:tc>
      </w:tr>
      <w:tr w:rsidR="004179AB" w:rsidRPr="007047D9" w:rsidTr="00E671A6">
        <w:trPr>
          <w:cantSplit/>
          <w:trHeight w:val="240"/>
        </w:trPr>
        <w:tc>
          <w:tcPr>
            <w:tcW w:w="360" w:type="dxa"/>
            <w:tcBorders>
              <w:top w:val="single" w:sz="6" w:space="0" w:color="auto"/>
              <w:left w:val="single" w:sz="6" w:space="0" w:color="auto"/>
              <w:bottom w:val="single" w:sz="6" w:space="0" w:color="auto"/>
              <w:right w:val="single" w:sz="6" w:space="0" w:color="auto"/>
            </w:tcBorders>
          </w:tcPr>
          <w:p w:rsidR="004179AB" w:rsidRDefault="004179AB" w:rsidP="00E671A6">
            <w:pPr>
              <w:jc w:val="center"/>
              <w:rPr>
                <w:sz w:val="28"/>
                <w:szCs w:val="28"/>
              </w:rPr>
            </w:pPr>
            <w:r>
              <w:rPr>
                <w:sz w:val="28"/>
                <w:szCs w:val="28"/>
              </w:rPr>
              <w:t>4</w:t>
            </w:r>
          </w:p>
        </w:tc>
        <w:tc>
          <w:tcPr>
            <w:tcW w:w="5130" w:type="dxa"/>
            <w:tcBorders>
              <w:top w:val="single" w:sz="6" w:space="0" w:color="auto"/>
              <w:left w:val="single" w:sz="6" w:space="0" w:color="auto"/>
              <w:bottom w:val="single" w:sz="6" w:space="0" w:color="auto"/>
              <w:right w:val="single" w:sz="6" w:space="0" w:color="auto"/>
            </w:tcBorders>
            <w:shd w:val="clear" w:color="auto" w:fill="auto"/>
          </w:tcPr>
          <w:p w:rsidR="004179AB" w:rsidRPr="007047D9" w:rsidRDefault="004179AB" w:rsidP="00E671A6">
            <w:pPr>
              <w:rPr>
                <w:sz w:val="28"/>
                <w:szCs w:val="28"/>
              </w:rPr>
            </w:pPr>
            <w:r>
              <w:rPr>
                <w:sz w:val="28"/>
                <w:szCs w:val="28"/>
              </w:rPr>
              <w:t>Домашний адрес</w:t>
            </w:r>
          </w:p>
        </w:tc>
        <w:tc>
          <w:tcPr>
            <w:tcW w:w="4230" w:type="dxa"/>
            <w:tcBorders>
              <w:top w:val="single" w:sz="6" w:space="0" w:color="auto"/>
              <w:left w:val="single" w:sz="6" w:space="0" w:color="auto"/>
              <w:bottom w:val="single" w:sz="6" w:space="0" w:color="auto"/>
              <w:right w:val="single" w:sz="6" w:space="0" w:color="auto"/>
            </w:tcBorders>
            <w:shd w:val="clear" w:color="auto" w:fill="auto"/>
          </w:tcPr>
          <w:p w:rsidR="004179AB" w:rsidRPr="007047D9" w:rsidRDefault="004179AB" w:rsidP="00E671A6">
            <w:pPr>
              <w:rPr>
                <w:sz w:val="28"/>
                <w:szCs w:val="28"/>
              </w:rPr>
            </w:pPr>
            <w:r w:rsidRPr="007047D9">
              <w:rPr>
                <w:sz w:val="28"/>
                <w:szCs w:val="28"/>
              </w:rPr>
              <w:t> </w:t>
            </w:r>
          </w:p>
        </w:tc>
      </w:tr>
      <w:tr w:rsidR="004179AB" w:rsidRPr="007047D9" w:rsidTr="00E671A6">
        <w:trPr>
          <w:cantSplit/>
          <w:trHeight w:val="240"/>
        </w:trPr>
        <w:tc>
          <w:tcPr>
            <w:tcW w:w="360" w:type="dxa"/>
            <w:tcBorders>
              <w:top w:val="single" w:sz="6" w:space="0" w:color="auto"/>
              <w:left w:val="single" w:sz="6" w:space="0" w:color="auto"/>
              <w:bottom w:val="single" w:sz="6" w:space="0" w:color="auto"/>
              <w:right w:val="single" w:sz="6" w:space="0" w:color="auto"/>
            </w:tcBorders>
          </w:tcPr>
          <w:p w:rsidR="004179AB" w:rsidRDefault="004179AB" w:rsidP="00E671A6">
            <w:pPr>
              <w:jc w:val="center"/>
              <w:rPr>
                <w:sz w:val="28"/>
                <w:szCs w:val="28"/>
              </w:rPr>
            </w:pPr>
            <w:r>
              <w:rPr>
                <w:sz w:val="28"/>
                <w:szCs w:val="28"/>
              </w:rPr>
              <w:t>5</w:t>
            </w:r>
          </w:p>
        </w:tc>
        <w:tc>
          <w:tcPr>
            <w:tcW w:w="5130" w:type="dxa"/>
            <w:tcBorders>
              <w:top w:val="single" w:sz="6" w:space="0" w:color="auto"/>
              <w:left w:val="single" w:sz="6" w:space="0" w:color="auto"/>
              <w:bottom w:val="single" w:sz="6" w:space="0" w:color="auto"/>
              <w:right w:val="single" w:sz="6" w:space="0" w:color="auto"/>
            </w:tcBorders>
            <w:shd w:val="clear" w:color="auto" w:fill="auto"/>
          </w:tcPr>
          <w:p w:rsidR="004179AB" w:rsidRDefault="004179AB" w:rsidP="00E671A6">
            <w:pPr>
              <w:rPr>
                <w:sz w:val="28"/>
                <w:szCs w:val="28"/>
              </w:rPr>
            </w:pPr>
            <w:r>
              <w:rPr>
                <w:sz w:val="28"/>
                <w:szCs w:val="28"/>
              </w:rPr>
              <w:t>Образование</w:t>
            </w:r>
          </w:p>
          <w:p w:rsidR="004179AB" w:rsidRDefault="004179AB" w:rsidP="00E671A6">
            <w:pPr>
              <w:rPr>
                <w:sz w:val="28"/>
                <w:szCs w:val="28"/>
              </w:rPr>
            </w:pPr>
            <w:r>
              <w:rPr>
                <w:sz w:val="28"/>
                <w:szCs w:val="28"/>
              </w:rPr>
              <w:t>Ученая степень, ученое звание</w:t>
            </w:r>
          </w:p>
        </w:tc>
        <w:tc>
          <w:tcPr>
            <w:tcW w:w="4230" w:type="dxa"/>
            <w:tcBorders>
              <w:top w:val="single" w:sz="6" w:space="0" w:color="auto"/>
              <w:left w:val="single" w:sz="6" w:space="0" w:color="auto"/>
              <w:bottom w:val="single" w:sz="6" w:space="0" w:color="auto"/>
              <w:right w:val="single" w:sz="6" w:space="0" w:color="auto"/>
            </w:tcBorders>
            <w:shd w:val="clear" w:color="auto" w:fill="auto"/>
          </w:tcPr>
          <w:p w:rsidR="004179AB" w:rsidRPr="007047D9" w:rsidRDefault="004179AB" w:rsidP="00E671A6">
            <w:pPr>
              <w:rPr>
                <w:sz w:val="28"/>
                <w:szCs w:val="28"/>
              </w:rPr>
            </w:pPr>
          </w:p>
        </w:tc>
      </w:tr>
      <w:tr w:rsidR="004179AB" w:rsidRPr="007047D9" w:rsidTr="00E671A6">
        <w:trPr>
          <w:cantSplit/>
          <w:trHeight w:val="240"/>
        </w:trPr>
        <w:tc>
          <w:tcPr>
            <w:tcW w:w="360" w:type="dxa"/>
            <w:tcBorders>
              <w:top w:val="single" w:sz="6" w:space="0" w:color="auto"/>
              <w:left w:val="single" w:sz="6" w:space="0" w:color="auto"/>
              <w:bottom w:val="single" w:sz="6" w:space="0" w:color="auto"/>
              <w:right w:val="single" w:sz="6" w:space="0" w:color="auto"/>
            </w:tcBorders>
          </w:tcPr>
          <w:p w:rsidR="004179AB" w:rsidRDefault="004179AB" w:rsidP="00E671A6">
            <w:pPr>
              <w:jc w:val="center"/>
              <w:rPr>
                <w:sz w:val="28"/>
                <w:szCs w:val="28"/>
              </w:rPr>
            </w:pPr>
            <w:r>
              <w:rPr>
                <w:sz w:val="28"/>
                <w:szCs w:val="28"/>
              </w:rPr>
              <w:t>6</w:t>
            </w:r>
          </w:p>
        </w:tc>
        <w:tc>
          <w:tcPr>
            <w:tcW w:w="5130" w:type="dxa"/>
            <w:tcBorders>
              <w:top w:val="single" w:sz="6" w:space="0" w:color="auto"/>
              <w:left w:val="single" w:sz="6" w:space="0" w:color="auto"/>
              <w:bottom w:val="single" w:sz="6" w:space="0" w:color="auto"/>
              <w:right w:val="single" w:sz="6" w:space="0" w:color="auto"/>
            </w:tcBorders>
            <w:shd w:val="clear" w:color="auto" w:fill="auto"/>
          </w:tcPr>
          <w:p w:rsidR="004179AB" w:rsidRDefault="004179AB" w:rsidP="00E671A6">
            <w:pPr>
              <w:rPr>
                <w:sz w:val="28"/>
                <w:szCs w:val="28"/>
              </w:rPr>
            </w:pPr>
            <w:r>
              <w:rPr>
                <w:sz w:val="28"/>
                <w:szCs w:val="28"/>
              </w:rPr>
              <w:t>Общий стаж работы</w:t>
            </w:r>
          </w:p>
        </w:tc>
        <w:tc>
          <w:tcPr>
            <w:tcW w:w="4230" w:type="dxa"/>
            <w:tcBorders>
              <w:top w:val="single" w:sz="6" w:space="0" w:color="auto"/>
              <w:left w:val="single" w:sz="6" w:space="0" w:color="auto"/>
              <w:bottom w:val="single" w:sz="6" w:space="0" w:color="auto"/>
              <w:right w:val="single" w:sz="6" w:space="0" w:color="auto"/>
            </w:tcBorders>
            <w:shd w:val="clear" w:color="auto" w:fill="auto"/>
          </w:tcPr>
          <w:p w:rsidR="004179AB" w:rsidRPr="007047D9" w:rsidRDefault="004179AB" w:rsidP="00E671A6">
            <w:pPr>
              <w:rPr>
                <w:sz w:val="28"/>
                <w:szCs w:val="28"/>
              </w:rPr>
            </w:pPr>
          </w:p>
        </w:tc>
      </w:tr>
      <w:tr w:rsidR="004179AB" w:rsidRPr="007047D9" w:rsidTr="00E671A6">
        <w:trPr>
          <w:cantSplit/>
          <w:trHeight w:val="240"/>
        </w:trPr>
        <w:tc>
          <w:tcPr>
            <w:tcW w:w="360" w:type="dxa"/>
            <w:tcBorders>
              <w:top w:val="single" w:sz="6" w:space="0" w:color="auto"/>
              <w:left w:val="single" w:sz="6" w:space="0" w:color="auto"/>
              <w:bottom w:val="single" w:sz="6" w:space="0" w:color="auto"/>
              <w:right w:val="single" w:sz="6" w:space="0" w:color="auto"/>
            </w:tcBorders>
          </w:tcPr>
          <w:p w:rsidR="004179AB" w:rsidRDefault="004179AB" w:rsidP="00E671A6">
            <w:pPr>
              <w:jc w:val="center"/>
              <w:rPr>
                <w:sz w:val="28"/>
                <w:szCs w:val="28"/>
              </w:rPr>
            </w:pPr>
            <w:r>
              <w:rPr>
                <w:sz w:val="28"/>
                <w:szCs w:val="28"/>
              </w:rPr>
              <w:t>7</w:t>
            </w:r>
          </w:p>
        </w:tc>
        <w:tc>
          <w:tcPr>
            <w:tcW w:w="5130" w:type="dxa"/>
            <w:tcBorders>
              <w:top w:val="single" w:sz="6" w:space="0" w:color="auto"/>
              <w:left w:val="single" w:sz="6" w:space="0" w:color="auto"/>
              <w:bottom w:val="single" w:sz="6" w:space="0" w:color="auto"/>
              <w:right w:val="single" w:sz="6" w:space="0" w:color="auto"/>
            </w:tcBorders>
            <w:shd w:val="clear" w:color="auto" w:fill="auto"/>
          </w:tcPr>
          <w:p w:rsidR="004179AB" w:rsidRPr="007047D9" w:rsidRDefault="004179AB" w:rsidP="00E671A6">
            <w:pPr>
              <w:rPr>
                <w:sz w:val="28"/>
                <w:szCs w:val="28"/>
              </w:rPr>
            </w:pPr>
            <w:r>
              <w:rPr>
                <w:sz w:val="28"/>
                <w:szCs w:val="28"/>
              </w:rPr>
              <w:t>Трудовая деятельность</w:t>
            </w:r>
            <w:r w:rsidRPr="007047D9">
              <w:rPr>
                <w:sz w:val="28"/>
                <w:szCs w:val="28"/>
              </w:rPr>
              <w:t xml:space="preserve">      </w:t>
            </w:r>
          </w:p>
        </w:tc>
        <w:tc>
          <w:tcPr>
            <w:tcW w:w="4230" w:type="dxa"/>
            <w:tcBorders>
              <w:top w:val="single" w:sz="6" w:space="0" w:color="auto"/>
              <w:left w:val="single" w:sz="6" w:space="0" w:color="auto"/>
              <w:bottom w:val="single" w:sz="6" w:space="0" w:color="auto"/>
              <w:right w:val="single" w:sz="6" w:space="0" w:color="auto"/>
            </w:tcBorders>
            <w:shd w:val="clear" w:color="auto" w:fill="auto"/>
          </w:tcPr>
          <w:p w:rsidR="004179AB" w:rsidRPr="007047D9" w:rsidRDefault="004179AB" w:rsidP="00E671A6">
            <w:pPr>
              <w:rPr>
                <w:sz w:val="28"/>
                <w:szCs w:val="28"/>
              </w:rPr>
            </w:pPr>
          </w:p>
        </w:tc>
      </w:tr>
      <w:tr w:rsidR="004179AB" w:rsidRPr="007047D9" w:rsidTr="00E671A6">
        <w:trPr>
          <w:cantSplit/>
          <w:trHeight w:val="360"/>
        </w:trPr>
        <w:tc>
          <w:tcPr>
            <w:tcW w:w="360" w:type="dxa"/>
            <w:tcBorders>
              <w:top w:val="single" w:sz="6" w:space="0" w:color="auto"/>
              <w:left w:val="single" w:sz="6" w:space="0" w:color="auto"/>
              <w:bottom w:val="single" w:sz="6" w:space="0" w:color="auto"/>
              <w:right w:val="single" w:sz="6" w:space="0" w:color="auto"/>
            </w:tcBorders>
          </w:tcPr>
          <w:p w:rsidR="004179AB" w:rsidRDefault="004179AB" w:rsidP="00E671A6">
            <w:pPr>
              <w:jc w:val="center"/>
              <w:rPr>
                <w:sz w:val="28"/>
                <w:szCs w:val="28"/>
              </w:rPr>
            </w:pPr>
            <w:r>
              <w:rPr>
                <w:sz w:val="28"/>
                <w:szCs w:val="28"/>
              </w:rPr>
              <w:t>8</w:t>
            </w:r>
          </w:p>
        </w:tc>
        <w:tc>
          <w:tcPr>
            <w:tcW w:w="5130" w:type="dxa"/>
            <w:tcBorders>
              <w:top w:val="single" w:sz="6" w:space="0" w:color="auto"/>
              <w:left w:val="single" w:sz="6" w:space="0" w:color="auto"/>
              <w:bottom w:val="single" w:sz="6" w:space="0" w:color="auto"/>
              <w:right w:val="single" w:sz="6" w:space="0" w:color="auto"/>
            </w:tcBorders>
            <w:shd w:val="clear" w:color="auto" w:fill="auto"/>
          </w:tcPr>
          <w:p w:rsidR="004179AB" w:rsidRPr="007047D9" w:rsidRDefault="004179AB" w:rsidP="00E671A6">
            <w:pPr>
              <w:rPr>
                <w:sz w:val="28"/>
                <w:szCs w:val="28"/>
              </w:rPr>
            </w:pPr>
            <w:r w:rsidRPr="007047D9">
              <w:rPr>
                <w:sz w:val="28"/>
                <w:szCs w:val="28"/>
              </w:rPr>
              <w:t xml:space="preserve">Какими государственными наградами  </w:t>
            </w:r>
            <w:r w:rsidRPr="007047D9">
              <w:rPr>
                <w:sz w:val="28"/>
                <w:szCs w:val="28"/>
              </w:rPr>
              <w:br/>
              <w:t>награжден</w:t>
            </w:r>
            <w:r>
              <w:rPr>
                <w:sz w:val="28"/>
                <w:szCs w:val="28"/>
              </w:rPr>
              <w:t>/</w:t>
            </w:r>
            <w:r w:rsidRPr="007047D9">
              <w:rPr>
                <w:sz w:val="28"/>
                <w:szCs w:val="28"/>
              </w:rPr>
              <w:t>а, даты награждений</w:t>
            </w:r>
          </w:p>
        </w:tc>
        <w:tc>
          <w:tcPr>
            <w:tcW w:w="4230" w:type="dxa"/>
            <w:tcBorders>
              <w:top w:val="single" w:sz="6" w:space="0" w:color="auto"/>
              <w:left w:val="single" w:sz="6" w:space="0" w:color="auto"/>
              <w:bottom w:val="single" w:sz="6" w:space="0" w:color="auto"/>
              <w:right w:val="single" w:sz="6" w:space="0" w:color="auto"/>
            </w:tcBorders>
            <w:shd w:val="clear" w:color="auto" w:fill="auto"/>
          </w:tcPr>
          <w:p w:rsidR="004179AB" w:rsidRPr="007047D9" w:rsidRDefault="004179AB" w:rsidP="00E671A6">
            <w:pPr>
              <w:rPr>
                <w:sz w:val="28"/>
                <w:szCs w:val="28"/>
              </w:rPr>
            </w:pPr>
            <w:r w:rsidRPr="007047D9">
              <w:rPr>
                <w:sz w:val="28"/>
                <w:szCs w:val="28"/>
              </w:rPr>
              <w:t> </w:t>
            </w:r>
          </w:p>
        </w:tc>
      </w:tr>
    </w:tbl>
    <w:p w:rsidR="004179AB" w:rsidRPr="007047D9" w:rsidRDefault="004179AB" w:rsidP="004179AB">
      <w:pPr>
        <w:rPr>
          <w:sz w:val="28"/>
          <w:szCs w:val="28"/>
        </w:rPr>
      </w:pPr>
      <w:r w:rsidRPr="007047D9">
        <w:rPr>
          <w:sz w:val="28"/>
          <w:szCs w:val="28"/>
        </w:rPr>
        <w:t> </w:t>
      </w:r>
    </w:p>
    <w:p w:rsidR="004179AB" w:rsidRPr="007047D9" w:rsidRDefault="004179AB" w:rsidP="004179AB">
      <w:pPr>
        <w:rPr>
          <w:sz w:val="28"/>
          <w:szCs w:val="28"/>
        </w:rPr>
      </w:pPr>
      <w:r w:rsidRPr="007047D9">
        <w:rPr>
          <w:sz w:val="28"/>
          <w:szCs w:val="28"/>
        </w:rPr>
        <w:t> </w:t>
      </w:r>
    </w:p>
    <w:p w:rsidR="004179AB" w:rsidRDefault="004179AB" w:rsidP="004179AB">
      <w:pPr>
        <w:jc w:val="both"/>
        <w:rPr>
          <w:sz w:val="28"/>
          <w:szCs w:val="28"/>
        </w:rPr>
      </w:pPr>
      <w:r>
        <w:rPr>
          <w:sz w:val="28"/>
          <w:szCs w:val="28"/>
        </w:rPr>
        <w:t xml:space="preserve"> II</w:t>
      </w:r>
      <w:r w:rsidRPr="007047D9">
        <w:rPr>
          <w:sz w:val="28"/>
          <w:szCs w:val="28"/>
        </w:rPr>
        <w:t xml:space="preserve">.  </w:t>
      </w:r>
      <w:r>
        <w:rPr>
          <w:sz w:val="28"/>
          <w:szCs w:val="28"/>
        </w:rPr>
        <w:t>Характеристика с указанием конкретных заслуг кандидата</w:t>
      </w:r>
      <w:r w:rsidRPr="008271B2">
        <w:t xml:space="preserve"> </w:t>
      </w:r>
      <w:r w:rsidRPr="008271B2">
        <w:rPr>
          <w:sz w:val="28"/>
          <w:szCs w:val="28"/>
        </w:rPr>
        <w:t>на присуждение премии</w:t>
      </w:r>
      <w:r>
        <w:rPr>
          <w:sz w:val="28"/>
          <w:szCs w:val="28"/>
        </w:rPr>
        <w:t>.</w:t>
      </w:r>
    </w:p>
    <w:p w:rsidR="004179AB" w:rsidRPr="007047D9" w:rsidRDefault="004179AB" w:rsidP="004179AB">
      <w:pPr>
        <w:ind w:left="300"/>
        <w:rPr>
          <w:sz w:val="28"/>
          <w:szCs w:val="28"/>
        </w:rPr>
      </w:pPr>
      <w:r w:rsidRPr="007047D9">
        <w:rPr>
          <w:sz w:val="28"/>
          <w:szCs w:val="28"/>
        </w:rPr>
        <w:t> </w:t>
      </w:r>
    </w:p>
    <w:p w:rsidR="004179AB" w:rsidRDefault="004179AB" w:rsidP="004179AB">
      <w:pPr>
        <w:jc w:val="both"/>
        <w:rPr>
          <w:sz w:val="28"/>
          <w:szCs w:val="28"/>
        </w:rPr>
      </w:pPr>
    </w:p>
    <w:p w:rsidR="004179AB" w:rsidRDefault="004179AB" w:rsidP="004179AB">
      <w:pPr>
        <w:jc w:val="both"/>
        <w:rPr>
          <w:sz w:val="28"/>
          <w:szCs w:val="28"/>
        </w:rPr>
      </w:pPr>
    </w:p>
    <w:p w:rsidR="004179AB" w:rsidRDefault="004179AB" w:rsidP="004179AB">
      <w:pPr>
        <w:jc w:val="both"/>
        <w:rPr>
          <w:sz w:val="28"/>
          <w:szCs w:val="28"/>
        </w:rPr>
      </w:pPr>
    </w:p>
    <w:p w:rsidR="004179AB" w:rsidRPr="008271B2" w:rsidRDefault="004179AB" w:rsidP="004179AB">
      <w:pPr>
        <w:numPr>
          <w:ilvl w:val="0"/>
          <w:numId w:val="14"/>
        </w:numPr>
        <w:rPr>
          <w:sz w:val="28"/>
          <w:szCs w:val="28"/>
        </w:rPr>
      </w:pPr>
      <w:r w:rsidRPr="007047D9">
        <w:rPr>
          <w:sz w:val="28"/>
          <w:szCs w:val="28"/>
        </w:rPr>
        <w:t xml:space="preserve">Основания  для  </w:t>
      </w:r>
      <w:r>
        <w:rPr>
          <w:sz w:val="28"/>
          <w:szCs w:val="28"/>
        </w:rPr>
        <w:t>присуждения государственной</w:t>
      </w:r>
      <w:r w:rsidRPr="007047D9">
        <w:rPr>
          <w:sz w:val="28"/>
          <w:szCs w:val="28"/>
        </w:rPr>
        <w:t xml:space="preserve"> </w:t>
      </w:r>
      <w:r>
        <w:rPr>
          <w:sz w:val="28"/>
          <w:szCs w:val="28"/>
        </w:rPr>
        <w:t xml:space="preserve">премии в области поддержки талантливой молодежи </w:t>
      </w:r>
    </w:p>
    <w:p w:rsidR="004179AB" w:rsidRPr="008271B2" w:rsidRDefault="004179AB" w:rsidP="004179AB">
      <w:pPr>
        <w:ind w:left="1020"/>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right"/>
        <w:rPr>
          <w:color w:val="000000"/>
          <w:spacing w:val="-14"/>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Default="004179AB" w:rsidP="004179AB">
      <w:pPr>
        <w:jc w:val="center"/>
        <w:rPr>
          <w:sz w:val="28"/>
          <w:szCs w:val="28"/>
        </w:rPr>
      </w:pPr>
    </w:p>
    <w:p w:rsidR="004179AB" w:rsidRPr="001F4CA6" w:rsidRDefault="004179AB" w:rsidP="004179AB">
      <w:pPr>
        <w:jc w:val="right"/>
      </w:pPr>
      <w:r w:rsidRPr="001F4CA6">
        <w:lastRenderedPageBreak/>
        <w:t>Приложение № 3</w:t>
      </w:r>
    </w:p>
    <w:p w:rsidR="004179AB" w:rsidRPr="001F4CA6" w:rsidRDefault="004179AB" w:rsidP="004179AB">
      <w:pPr>
        <w:jc w:val="right"/>
        <w:rPr>
          <w:b/>
          <w:bCs/>
        </w:rPr>
      </w:pPr>
      <w:r w:rsidRPr="001F4CA6">
        <w:rPr>
          <w:color w:val="000000"/>
          <w:spacing w:val="-14"/>
        </w:rPr>
        <w:t>к положению</w:t>
      </w:r>
      <w:r w:rsidRPr="001F4CA6">
        <w:rPr>
          <w:b/>
          <w:bCs/>
        </w:rPr>
        <w:t xml:space="preserve"> </w:t>
      </w:r>
    </w:p>
    <w:p w:rsidR="004179AB" w:rsidRPr="001F4CA6" w:rsidRDefault="004179AB" w:rsidP="004179AB">
      <w:pPr>
        <w:jc w:val="right"/>
        <w:rPr>
          <w:color w:val="000000"/>
          <w:spacing w:val="-14"/>
        </w:rPr>
      </w:pPr>
      <w:r w:rsidRPr="001F4CA6">
        <w:rPr>
          <w:color w:val="000000"/>
          <w:spacing w:val="-14"/>
        </w:rPr>
        <w:t xml:space="preserve">о порядке проведения </w:t>
      </w:r>
    </w:p>
    <w:p w:rsidR="004179AB" w:rsidRPr="001F4CA6" w:rsidRDefault="004179AB" w:rsidP="004179AB">
      <w:pPr>
        <w:jc w:val="right"/>
        <w:rPr>
          <w:color w:val="000000"/>
          <w:spacing w:val="-14"/>
        </w:rPr>
      </w:pPr>
      <w:r w:rsidRPr="001F4CA6">
        <w:rPr>
          <w:color w:val="000000"/>
          <w:spacing w:val="-14"/>
        </w:rPr>
        <w:t>конкурсного отбора</w:t>
      </w:r>
    </w:p>
    <w:p w:rsidR="004179AB" w:rsidRPr="00E01C3A" w:rsidRDefault="004179AB" w:rsidP="004179AB">
      <w:pPr>
        <w:jc w:val="center"/>
        <w:rPr>
          <w:sz w:val="28"/>
          <w:szCs w:val="28"/>
        </w:rPr>
      </w:pPr>
      <w:r>
        <w:rPr>
          <w:sz w:val="28"/>
          <w:szCs w:val="28"/>
        </w:rPr>
        <w:t>А</w:t>
      </w:r>
      <w:r w:rsidRPr="00E01C3A">
        <w:rPr>
          <w:sz w:val="28"/>
          <w:szCs w:val="28"/>
        </w:rPr>
        <w:t xml:space="preserve">нкета для </w:t>
      </w:r>
      <w:r>
        <w:rPr>
          <w:sz w:val="28"/>
          <w:szCs w:val="28"/>
        </w:rPr>
        <w:t>кандидатов на присуждение</w:t>
      </w:r>
      <w:r w:rsidRPr="00E01C3A">
        <w:rPr>
          <w:sz w:val="28"/>
          <w:szCs w:val="28"/>
        </w:rPr>
        <w:t xml:space="preserve"> премии РБ</w:t>
      </w:r>
    </w:p>
    <w:tbl>
      <w:tblPr>
        <w:tblpPr w:leftFromText="180" w:rightFromText="180" w:vertAnchor="page" w:horzAnchor="margin" w:tblpY="239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7"/>
        <w:gridCol w:w="7101"/>
      </w:tblGrid>
      <w:tr w:rsidR="004179AB" w:rsidRPr="00B15FC3" w:rsidTr="00E671A6">
        <w:tc>
          <w:tcPr>
            <w:tcW w:w="3190" w:type="dxa"/>
          </w:tcPr>
          <w:p w:rsidR="004179AB" w:rsidRPr="00B15FC3" w:rsidRDefault="004179AB" w:rsidP="00E671A6">
            <w:pPr>
              <w:jc w:val="both"/>
              <w:rPr>
                <w:sz w:val="28"/>
                <w:szCs w:val="28"/>
              </w:rPr>
            </w:pPr>
            <w:r w:rsidRPr="00B15FC3">
              <w:rPr>
                <w:sz w:val="28"/>
                <w:szCs w:val="28"/>
              </w:rPr>
              <w:t>Фамилия кандидата</w:t>
            </w:r>
          </w:p>
        </w:tc>
        <w:tc>
          <w:tcPr>
            <w:tcW w:w="6458" w:type="dxa"/>
          </w:tcPr>
          <w:p w:rsidR="004179AB" w:rsidRPr="00B15FC3" w:rsidRDefault="004179AB" w:rsidP="00E671A6">
            <w:pPr>
              <w:jc w:val="both"/>
              <w:rPr>
                <w:sz w:val="28"/>
                <w:szCs w:val="28"/>
              </w:rPr>
            </w:pPr>
          </w:p>
        </w:tc>
      </w:tr>
      <w:tr w:rsidR="004179AB" w:rsidRPr="00B15FC3" w:rsidTr="00E671A6">
        <w:tc>
          <w:tcPr>
            <w:tcW w:w="3190" w:type="dxa"/>
          </w:tcPr>
          <w:p w:rsidR="004179AB" w:rsidRPr="00B15FC3" w:rsidRDefault="004179AB" w:rsidP="00E671A6">
            <w:pPr>
              <w:jc w:val="both"/>
              <w:rPr>
                <w:sz w:val="28"/>
                <w:szCs w:val="28"/>
              </w:rPr>
            </w:pPr>
            <w:r w:rsidRPr="00B15FC3">
              <w:rPr>
                <w:sz w:val="28"/>
                <w:szCs w:val="28"/>
              </w:rPr>
              <w:t>Имя кандидата</w:t>
            </w:r>
          </w:p>
        </w:tc>
        <w:tc>
          <w:tcPr>
            <w:tcW w:w="6458" w:type="dxa"/>
          </w:tcPr>
          <w:p w:rsidR="004179AB" w:rsidRPr="00B15FC3" w:rsidRDefault="004179AB" w:rsidP="00E671A6">
            <w:pPr>
              <w:jc w:val="both"/>
              <w:rPr>
                <w:sz w:val="28"/>
                <w:szCs w:val="28"/>
              </w:rPr>
            </w:pPr>
          </w:p>
        </w:tc>
      </w:tr>
      <w:tr w:rsidR="004179AB" w:rsidRPr="00B15FC3" w:rsidTr="00E671A6">
        <w:tc>
          <w:tcPr>
            <w:tcW w:w="3190" w:type="dxa"/>
          </w:tcPr>
          <w:p w:rsidR="004179AB" w:rsidRPr="00B15FC3" w:rsidRDefault="004179AB" w:rsidP="00E671A6">
            <w:pPr>
              <w:jc w:val="both"/>
              <w:rPr>
                <w:sz w:val="28"/>
                <w:szCs w:val="28"/>
              </w:rPr>
            </w:pPr>
            <w:r w:rsidRPr="00B15FC3">
              <w:rPr>
                <w:sz w:val="28"/>
                <w:szCs w:val="28"/>
              </w:rPr>
              <w:t>Отчество кандидата</w:t>
            </w:r>
          </w:p>
        </w:tc>
        <w:tc>
          <w:tcPr>
            <w:tcW w:w="6458" w:type="dxa"/>
          </w:tcPr>
          <w:p w:rsidR="004179AB" w:rsidRPr="00B15FC3" w:rsidRDefault="004179AB" w:rsidP="00E671A6">
            <w:pPr>
              <w:jc w:val="both"/>
              <w:rPr>
                <w:sz w:val="28"/>
                <w:szCs w:val="28"/>
              </w:rPr>
            </w:pPr>
          </w:p>
        </w:tc>
      </w:tr>
      <w:tr w:rsidR="004179AB" w:rsidRPr="00B15FC3" w:rsidTr="00E671A6">
        <w:tc>
          <w:tcPr>
            <w:tcW w:w="3190" w:type="dxa"/>
          </w:tcPr>
          <w:p w:rsidR="004179AB" w:rsidRPr="00B15FC3" w:rsidRDefault="004179AB" w:rsidP="00E671A6">
            <w:pPr>
              <w:jc w:val="both"/>
              <w:rPr>
                <w:sz w:val="28"/>
                <w:szCs w:val="28"/>
              </w:rPr>
            </w:pPr>
            <w:r w:rsidRPr="00B15FC3">
              <w:rPr>
                <w:sz w:val="28"/>
                <w:szCs w:val="28"/>
              </w:rPr>
              <w:t>Дата рождения</w:t>
            </w:r>
          </w:p>
        </w:tc>
        <w:tc>
          <w:tcPr>
            <w:tcW w:w="6458" w:type="dxa"/>
          </w:tcPr>
          <w:p w:rsidR="004179AB" w:rsidRPr="00B15FC3" w:rsidRDefault="004179AB" w:rsidP="00E671A6">
            <w:pPr>
              <w:jc w:val="both"/>
              <w:rPr>
                <w:sz w:val="28"/>
                <w:szCs w:val="28"/>
              </w:rPr>
            </w:pPr>
          </w:p>
        </w:tc>
      </w:tr>
      <w:tr w:rsidR="004179AB" w:rsidRPr="00B15FC3" w:rsidTr="00E671A6">
        <w:tc>
          <w:tcPr>
            <w:tcW w:w="3190" w:type="dxa"/>
          </w:tcPr>
          <w:p w:rsidR="004179AB" w:rsidRPr="00B15FC3" w:rsidRDefault="004179AB" w:rsidP="00E671A6">
            <w:pPr>
              <w:jc w:val="both"/>
              <w:rPr>
                <w:sz w:val="28"/>
                <w:szCs w:val="28"/>
              </w:rPr>
            </w:pPr>
            <w:r w:rsidRPr="00B15FC3">
              <w:rPr>
                <w:sz w:val="28"/>
                <w:szCs w:val="28"/>
              </w:rPr>
              <w:t>Место учебы (работы) на момент участия в Конкурсе (с указанием факультета, курса для студентов)</w:t>
            </w:r>
          </w:p>
        </w:tc>
        <w:tc>
          <w:tcPr>
            <w:tcW w:w="6458" w:type="dxa"/>
          </w:tcPr>
          <w:p w:rsidR="004179AB" w:rsidRPr="00B15FC3" w:rsidRDefault="004179AB" w:rsidP="00E671A6">
            <w:pPr>
              <w:jc w:val="both"/>
              <w:rPr>
                <w:sz w:val="28"/>
                <w:szCs w:val="28"/>
              </w:rPr>
            </w:pPr>
          </w:p>
        </w:tc>
      </w:tr>
      <w:tr w:rsidR="004179AB" w:rsidRPr="00B15FC3" w:rsidTr="00E671A6">
        <w:tc>
          <w:tcPr>
            <w:tcW w:w="3190" w:type="dxa"/>
          </w:tcPr>
          <w:p w:rsidR="004179AB" w:rsidRPr="00B15FC3" w:rsidRDefault="004179AB" w:rsidP="00E671A6">
            <w:pPr>
              <w:jc w:val="both"/>
              <w:rPr>
                <w:sz w:val="28"/>
                <w:szCs w:val="28"/>
              </w:rPr>
            </w:pPr>
            <w:r w:rsidRPr="00B15FC3">
              <w:rPr>
                <w:sz w:val="28"/>
                <w:szCs w:val="28"/>
              </w:rPr>
              <w:t>Домашний (рабочий) телефон (с указание кода города, поселка) для связи с кандидатом</w:t>
            </w:r>
          </w:p>
        </w:tc>
        <w:tc>
          <w:tcPr>
            <w:tcW w:w="6458" w:type="dxa"/>
          </w:tcPr>
          <w:p w:rsidR="004179AB" w:rsidRPr="00B15FC3" w:rsidRDefault="004179AB" w:rsidP="00E671A6">
            <w:pPr>
              <w:jc w:val="both"/>
              <w:rPr>
                <w:sz w:val="28"/>
                <w:szCs w:val="28"/>
              </w:rPr>
            </w:pPr>
          </w:p>
        </w:tc>
      </w:tr>
      <w:tr w:rsidR="004179AB" w:rsidRPr="00B15FC3" w:rsidTr="00E671A6">
        <w:tc>
          <w:tcPr>
            <w:tcW w:w="3190" w:type="dxa"/>
          </w:tcPr>
          <w:p w:rsidR="004179AB" w:rsidRPr="00B15FC3" w:rsidRDefault="004179AB" w:rsidP="00E671A6">
            <w:pPr>
              <w:jc w:val="both"/>
              <w:rPr>
                <w:sz w:val="28"/>
                <w:szCs w:val="28"/>
              </w:rPr>
            </w:pPr>
            <w:r w:rsidRPr="00B15FC3">
              <w:rPr>
                <w:sz w:val="28"/>
                <w:szCs w:val="28"/>
              </w:rPr>
              <w:t>Мобильный телефон для связи с кандидатом</w:t>
            </w:r>
          </w:p>
        </w:tc>
        <w:tc>
          <w:tcPr>
            <w:tcW w:w="6458" w:type="dxa"/>
          </w:tcPr>
          <w:p w:rsidR="004179AB" w:rsidRPr="00B15FC3" w:rsidRDefault="004179AB" w:rsidP="00E671A6">
            <w:pPr>
              <w:jc w:val="both"/>
              <w:rPr>
                <w:sz w:val="28"/>
                <w:szCs w:val="28"/>
              </w:rPr>
            </w:pPr>
          </w:p>
        </w:tc>
      </w:tr>
      <w:tr w:rsidR="004179AB" w:rsidRPr="00B15FC3" w:rsidTr="00E671A6">
        <w:tc>
          <w:tcPr>
            <w:tcW w:w="3190" w:type="dxa"/>
          </w:tcPr>
          <w:p w:rsidR="004179AB" w:rsidRPr="00B15FC3" w:rsidRDefault="004179AB" w:rsidP="00E671A6">
            <w:pPr>
              <w:jc w:val="both"/>
              <w:rPr>
                <w:sz w:val="28"/>
                <w:szCs w:val="28"/>
              </w:rPr>
            </w:pPr>
            <w:r w:rsidRPr="00B15FC3">
              <w:rPr>
                <w:sz w:val="28"/>
                <w:szCs w:val="28"/>
                <w:lang w:val="en-US"/>
              </w:rPr>
              <w:t>E</w:t>
            </w:r>
            <w:r w:rsidRPr="00B15FC3">
              <w:rPr>
                <w:sz w:val="28"/>
                <w:szCs w:val="28"/>
              </w:rPr>
              <w:t>-</w:t>
            </w:r>
            <w:r w:rsidRPr="00B15FC3">
              <w:rPr>
                <w:sz w:val="28"/>
                <w:szCs w:val="28"/>
                <w:lang w:val="en-US"/>
              </w:rPr>
              <w:t>mail</w:t>
            </w:r>
            <w:r w:rsidRPr="00B15FC3">
              <w:rPr>
                <w:sz w:val="28"/>
                <w:szCs w:val="28"/>
              </w:rPr>
              <w:t xml:space="preserve"> для связи с кандидатом</w:t>
            </w:r>
          </w:p>
        </w:tc>
        <w:tc>
          <w:tcPr>
            <w:tcW w:w="6458" w:type="dxa"/>
          </w:tcPr>
          <w:p w:rsidR="004179AB" w:rsidRPr="00B15FC3" w:rsidRDefault="004179AB" w:rsidP="00E671A6">
            <w:pPr>
              <w:jc w:val="both"/>
              <w:rPr>
                <w:sz w:val="28"/>
                <w:szCs w:val="28"/>
              </w:rPr>
            </w:pPr>
          </w:p>
        </w:tc>
      </w:tr>
      <w:tr w:rsidR="004179AB" w:rsidRPr="00B15FC3" w:rsidTr="00E671A6">
        <w:tc>
          <w:tcPr>
            <w:tcW w:w="3190" w:type="dxa"/>
          </w:tcPr>
          <w:p w:rsidR="004179AB" w:rsidRDefault="004179AB" w:rsidP="00E671A6">
            <w:pPr>
              <w:jc w:val="both"/>
              <w:rPr>
                <w:sz w:val="26"/>
                <w:szCs w:val="26"/>
              </w:rPr>
            </w:pPr>
            <w:r>
              <w:rPr>
                <w:sz w:val="26"/>
                <w:szCs w:val="26"/>
              </w:rPr>
              <w:t>Укажите, каким образом Вы узнали о данном конкурсе:</w:t>
            </w:r>
          </w:p>
          <w:p w:rsidR="004179AB" w:rsidRPr="00B47AF3" w:rsidRDefault="004179AB" w:rsidP="00E671A6">
            <w:pPr>
              <w:jc w:val="both"/>
              <w:rPr>
                <w:sz w:val="28"/>
                <w:szCs w:val="28"/>
              </w:rPr>
            </w:pPr>
          </w:p>
        </w:tc>
        <w:tc>
          <w:tcPr>
            <w:tcW w:w="6458" w:type="dxa"/>
          </w:tcPr>
          <w:p w:rsidR="004179AB" w:rsidRDefault="004179AB" w:rsidP="00E671A6">
            <w:pPr>
              <w:jc w:val="both"/>
              <w:rPr>
                <w:sz w:val="26"/>
                <w:szCs w:val="26"/>
              </w:rPr>
            </w:pPr>
            <w:r>
              <w:rPr>
                <w:sz w:val="26"/>
                <w:szCs w:val="26"/>
              </w:rPr>
              <w:sym w:font="Symbol" w:char="F07F"/>
            </w:r>
            <w:r>
              <w:rPr>
                <w:sz w:val="26"/>
                <w:szCs w:val="26"/>
              </w:rPr>
              <w:t xml:space="preserve"> газета, журнал (укажите): _____________________________</w:t>
            </w:r>
          </w:p>
          <w:p w:rsidR="004179AB" w:rsidRDefault="004179AB" w:rsidP="00E671A6">
            <w:pPr>
              <w:jc w:val="both"/>
              <w:rPr>
                <w:sz w:val="26"/>
                <w:szCs w:val="26"/>
              </w:rPr>
            </w:pPr>
            <w:r>
              <w:rPr>
                <w:sz w:val="26"/>
                <w:szCs w:val="26"/>
              </w:rPr>
              <w:sym w:font="Symbol" w:char="F07F"/>
            </w:r>
            <w:r>
              <w:rPr>
                <w:sz w:val="26"/>
                <w:szCs w:val="26"/>
              </w:rPr>
              <w:t xml:space="preserve"> информация новостных Интернет-порталов (укажите):____________________________________________</w:t>
            </w:r>
          </w:p>
          <w:p w:rsidR="004179AB" w:rsidRDefault="004179AB" w:rsidP="00E671A6">
            <w:pPr>
              <w:jc w:val="both"/>
              <w:rPr>
                <w:sz w:val="26"/>
                <w:szCs w:val="26"/>
              </w:rPr>
            </w:pPr>
            <w:r>
              <w:rPr>
                <w:sz w:val="26"/>
                <w:szCs w:val="26"/>
              </w:rPr>
              <w:sym w:font="Symbol" w:char="F07F"/>
            </w:r>
            <w:r>
              <w:rPr>
                <w:sz w:val="26"/>
                <w:szCs w:val="26"/>
              </w:rPr>
              <w:t xml:space="preserve"> социальные сети (укажите):____________________________</w:t>
            </w:r>
          </w:p>
          <w:p w:rsidR="004179AB" w:rsidRPr="00B163EB" w:rsidRDefault="004179AB" w:rsidP="00E671A6">
            <w:pPr>
              <w:jc w:val="both"/>
              <w:rPr>
                <w:sz w:val="26"/>
                <w:szCs w:val="26"/>
              </w:rPr>
            </w:pPr>
            <w:r>
              <w:rPr>
                <w:sz w:val="26"/>
                <w:szCs w:val="26"/>
              </w:rPr>
              <w:sym w:font="Symbol" w:char="F07F"/>
            </w:r>
            <w:r>
              <w:rPr>
                <w:sz w:val="26"/>
                <w:szCs w:val="26"/>
              </w:rPr>
              <w:t xml:space="preserve"> новости сайта </w:t>
            </w:r>
            <w:hyperlink r:id="rId5" w:history="1">
              <w:r w:rsidRPr="004E0AF6">
                <w:rPr>
                  <w:rStyle w:val="a9"/>
                  <w:sz w:val="26"/>
                  <w:szCs w:val="26"/>
                  <w:lang w:val="en-US"/>
                </w:rPr>
                <w:t>www</w:t>
              </w:r>
              <w:r w:rsidRPr="004E0AF6">
                <w:rPr>
                  <w:rStyle w:val="a9"/>
                  <w:sz w:val="26"/>
                  <w:szCs w:val="26"/>
                </w:rPr>
                <w:t>.</w:t>
              </w:r>
              <w:r w:rsidRPr="004E0AF6">
                <w:rPr>
                  <w:rStyle w:val="a9"/>
                  <w:sz w:val="26"/>
                  <w:szCs w:val="26"/>
                  <w:lang w:val="en-US"/>
                </w:rPr>
                <w:t>edu</w:t>
              </w:r>
              <w:r w:rsidRPr="004E0AF6">
                <w:rPr>
                  <w:rStyle w:val="a9"/>
                  <w:sz w:val="26"/>
                  <w:szCs w:val="26"/>
                </w:rPr>
                <w:t>03.</w:t>
              </w:r>
              <w:r w:rsidRPr="004E0AF6">
                <w:rPr>
                  <w:rStyle w:val="a9"/>
                  <w:sz w:val="26"/>
                  <w:szCs w:val="26"/>
                  <w:lang w:val="en-US"/>
                </w:rPr>
                <w:t>ru</w:t>
              </w:r>
            </w:hyperlink>
            <w:r w:rsidRPr="00B163EB">
              <w:rPr>
                <w:sz w:val="26"/>
                <w:szCs w:val="26"/>
              </w:rPr>
              <w:t xml:space="preserve"> </w:t>
            </w:r>
          </w:p>
          <w:p w:rsidR="004179AB" w:rsidRDefault="004179AB" w:rsidP="00E671A6">
            <w:pPr>
              <w:jc w:val="both"/>
              <w:rPr>
                <w:sz w:val="26"/>
                <w:szCs w:val="26"/>
              </w:rPr>
            </w:pPr>
            <w:r>
              <w:rPr>
                <w:sz w:val="26"/>
                <w:szCs w:val="26"/>
              </w:rPr>
              <w:sym w:font="Symbol" w:char="F07F"/>
            </w:r>
            <w:r>
              <w:rPr>
                <w:sz w:val="26"/>
                <w:szCs w:val="26"/>
              </w:rPr>
              <w:t xml:space="preserve"> телевизионные новости, передачи (укажите):_______________</w:t>
            </w:r>
          </w:p>
          <w:p w:rsidR="004179AB" w:rsidRDefault="004179AB" w:rsidP="00E671A6">
            <w:pPr>
              <w:jc w:val="both"/>
              <w:rPr>
                <w:sz w:val="26"/>
                <w:szCs w:val="26"/>
              </w:rPr>
            </w:pPr>
            <w:r>
              <w:rPr>
                <w:sz w:val="26"/>
                <w:szCs w:val="26"/>
              </w:rPr>
              <w:sym w:font="Symbol" w:char="F07F"/>
            </w:r>
            <w:r>
              <w:rPr>
                <w:sz w:val="26"/>
                <w:szCs w:val="26"/>
              </w:rPr>
              <w:t xml:space="preserve"> от друзей, знакомых, родственников</w:t>
            </w:r>
          </w:p>
          <w:p w:rsidR="004179AB" w:rsidRDefault="004179AB" w:rsidP="00E671A6">
            <w:pPr>
              <w:jc w:val="both"/>
              <w:rPr>
                <w:sz w:val="26"/>
                <w:szCs w:val="26"/>
              </w:rPr>
            </w:pPr>
            <w:r>
              <w:rPr>
                <w:sz w:val="26"/>
                <w:szCs w:val="26"/>
              </w:rPr>
              <w:sym w:font="Symbol" w:char="F07F"/>
            </w:r>
            <w:r>
              <w:rPr>
                <w:sz w:val="26"/>
                <w:szCs w:val="26"/>
              </w:rPr>
              <w:t xml:space="preserve"> от преподавателей школы, учреждений СПО или ВПО</w:t>
            </w:r>
          </w:p>
          <w:p w:rsidR="004179AB" w:rsidRDefault="004179AB" w:rsidP="00E671A6">
            <w:pPr>
              <w:jc w:val="both"/>
              <w:rPr>
                <w:sz w:val="26"/>
                <w:szCs w:val="26"/>
              </w:rPr>
            </w:pPr>
            <w:r>
              <w:rPr>
                <w:sz w:val="26"/>
                <w:szCs w:val="26"/>
              </w:rPr>
              <w:sym w:font="Symbol" w:char="F07F"/>
            </w:r>
            <w:r>
              <w:rPr>
                <w:sz w:val="26"/>
                <w:szCs w:val="26"/>
              </w:rPr>
              <w:t xml:space="preserve"> другое (укажите):__________________________________</w:t>
            </w:r>
          </w:p>
          <w:p w:rsidR="004179AB" w:rsidRPr="00B15FC3" w:rsidRDefault="004179AB" w:rsidP="00E671A6">
            <w:pPr>
              <w:jc w:val="both"/>
              <w:rPr>
                <w:sz w:val="28"/>
                <w:szCs w:val="28"/>
              </w:rPr>
            </w:pPr>
          </w:p>
        </w:tc>
      </w:tr>
    </w:tbl>
    <w:p w:rsidR="004179AB" w:rsidRDefault="004179AB" w:rsidP="004179AB">
      <w:pPr>
        <w:jc w:val="right"/>
        <w:rPr>
          <w:sz w:val="28"/>
          <w:szCs w:val="28"/>
        </w:rPr>
      </w:pPr>
    </w:p>
    <w:p w:rsidR="004179AB" w:rsidRDefault="004179AB" w:rsidP="004179AB">
      <w:pPr>
        <w:jc w:val="right"/>
        <w:rPr>
          <w:sz w:val="28"/>
          <w:szCs w:val="28"/>
        </w:rPr>
      </w:pPr>
    </w:p>
    <w:p w:rsidR="004179AB" w:rsidRDefault="004179AB" w:rsidP="004179AB">
      <w:pPr>
        <w:jc w:val="right"/>
        <w:rPr>
          <w:sz w:val="28"/>
          <w:szCs w:val="28"/>
        </w:rPr>
      </w:pPr>
    </w:p>
    <w:p w:rsidR="004179AB" w:rsidRDefault="004179AB" w:rsidP="004179AB">
      <w:pPr>
        <w:jc w:val="right"/>
        <w:rPr>
          <w:sz w:val="28"/>
          <w:szCs w:val="28"/>
        </w:rPr>
      </w:pPr>
    </w:p>
    <w:p w:rsidR="004179AB" w:rsidRDefault="004179AB" w:rsidP="004179AB">
      <w:pPr>
        <w:jc w:val="right"/>
        <w:rPr>
          <w:sz w:val="28"/>
          <w:szCs w:val="28"/>
        </w:rPr>
      </w:pPr>
    </w:p>
    <w:p w:rsidR="004179AB" w:rsidRPr="001F4CA6" w:rsidRDefault="004179AB" w:rsidP="004179AB">
      <w:pPr>
        <w:jc w:val="right"/>
      </w:pPr>
      <w:r w:rsidRPr="001F4CA6">
        <w:t>Приложение №4</w:t>
      </w:r>
    </w:p>
    <w:p w:rsidR="004179AB" w:rsidRPr="001F4CA6" w:rsidRDefault="004179AB" w:rsidP="004179AB">
      <w:pPr>
        <w:jc w:val="right"/>
        <w:rPr>
          <w:b/>
          <w:bCs/>
        </w:rPr>
      </w:pPr>
      <w:r w:rsidRPr="001F4CA6">
        <w:rPr>
          <w:color w:val="000000"/>
          <w:spacing w:val="-14"/>
        </w:rPr>
        <w:t>к положению</w:t>
      </w:r>
      <w:r w:rsidRPr="001F4CA6">
        <w:rPr>
          <w:b/>
          <w:bCs/>
        </w:rPr>
        <w:t xml:space="preserve"> </w:t>
      </w:r>
    </w:p>
    <w:p w:rsidR="004179AB" w:rsidRPr="001F4CA6" w:rsidRDefault="004179AB" w:rsidP="004179AB">
      <w:pPr>
        <w:jc w:val="right"/>
        <w:rPr>
          <w:color w:val="000000"/>
          <w:spacing w:val="-14"/>
        </w:rPr>
      </w:pPr>
      <w:r w:rsidRPr="001F4CA6">
        <w:rPr>
          <w:color w:val="000000"/>
          <w:spacing w:val="-14"/>
        </w:rPr>
        <w:t xml:space="preserve">о порядке проведения </w:t>
      </w:r>
    </w:p>
    <w:p w:rsidR="004179AB" w:rsidRPr="001F4CA6" w:rsidRDefault="004179AB" w:rsidP="004179AB">
      <w:pPr>
        <w:jc w:val="right"/>
        <w:rPr>
          <w:color w:val="000000"/>
          <w:spacing w:val="-14"/>
        </w:rPr>
      </w:pPr>
      <w:r w:rsidRPr="001F4CA6">
        <w:rPr>
          <w:color w:val="000000"/>
          <w:spacing w:val="-14"/>
        </w:rPr>
        <w:t>конкурсного отбора</w:t>
      </w:r>
    </w:p>
    <w:p w:rsidR="004179AB" w:rsidRPr="00C04015" w:rsidRDefault="004179AB" w:rsidP="004179AB">
      <w:pPr>
        <w:jc w:val="right"/>
        <w:rPr>
          <w:sz w:val="28"/>
          <w:szCs w:val="28"/>
        </w:rPr>
      </w:pPr>
    </w:p>
    <w:p w:rsidR="004179AB" w:rsidRPr="00E01C3A" w:rsidRDefault="004179AB" w:rsidP="004179AB">
      <w:pPr>
        <w:jc w:val="right"/>
      </w:pPr>
    </w:p>
    <w:tbl>
      <w:tblPr>
        <w:tblW w:w="5000" w:type="pct"/>
        <w:tblLook w:val="01E0"/>
      </w:tblPr>
      <w:tblGrid>
        <w:gridCol w:w="2703"/>
        <w:gridCol w:w="7293"/>
      </w:tblGrid>
      <w:tr w:rsidR="004179AB" w:rsidRPr="00E01C3A" w:rsidTr="00E671A6">
        <w:trPr>
          <w:trHeight w:val="3704"/>
        </w:trPr>
        <w:tc>
          <w:tcPr>
            <w:tcW w:w="2121" w:type="pct"/>
          </w:tcPr>
          <w:p w:rsidR="004179AB" w:rsidRPr="00E01C3A" w:rsidRDefault="004179AB" w:rsidP="00E671A6">
            <w:pPr>
              <w:pStyle w:val="a7"/>
              <w:rPr>
                <w:rFonts w:ascii="Times New Roman" w:hAnsi="Times New Roman"/>
                <w:sz w:val="24"/>
                <w:szCs w:val="24"/>
              </w:rPr>
            </w:pPr>
          </w:p>
        </w:tc>
        <w:tc>
          <w:tcPr>
            <w:tcW w:w="2879" w:type="pct"/>
          </w:tcPr>
          <w:p w:rsidR="004179AB" w:rsidRPr="00E01C3A" w:rsidRDefault="004179AB" w:rsidP="00E671A6">
            <w:pPr>
              <w:pStyle w:val="a6"/>
              <w:spacing w:before="0" w:beforeAutospacing="0" w:after="0" w:afterAutospacing="0"/>
              <w:jc w:val="both"/>
            </w:pPr>
            <w:r w:rsidRPr="00E01C3A">
              <w:t xml:space="preserve">В Министерство образования и науки  Республики Бурятия, расположенного по адресу </w:t>
            </w:r>
            <w:smartTag w:uri="urn:schemas-microsoft-com:office:smarttags" w:element="metricconverter">
              <w:smartTagPr>
                <w:attr w:name="ProductID" w:val="670001, г"/>
              </w:smartTagPr>
              <w:r w:rsidRPr="00E01C3A">
                <w:t>670001, г</w:t>
              </w:r>
            </w:smartTag>
            <w:r w:rsidRPr="00E01C3A">
              <w:t>. Улан-Удэ, Дом Правительства, ул. Ленина, 54</w:t>
            </w:r>
          </w:p>
          <w:p w:rsidR="004179AB" w:rsidRPr="00E01C3A" w:rsidRDefault="004179AB" w:rsidP="00E671A6">
            <w:pPr>
              <w:pStyle w:val="a6"/>
              <w:spacing w:before="0" w:beforeAutospacing="0" w:after="0" w:afterAutospacing="0"/>
              <w:jc w:val="center"/>
            </w:pPr>
            <w:r w:rsidRPr="00E01C3A">
              <w:t>____________________________________________________</w:t>
            </w:r>
          </w:p>
          <w:p w:rsidR="004179AB" w:rsidRPr="00E01C3A" w:rsidRDefault="004179AB" w:rsidP="00E671A6">
            <w:pPr>
              <w:pStyle w:val="a6"/>
              <w:spacing w:before="0" w:beforeAutospacing="0" w:after="0" w:afterAutospacing="0"/>
              <w:jc w:val="center"/>
            </w:pPr>
            <w:r w:rsidRPr="00E01C3A">
              <w:t>Ф.И.О._____________________________________________________</w:t>
            </w:r>
          </w:p>
          <w:p w:rsidR="004179AB" w:rsidRPr="00E01C3A" w:rsidRDefault="004179AB" w:rsidP="00E671A6">
            <w:pPr>
              <w:pStyle w:val="a6"/>
              <w:spacing w:before="0" w:beforeAutospacing="0" w:after="0" w:afterAutospacing="0"/>
              <w:jc w:val="both"/>
            </w:pPr>
          </w:p>
          <w:p w:rsidR="004179AB" w:rsidRPr="00E01C3A" w:rsidRDefault="004179AB" w:rsidP="00E671A6">
            <w:pPr>
              <w:pStyle w:val="a6"/>
              <w:spacing w:before="0" w:beforeAutospacing="0" w:after="0" w:afterAutospacing="0"/>
              <w:jc w:val="both"/>
            </w:pPr>
            <w:r w:rsidRPr="00E01C3A">
              <w:t>Проживающего</w:t>
            </w:r>
            <w:r>
              <w:t xml:space="preserve"> </w:t>
            </w:r>
            <w:r w:rsidRPr="00E01C3A">
              <w:t>по адрес</w:t>
            </w:r>
            <w:r>
              <w:t>у______________________________</w:t>
            </w:r>
          </w:p>
          <w:p w:rsidR="004179AB" w:rsidRPr="00E01C3A" w:rsidRDefault="004179AB" w:rsidP="00E671A6">
            <w:pPr>
              <w:pStyle w:val="a6"/>
              <w:spacing w:before="0" w:beforeAutospacing="0" w:after="0" w:afterAutospacing="0"/>
              <w:jc w:val="both"/>
            </w:pPr>
          </w:p>
          <w:p w:rsidR="004179AB" w:rsidRPr="00E01C3A" w:rsidRDefault="004179AB" w:rsidP="00E671A6">
            <w:pPr>
              <w:pStyle w:val="a6"/>
              <w:spacing w:before="0" w:beforeAutospacing="0" w:after="0" w:afterAutospacing="0"/>
              <w:jc w:val="both"/>
            </w:pPr>
            <w:r w:rsidRPr="00E01C3A">
              <w:t>Паспорт серия _____________ № _____________________</w:t>
            </w:r>
            <w:r>
              <w:t>__</w:t>
            </w:r>
            <w:r w:rsidRPr="00E01C3A">
              <w:t>,</w:t>
            </w:r>
          </w:p>
          <w:p w:rsidR="004179AB" w:rsidRPr="00E01C3A" w:rsidRDefault="004179AB" w:rsidP="00E671A6">
            <w:pPr>
              <w:pStyle w:val="a6"/>
              <w:spacing w:before="0" w:beforeAutospacing="0" w:after="0" w:afterAutospacing="0"/>
              <w:jc w:val="both"/>
            </w:pPr>
          </w:p>
          <w:p w:rsidR="004179AB" w:rsidRPr="00E01C3A" w:rsidRDefault="004179AB" w:rsidP="00E671A6">
            <w:pPr>
              <w:pStyle w:val="a6"/>
              <w:spacing w:before="0" w:beforeAutospacing="0" w:after="0" w:afterAutospacing="0"/>
              <w:jc w:val="both"/>
            </w:pPr>
            <w:r w:rsidRPr="00E01C3A">
              <w:t xml:space="preserve"> выдан _______________</w:t>
            </w:r>
            <w:r>
              <w:t>______________________________</w:t>
            </w:r>
          </w:p>
          <w:p w:rsidR="004179AB" w:rsidRPr="00E01C3A" w:rsidRDefault="004179AB" w:rsidP="00E671A6">
            <w:pPr>
              <w:pStyle w:val="a6"/>
              <w:spacing w:before="0" w:beforeAutospacing="0" w:after="0" w:afterAutospacing="0"/>
              <w:jc w:val="both"/>
            </w:pPr>
            <w:r w:rsidRPr="00E01C3A">
              <w:t>от «______» __________________г.</w:t>
            </w:r>
          </w:p>
        </w:tc>
      </w:tr>
    </w:tbl>
    <w:p w:rsidR="004179AB" w:rsidRPr="00E01C3A" w:rsidRDefault="004179AB" w:rsidP="004179AB">
      <w:pPr>
        <w:pStyle w:val="a6"/>
        <w:spacing w:before="0"/>
        <w:jc w:val="center"/>
        <w:rPr>
          <w:b/>
        </w:rPr>
      </w:pPr>
      <w:r w:rsidRPr="00E01C3A">
        <w:rPr>
          <w:b/>
        </w:rPr>
        <w:t>ЗАЯВЛЕНИЕ</w:t>
      </w:r>
    </w:p>
    <w:p w:rsidR="004179AB" w:rsidRPr="00E01C3A" w:rsidRDefault="004179AB" w:rsidP="004179AB">
      <w:pPr>
        <w:pStyle w:val="a6"/>
        <w:spacing w:before="0"/>
        <w:jc w:val="center"/>
      </w:pPr>
      <w:r w:rsidRPr="00E01C3A">
        <w:t>о согласии на обработку персональных данных Министерству образования и науки Республики Бурятия, а также на их передачу в  ГБУ «Централизованная бухгалтерия Министерства образования и науки Республики Бурятия»</w:t>
      </w:r>
    </w:p>
    <w:p w:rsidR="004179AB" w:rsidRPr="00E01C3A" w:rsidRDefault="004179AB" w:rsidP="004179AB">
      <w:pPr>
        <w:pStyle w:val="a6"/>
        <w:spacing w:before="0" w:beforeAutospacing="0" w:after="0" w:afterAutospacing="0"/>
        <w:ind w:firstLine="709"/>
        <w:jc w:val="both"/>
      </w:pPr>
      <w:r w:rsidRPr="00E01C3A">
        <w:t>Не возражаю против осуществления автоматизированной и неавтоматизированной обработки с целью начисления заработной платы, ведения  кадрового и воинского учета следующих категорий персональных данных: фамилия, имя, отчество; год, месяц, дата и место рождения; гражданство; домашний адрес и телефон; паспортные данные; сведения о профессиональном образовании, наличии ученой степени, ученого звания; сведения о профессиональной переподготовке, повышения квалификации или стажировке; сведения о трудовом стаже (в том числе о стаже государственной гражданской службе); сведения о классном чине государственной гражданской службы; сведения о составе семьи, год, месяц, дата рождения, место работы или учебы членов семьи; сведения об идентификационном номере налогоплательщика; номер страхового свидетельства обязательного пенсионного страхования.</w:t>
      </w:r>
    </w:p>
    <w:p w:rsidR="004179AB" w:rsidRPr="00E01C3A" w:rsidRDefault="004179AB" w:rsidP="004179AB">
      <w:pPr>
        <w:pStyle w:val="a6"/>
        <w:spacing w:before="0" w:beforeAutospacing="0" w:after="0" w:afterAutospacing="0"/>
        <w:ind w:firstLine="709"/>
        <w:jc w:val="both"/>
        <w:rPr>
          <w:i/>
        </w:rPr>
      </w:pPr>
      <w:r w:rsidRPr="00E01C3A">
        <w:t xml:space="preserve">А также </w:t>
      </w:r>
      <w:r w:rsidRPr="00E01C3A">
        <w:rPr>
          <w:rFonts w:eastAsia="TimesNewRomanPSMT"/>
        </w:rPr>
        <w:t xml:space="preserve">целях размещения на официальном сайте и информационных справочниках Минобразования РБ согласен предоставить следующие персональные данные: </w:t>
      </w:r>
      <w:r w:rsidRPr="00E01C3A">
        <w:t>фамилия, имя, отчество; год и место рождения; сведения о профессиональном образовании, наличии ученой степени, ученого звания;</w:t>
      </w:r>
      <w:r w:rsidRPr="00E01C3A">
        <w:rPr>
          <w:rFonts w:eastAsia="TimesNewRomanPSMT"/>
        </w:rPr>
        <w:t xml:space="preserve"> фото; сведения о предыдущих местах работы, сведения о наградах </w:t>
      </w:r>
      <w:r w:rsidRPr="00E01C3A">
        <w:t>(поощрениях), почетных званиях.</w:t>
      </w:r>
      <w:r w:rsidRPr="00E01C3A">
        <w:rPr>
          <w:rFonts w:eastAsia="TimesNewRomanPSMT"/>
        </w:rPr>
        <w:t xml:space="preserve"> </w:t>
      </w:r>
      <w:r w:rsidRPr="00E01C3A">
        <w:rPr>
          <w:rFonts w:eastAsia="TimesNewRomanPSMT"/>
          <w:i/>
        </w:rPr>
        <w:t xml:space="preserve">(ненужное зачеркнуть) </w:t>
      </w:r>
    </w:p>
    <w:p w:rsidR="004179AB" w:rsidRPr="00E01C3A" w:rsidRDefault="004179AB" w:rsidP="004179AB">
      <w:pPr>
        <w:pStyle w:val="a6"/>
        <w:spacing w:before="0" w:beforeAutospacing="0" w:after="0" w:afterAutospacing="0"/>
        <w:ind w:firstLine="709"/>
        <w:jc w:val="both"/>
        <w:rPr>
          <w:rFonts w:eastAsia="TimesNewRomanPSMT"/>
        </w:rPr>
      </w:pPr>
      <w:r w:rsidRPr="00E01C3A">
        <w:rPr>
          <w:rFonts w:eastAsia="TimesNewRomanPSMT"/>
        </w:rPr>
        <w:t>Настоящее согласие предоставляется на осуществление обработки персональных данных, включая сбор,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 учетом федерального законодательства.</w:t>
      </w:r>
    </w:p>
    <w:p w:rsidR="004179AB" w:rsidRPr="00E01C3A" w:rsidRDefault="004179AB" w:rsidP="004179AB">
      <w:pPr>
        <w:pStyle w:val="a6"/>
        <w:spacing w:before="0" w:beforeAutospacing="0" w:after="0" w:afterAutospacing="0"/>
        <w:ind w:firstLine="709"/>
        <w:jc w:val="both"/>
        <w:rPr>
          <w:rFonts w:eastAsia="TimesNewRomanPSMT"/>
        </w:rPr>
      </w:pPr>
      <w:r w:rsidRPr="00E01C3A">
        <w:t>Способ обработки: смешанный</w:t>
      </w:r>
    </w:p>
    <w:p w:rsidR="004179AB" w:rsidRPr="00E01C3A" w:rsidRDefault="004179AB" w:rsidP="004179AB">
      <w:pPr>
        <w:pStyle w:val="a6"/>
        <w:spacing w:before="0" w:beforeAutospacing="0" w:after="0" w:afterAutospacing="0"/>
        <w:ind w:firstLine="709"/>
        <w:jc w:val="both"/>
        <w:rPr>
          <w:rFonts w:eastAsia="TimesNewRomanPSMT"/>
        </w:rPr>
      </w:pPr>
      <w:r w:rsidRPr="00E01C3A">
        <w:t>Срок действия: до отзыва мной в письменной форме.</w:t>
      </w:r>
    </w:p>
    <w:p w:rsidR="004179AB" w:rsidRPr="00E01C3A" w:rsidRDefault="004179AB" w:rsidP="004179AB">
      <w:pPr>
        <w:pStyle w:val="a6"/>
        <w:spacing w:before="0" w:beforeAutospacing="0" w:after="0" w:afterAutospacing="0"/>
      </w:pPr>
      <w:r w:rsidRPr="00E01C3A">
        <w:t xml:space="preserve">Настоящее заявление может быть отозвано мной в письменной форме. </w:t>
      </w:r>
    </w:p>
    <w:p w:rsidR="004179AB" w:rsidRPr="00E01C3A" w:rsidRDefault="004179AB" w:rsidP="004179AB">
      <w:pPr>
        <w:pStyle w:val="a6"/>
        <w:spacing w:before="0" w:beforeAutospacing="0" w:after="0" w:afterAutospacing="0"/>
        <w:rPr>
          <w:u w:val="single"/>
        </w:rPr>
      </w:pPr>
    </w:p>
    <w:p w:rsidR="004179AB" w:rsidRPr="00E01C3A" w:rsidRDefault="004179AB" w:rsidP="004179AB">
      <w:pPr>
        <w:pStyle w:val="a6"/>
        <w:spacing w:before="0" w:beforeAutospacing="0" w:after="0" w:afterAutospacing="0"/>
      </w:pPr>
      <w:r w:rsidRPr="00E01C3A">
        <w:rPr>
          <w:u w:val="single"/>
        </w:rPr>
        <w:t>«    »               201</w:t>
      </w:r>
      <w:r>
        <w:rPr>
          <w:u w:val="single"/>
        </w:rPr>
        <w:t>5</w:t>
      </w:r>
      <w:r w:rsidRPr="00E01C3A">
        <w:rPr>
          <w:u w:val="single"/>
        </w:rPr>
        <w:t>г</w:t>
      </w:r>
      <w:r w:rsidRPr="00E01C3A">
        <w:t xml:space="preserve">.                                                       ______________  </w:t>
      </w:r>
      <w:r>
        <w:t>/</w:t>
      </w:r>
      <w:r w:rsidRPr="00E01C3A">
        <w:t xml:space="preserve">_________________/ </w:t>
      </w:r>
    </w:p>
    <w:p w:rsidR="004179AB" w:rsidRPr="00E01C3A" w:rsidRDefault="004179AB" w:rsidP="004179AB">
      <w:pPr>
        <w:pStyle w:val="a6"/>
        <w:spacing w:before="0" w:beforeAutospacing="0" w:after="0" w:afterAutospacing="0"/>
        <w:rPr>
          <w:vertAlign w:val="subscript"/>
        </w:rPr>
      </w:pPr>
      <w:r w:rsidRPr="00E01C3A">
        <w:rPr>
          <w:vertAlign w:val="subscript"/>
        </w:rPr>
        <w:t xml:space="preserve">                                                                                                                                                                                                         (подпись )               (расшифровка подписи)        </w:t>
      </w:r>
    </w:p>
    <w:p w:rsidR="004179AB" w:rsidRDefault="004179AB" w:rsidP="004179AB">
      <w:pPr>
        <w:jc w:val="right"/>
      </w:pPr>
    </w:p>
    <w:p w:rsidR="004179AB" w:rsidRDefault="004179AB" w:rsidP="004179AB"/>
    <w:p w:rsidR="008D37A1" w:rsidRDefault="004179AB"/>
    <w:sectPr w:rsidR="008D37A1" w:rsidSect="002810B1">
      <w:footerReference w:type="even" r:id="rId6"/>
      <w:footerReference w:type="default" r:id="rId7"/>
      <w:pgSz w:w="11906" w:h="16838"/>
      <w:pgMar w:top="709" w:right="850"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7EE" w:rsidRDefault="004179AB" w:rsidP="00F8327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307EE" w:rsidRDefault="004179AB" w:rsidP="00F8327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7EE" w:rsidRDefault="004179AB" w:rsidP="00F8327B">
    <w:pPr>
      <w:pStyle w:val="a3"/>
      <w:framePr w:wrap="around" w:vAnchor="text" w:hAnchor="margin" w:xAlign="right" w:y="1"/>
      <w:rPr>
        <w:rStyle w:val="a5"/>
      </w:rPr>
    </w:pPr>
    <w:r>
      <w:rPr>
        <w:rStyle w:val="a5"/>
      </w:rPr>
      <w:fldChar w:fldCharType="begin"/>
    </w:r>
    <w:r>
      <w:rPr>
        <w:rStyle w:val="a5"/>
      </w:rPr>
      <w:instrText>P</w:instrText>
    </w:r>
    <w:r>
      <w:rPr>
        <w:rStyle w:val="a5"/>
      </w:rPr>
      <w:instrText xml:space="preserve">AGE  </w:instrText>
    </w:r>
    <w:r>
      <w:rPr>
        <w:rStyle w:val="a5"/>
      </w:rPr>
      <w:fldChar w:fldCharType="separate"/>
    </w:r>
    <w:r>
      <w:rPr>
        <w:rStyle w:val="a5"/>
        <w:noProof/>
      </w:rPr>
      <w:t>1</w:t>
    </w:r>
    <w:r>
      <w:rPr>
        <w:rStyle w:val="a5"/>
      </w:rPr>
      <w:fldChar w:fldCharType="end"/>
    </w:r>
  </w:p>
  <w:p w:rsidR="000307EE" w:rsidRDefault="004179AB" w:rsidP="00F8327B">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A40EE"/>
    <w:multiLevelType w:val="hybridMultilevel"/>
    <w:tmpl w:val="5844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6F7DC4"/>
    <w:multiLevelType w:val="hybridMultilevel"/>
    <w:tmpl w:val="1C6CB77A"/>
    <w:lvl w:ilvl="0" w:tplc="0BE48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640333"/>
    <w:multiLevelType w:val="hybridMultilevel"/>
    <w:tmpl w:val="D3367D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82A66DE"/>
    <w:multiLevelType w:val="hybridMultilevel"/>
    <w:tmpl w:val="242E78EE"/>
    <w:lvl w:ilvl="0" w:tplc="0BE48E84">
      <w:start w:val="1"/>
      <w:numFmt w:val="bullet"/>
      <w:lvlText w:val=""/>
      <w:lvlJc w:val="left"/>
      <w:pPr>
        <w:tabs>
          <w:tab w:val="num" w:pos="964"/>
        </w:tabs>
        <w:ind w:left="964" w:hanging="567"/>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46185B7C"/>
    <w:multiLevelType w:val="hybridMultilevel"/>
    <w:tmpl w:val="52E6C546"/>
    <w:lvl w:ilvl="0" w:tplc="65BC7A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3A47CA"/>
    <w:multiLevelType w:val="hybridMultilevel"/>
    <w:tmpl w:val="9856A454"/>
    <w:lvl w:ilvl="0" w:tplc="0B1C9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7E688E"/>
    <w:multiLevelType w:val="hybridMultilevel"/>
    <w:tmpl w:val="D1C882FC"/>
    <w:lvl w:ilvl="0" w:tplc="9C645686">
      <w:start w:val="1"/>
      <w:numFmt w:val="upperRoman"/>
      <w:lvlText w:val="%1."/>
      <w:lvlJc w:val="left"/>
      <w:pPr>
        <w:tabs>
          <w:tab w:val="num" w:pos="1020"/>
        </w:tabs>
        <w:ind w:left="1020" w:hanging="7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7">
    <w:nsid w:val="4EDA37DF"/>
    <w:multiLevelType w:val="multilevel"/>
    <w:tmpl w:val="5560A30C"/>
    <w:lvl w:ilvl="0">
      <w:start w:val="7"/>
      <w:numFmt w:val="decimal"/>
      <w:lvlText w:val="%1."/>
      <w:lvlJc w:val="left"/>
      <w:pPr>
        <w:ind w:left="5360" w:hanging="540"/>
      </w:pPr>
      <w:rPr>
        <w:rFonts w:hint="default"/>
        <w:b/>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84E6DA1"/>
    <w:multiLevelType w:val="hybridMultilevel"/>
    <w:tmpl w:val="107A7E40"/>
    <w:lvl w:ilvl="0" w:tplc="0BE48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8517E8"/>
    <w:multiLevelType w:val="hybridMultilevel"/>
    <w:tmpl w:val="9DAA1390"/>
    <w:lvl w:ilvl="0" w:tplc="0BE48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2B5842"/>
    <w:multiLevelType w:val="multilevel"/>
    <w:tmpl w:val="28688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544375"/>
    <w:multiLevelType w:val="hybridMultilevel"/>
    <w:tmpl w:val="63682424"/>
    <w:lvl w:ilvl="0" w:tplc="0B1C9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FF60F8"/>
    <w:multiLevelType w:val="hybridMultilevel"/>
    <w:tmpl w:val="C05E6F64"/>
    <w:lvl w:ilvl="0" w:tplc="0BE48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B657C9"/>
    <w:multiLevelType w:val="hybridMultilevel"/>
    <w:tmpl w:val="1D06D5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4"/>
  </w:num>
  <w:num w:numId="4">
    <w:abstractNumId w:val="0"/>
  </w:num>
  <w:num w:numId="5">
    <w:abstractNumId w:val="1"/>
  </w:num>
  <w:num w:numId="6">
    <w:abstractNumId w:val="12"/>
  </w:num>
  <w:num w:numId="7">
    <w:abstractNumId w:val="8"/>
  </w:num>
  <w:num w:numId="8">
    <w:abstractNumId w:val="9"/>
  </w:num>
  <w:num w:numId="9">
    <w:abstractNumId w:val="11"/>
  </w:num>
  <w:num w:numId="10">
    <w:abstractNumId w:val="2"/>
  </w:num>
  <w:num w:numId="11">
    <w:abstractNumId w:val="7"/>
  </w:num>
  <w:num w:numId="12">
    <w:abstractNumId w:val="5"/>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179AB"/>
    <w:rsid w:val="00073797"/>
    <w:rsid w:val="00313CC9"/>
    <w:rsid w:val="004179AB"/>
    <w:rsid w:val="008E6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9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79AB"/>
    <w:pPr>
      <w:keepNext/>
      <w:jc w:val="both"/>
      <w:outlineLvl w:val="0"/>
    </w:pPr>
    <w:rPr>
      <w:sz w:val="28"/>
      <w:szCs w:val="20"/>
    </w:rPr>
  </w:style>
  <w:style w:type="paragraph" w:styleId="2">
    <w:name w:val="heading 2"/>
    <w:basedOn w:val="a"/>
    <w:next w:val="a"/>
    <w:link w:val="20"/>
    <w:qFormat/>
    <w:rsid w:val="004179AB"/>
    <w:pPr>
      <w:keepNext/>
      <w:jc w:val="center"/>
      <w:outlineLvl w:val="1"/>
    </w:pPr>
    <w:rPr>
      <w:b/>
      <w:sz w:val="28"/>
      <w:szCs w:val="20"/>
    </w:rPr>
  </w:style>
  <w:style w:type="paragraph" w:styleId="5">
    <w:name w:val="heading 5"/>
    <w:basedOn w:val="a"/>
    <w:next w:val="a"/>
    <w:link w:val="50"/>
    <w:qFormat/>
    <w:rsid w:val="004179AB"/>
    <w:pPr>
      <w:keepNext/>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79AB"/>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4179AB"/>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4179AB"/>
    <w:rPr>
      <w:rFonts w:ascii="Times New Roman" w:eastAsia="Times New Roman" w:hAnsi="Times New Roman" w:cs="Times New Roman"/>
      <w:b/>
      <w:sz w:val="24"/>
      <w:szCs w:val="24"/>
      <w:lang w:eastAsia="ru-RU"/>
    </w:rPr>
  </w:style>
  <w:style w:type="paragraph" w:styleId="a3">
    <w:name w:val="footer"/>
    <w:basedOn w:val="a"/>
    <w:link w:val="a4"/>
    <w:rsid w:val="004179AB"/>
    <w:pPr>
      <w:tabs>
        <w:tab w:val="center" w:pos="4677"/>
        <w:tab w:val="right" w:pos="9355"/>
      </w:tabs>
    </w:pPr>
  </w:style>
  <w:style w:type="character" w:customStyle="1" w:styleId="a4">
    <w:name w:val="Нижний колонтитул Знак"/>
    <w:basedOn w:val="a0"/>
    <w:link w:val="a3"/>
    <w:rsid w:val="004179AB"/>
    <w:rPr>
      <w:rFonts w:ascii="Times New Roman" w:eastAsia="Times New Roman" w:hAnsi="Times New Roman" w:cs="Times New Roman"/>
      <w:sz w:val="24"/>
      <w:szCs w:val="24"/>
      <w:lang w:eastAsia="ru-RU"/>
    </w:rPr>
  </w:style>
  <w:style w:type="character" w:styleId="a5">
    <w:name w:val="page number"/>
    <w:basedOn w:val="a0"/>
    <w:rsid w:val="004179AB"/>
  </w:style>
  <w:style w:type="paragraph" w:styleId="a6">
    <w:name w:val="Normal (Web)"/>
    <w:basedOn w:val="a"/>
    <w:rsid w:val="004179AB"/>
    <w:pPr>
      <w:spacing w:before="100" w:beforeAutospacing="1" w:after="100" w:afterAutospacing="1"/>
    </w:pPr>
  </w:style>
  <w:style w:type="paragraph" w:styleId="a7">
    <w:name w:val="No Spacing"/>
    <w:qFormat/>
    <w:rsid w:val="004179AB"/>
    <w:pPr>
      <w:spacing w:after="0" w:line="240" w:lineRule="auto"/>
    </w:pPr>
    <w:rPr>
      <w:rFonts w:ascii="Calibri" w:eastAsia="Calibri" w:hAnsi="Calibri" w:cs="Times New Roman"/>
    </w:rPr>
  </w:style>
  <w:style w:type="paragraph" w:customStyle="1" w:styleId="11">
    <w:name w:val="Обычный1"/>
    <w:rsid w:val="004179AB"/>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8">
    <w:name w:val="List Paragraph"/>
    <w:basedOn w:val="a"/>
    <w:uiPriority w:val="34"/>
    <w:qFormat/>
    <w:rsid w:val="004179AB"/>
    <w:pPr>
      <w:ind w:left="720"/>
      <w:contextualSpacing/>
    </w:pPr>
  </w:style>
  <w:style w:type="character" w:styleId="a9">
    <w:name w:val="Hyperlink"/>
    <w:basedOn w:val="a0"/>
    <w:uiPriority w:val="99"/>
    <w:unhideWhenUsed/>
    <w:rsid w:val="004179AB"/>
    <w:rPr>
      <w:color w:val="0000FF" w:themeColor="hyperlink"/>
      <w:u w:val="single"/>
    </w:rPr>
  </w:style>
  <w:style w:type="paragraph" w:styleId="21">
    <w:name w:val="Body Text Indent 2"/>
    <w:basedOn w:val="a"/>
    <w:link w:val="22"/>
    <w:rsid w:val="004179AB"/>
    <w:pPr>
      <w:ind w:firstLine="567"/>
      <w:jc w:val="both"/>
    </w:pPr>
    <w:rPr>
      <w:b/>
      <w:bCs/>
      <w:sz w:val="28"/>
    </w:rPr>
  </w:style>
  <w:style w:type="character" w:customStyle="1" w:styleId="22">
    <w:name w:val="Основной текст с отступом 2 Знак"/>
    <w:basedOn w:val="a0"/>
    <w:link w:val="21"/>
    <w:rsid w:val="004179AB"/>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du03.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3623</Words>
  <Characters>20657</Characters>
  <Application>Microsoft Office Word</Application>
  <DocSecurity>0</DocSecurity>
  <Lines>172</Lines>
  <Paragraphs>48</Paragraphs>
  <ScaleCrop>false</ScaleCrop>
  <Company>Minobnauki RB</Company>
  <LinksUpToDate>false</LinksUpToDate>
  <CharactersWithSpaces>24232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grigorievamb</dc:creator>
  <cp:keywords/>
  <dc:description/>
  <cp:lastModifiedBy>grigorievamb</cp:lastModifiedBy>
  <cp:revision>1</cp:revision>
  <dcterms:created xsi:type="dcterms:W3CDTF">2015-09-16T07:15:00Z</dcterms:created>
  <dcterms:modified xsi:type="dcterms:W3CDTF">2015-09-16T07:16:00Z</dcterms:modified>
</cp:coreProperties>
</file>