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FE" w:rsidRDefault="006C78FE" w:rsidP="006C78FE">
      <w:pPr>
        <w:shd w:val="clear" w:color="auto" w:fill="FFFFFF"/>
        <w:jc w:val="center"/>
        <w:outlineLvl w:val="1"/>
        <w:rPr>
          <w:b/>
          <w:sz w:val="40"/>
          <w:szCs w:val="28"/>
        </w:rPr>
      </w:pPr>
      <w:r w:rsidRPr="006C78FE">
        <w:rPr>
          <w:b/>
          <w:sz w:val="40"/>
          <w:szCs w:val="28"/>
        </w:rPr>
        <w:t xml:space="preserve">13-я Международная конференция </w:t>
      </w:r>
    </w:p>
    <w:p w:rsidR="006C78FE" w:rsidRDefault="006C78FE" w:rsidP="006C78FE">
      <w:pPr>
        <w:shd w:val="clear" w:color="auto" w:fill="FFFFFF"/>
        <w:jc w:val="center"/>
        <w:outlineLvl w:val="1"/>
        <w:rPr>
          <w:b/>
          <w:sz w:val="40"/>
          <w:szCs w:val="28"/>
        </w:rPr>
      </w:pPr>
      <w:r w:rsidRPr="006C78FE">
        <w:rPr>
          <w:b/>
          <w:sz w:val="40"/>
          <w:szCs w:val="28"/>
        </w:rPr>
        <w:t>«Обучение в течение жизни:</w:t>
      </w:r>
    </w:p>
    <w:p w:rsidR="006C78FE" w:rsidRDefault="006C78FE" w:rsidP="006C78FE">
      <w:pPr>
        <w:shd w:val="clear" w:color="auto" w:fill="FFFFFF"/>
        <w:jc w:val="center"/>
        <w:outlineLvl w:val="1"/>
        <w:rPr>
          <w:b/>
          <w:sz w:val="40"/>
          <w:szCs w:val="28"/>
        </w:rPr>
      </w:pPr>
      <w:r w:rsidRPr="006C78FE">
        <w:rPr>
          <w:b/>
          <w:sz w:val="40"/>
          <w:szCs w:val="28"/>
        </w:rPr>
        <w:t xml:space="preserve">непрерывное образование </w:t>
      </w:r>
    </w:p>
    <w:p w:rsidR="006C78FE" w:rsidRDefault="006C78FE" w:rsidP="006C78FE">
      <w:pPr>
        <w:shd w:val="clear" w:color="auto" w:fill="FFFFFF"/>
        <w:jc w:val="center"/>
        <w:outlineLvl w:val="1"/>
        <w:rPr>
          <w:b/>
          <w:sz w:val="40"/>
          <w:szCs w:val="28"/>
        </w:rPr>
      </w:pPr>
      <w:r w:rsidRPr="006C78FE">
        <w:rPr>
          <w:b/>
          <w:sz w:val="40"/>
          <w:szCs w:val="28"/>
        </w:rPr>
        <w:t>для устойчивого развития»</w:t>
      </w:r>
    </w:p>
    <w:p w:rsidR="006C78FE" w:rsidRPr="006C78FE" w:rsidRDefault="006C78FE" w:rsidP="006C78FE">
      <w:pPr>
        <w:shd w:val="clear" w:color="auto" w:fill="FFFFFF"/>
        <w:jc w:val="center"/>
        <w:outlineLvl w:val="1"/>
        <w:rPr>
          <w:b/>
          <w:sz w:val="40"/>
          <w:szCs w:val="28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МЕЖПРАВИТЕЛЬСТВЕННАЯ ОРГАНИЗАЦИЯ ООН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ПО ВОПРОСАМ ОБРАЗОВАНИЯ И КУЛЬТУРЫ (ЮНЕСКО)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МЕЖПАРЛАМЕНТСКАЯ АССАМБЛЕЯ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szCs w:val="14"/>
        </w:rPr>
        <w:t>ЕВРАЗИЙСКОГО ЭКОНОМИЧЕСКОГО СООБЩЕСТВА (</w:t>
      </w:r>
      <w:r w:rsidRPr="006C78FE">
        <w:rPr>
          <w:b/>
          <w:bCs/>
        </w:rPr>
        <w:t>Россия, Санкт-Петербург)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ЛЕНИНГРАДСКИЙ ГОСУДАРСТВЕННЫЙ УНИВЕРСИТЕТ имени А. С. ПУШКИНА</w:t>
      </w:r>
      <w:r>
        <w:rPr>
          <w:b/>
          <w:bCs/>
        </w:rPr>
        <w:t xml:space="preserve">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(базовый организатор конференции, Россия, Санкт-Петербург)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Pr="005E6A16" w:rsidRDefault="006C78FE" w:rsidP="006C78FE">
      <w:pPr>
        <w:shd w:val="clear" w:color="auto" w:fill="FFFFFF"/>
        <w:jc w:val="center"/>
        <w:rPr>
          <w:b/>
          <w:color w:val="FF0000"/>
          <w:szCs w:val="14"/>
        </w:rPr>
      </w:pPr>
      <w:r w:rsidRPr="005E6A16">
        <w:rPr>
          <w:b/>
          <w:bCs/>
          <w:color w:val="FF0000"/>
        </w:rPr>
        <w:t>БУРЯТСКИЙ ГОСУДАРСТВЕННЫЙ УНИВЕРСИТЕТ</w:t>
      </w:r>
    </w:p>
    <w:p w:rsidR="006C78FE" w:rsidRPr="005E6A16" w:rsidRDefault="006C78FE" w:rsidP="006C78FE">
      <w:pPr>
        <w:shd w:val="clear" w:color="auto" w:fill="FFFFFF"/>
        <w:jc w:val="center"/>
        <w:rPr>
          <w:b/>
          <w:bCs/>
          <w:color w:val="FF0000"/>
        </w:rPr>
      </w:pPr>
      <w:r w:rsidRPr="005E6A16">
        <w:rPr>
          <w:b/>
          <w:bCs/>
          <w:color w:val="FF0000"/>
        </w:rPr>
        <w:t>(базовый организатор 2-го этапа конференции, Россия, Республика Бурятия, Улан-Удэ)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ИНСТИТУТ НЕПРЕРЫВНОГО ОБРАЗОВАНИЯ ЮНЕСКО (Германия, Гамбург)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СЕВЕРО-ЗАПАДНОЕ ОТДЕЛЕНИЕ РОССИЙСКОЙ АКАДЕМИИ ОБРАЗОВАНИЯ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(Россия, Санкт-Петербург)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НАЦИОНАЛЬНЫЙ ЦЕНТР ЮНЕСКО/ЮНЕВОК В РОССИЙСКОЙ ФЕДЕРАЦИИ (Россия, Москва)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P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ПРЕДСТАВИТЕЛЬСТВО НАЦИОНАЛЬНОГО ЦЕНТРА ЮНЕСКО/ЮНЕВОК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В РОССИЙСКОЙ ФЕДЕРАЦИИ ПО ЛЕНИНГРАДСКОЙ ОБЛАСТИ (Россия, Санкт-Петербург)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НАЦИОНАЛЬНАЯ АКАДЕМИЯ ОБРАЗОВАНИЯ имени И. АЛТЫНСАРИНА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(Республика Казахстан, Астана)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ТАДЖИКСКИЙ ГОСУДАРСТВЕННЫЙ ПЕДАГОГИЧЕСКИЙ УНИВЕРСИТЕТ имени С. АЙНИ (Ре</w:t>
      </w:r>
      <w:r w:rsidRPr="006C78FE">
        <w:rPr>
          <w:b/>
          <w:bCs/>
        </w:rPr>
        <w:t>с</w:t>
      </w:r>
      <w:r w:rsidRPr="006C78FE">
        <w:rPr>
          <w:b/>
          <w:bCs/>
        </w:rPr>
        <w:t>публика Таджикистан, Душанбе)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УЗБЕКСКИЙ НАУЧНО-ИССЛЕДОВАТЕЛЬСКИЙ ИНСТИТУТ ПЕДАГОГИЧЕСКИХ НАУК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имени Т. Н. КАРЫ НИЯЗИ (Узбекистан, Ташкент)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ИНСТИТУТ СТРАТЕГИИ И РАЗВИТИЯ ОБРАЗОВАНИЯ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РОССИЙСКОЙ АКАДЕМИИ ОБРАЗОВАНИЯ (Россия, Москва)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 xml:space="preserve">ИНСТИТУТ ПРОБЛЕМ РЕГИОНАЛЬНОЙ ЭКОНОМИКИ </w:t>
      </w:r>
    </w:p>
    <w:p w:rsidR="006C78FE" w:rsidRDefault="006C78FE" w:rsidP="006C78FE">
      <w:pPr>
        <w:shd w:val="clear" w:color="auto" w:fill="FFFFFF"/>
        <w:jc w:val="center"/>
        <w:rPr>
          <w:b/>
          <w:bCs/>
        </w:rPr>
      </w:pPr>
      <w:r w:rsidRPr="006C78FE">
        <w:rPr>
          <w:b/>
          <w:bCs/>
        </w:rPr>
        <w:t>РОССИЙСКОЙ АКАДЕМИИ НАУК (Россия, Санкт-Петербург)</w:t>
      </w: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  <w:r w:rsidRPr="006C78FE">
        <w:rPr>
          <w:b/>
          <w:bCs/>
        </w:rPr>
        <w:t>ЦЕНТР ЮНЕСКО-ЮНЕВОК ПРИ ИНСТИТУТЕ ОБРАЗОВАНИЯ ГОНКОНГА (Гонконг)</w:t>
      </w:r>
    </w:p>
    <w:p w:rsid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szCs w:val="14"/>
        </w:rPr>
      </w:pPr>
    </w:p>
    <w:p w:rsidR="006C78FE" w:rsidRPr="006C78FE" w:rsidRDefault="006C78FE" w:rsidP="006C78FE">
      <w:pPr>
        <w:shd w:val="clear" w:color="auto" w:fill="FFFFFF"/>
        <w:jc w:val="center"/>
        <w:rPr>
          <w:b/>
          <w:szCs w:val="14"/>
        </w:rPr>
      </w:pPr>
      <w:r w:rsidRPr="006C78FE">
        <w:rPr>
          <w:b/>
          <w:szCs w:val="14"/>
        </w:rPr>
        <w:t xml:space="preserve">ПРОВОДЯТ ТРИНАДЦАТУЮ МЕЖДУНАРОДНУЮ КОНФЕРЕНЦИЮ </w:t>
      </w:r>
      <w:r w:rsidRPr="006C78FE">
        <w:rPr>
          <w:b/>
          <w:bCs/>
        </w:rPr>
        <w:t>«ОБРАЗОВАНИЕ ЧЕРЕЗ ВСЮ ЖИЗНЬ: НЕПРЕРЫВНОЕ ОБРАЗОВАНИЕ В ИНТЕРЕСАХ УСТОЙЧИВОГО РАЗВИТИЯ»</w:t>
      </w:r>
    </w:p>
    <w:p w:rsidR="006C78FE" w:rsidRPr="00B81F0C" w:rsidRDefault="006C78FE" w:rsidP="006C78FE">
      <w:pPr>
        <w:shd w:val="clear" w:color="auto" w:fill="FFFFFF"/>
        <w:jc w:val="center"/>
        <w:rPr>
          <w:b/>
          <w:bCs/>
        </w:rPr>
      </w:pPr>
    </w:p>
    <w:p w:rsidR="000568DD" w:rsidRPr="00B81F0C" w:rsidRDefault="000568DD" w:rsidP="006C78FE">
      <w:pPr>
        <w:shd w:val="clear" w:color="auto" w:fill="FFFFFF"/>
        <w:jc w:val="center"/>
        <w:rPr>
          <w:b/>
          <w:bCs/>
        </w:rPr>
      </w:pPr>
    </w:p>
    <w:p w:rsidR="000568DD" w:rsidRPr="00B81F0C" w:rsidRDefault="006C78FE" w:rsidP="006C78FE">
      <w:pPr>
        <w:shd w:val="clear" w:color="auto" w:fill="FFFFFF"/>
        <w:jc w:val="center"/>
        <w:rPr>
          <w:b/>
          <w:bCs/>
          <w:color w:val="FF0000"/>
          <w:sz w:val="28"/>
        </w:rPr>
      </w:pPr>
      <w:r w:rsidRPr="001C62AF">
        <w:rPr>
          <w:b/>
          <w:bCs/>
          <w:color w:val="FF0000"/>
          <w:sz w:val="28"/>
        </w:rPr>
        <w:t xml:space="preserve">второй этап </w:t>
      </w:r>
    </w:p>
    <w:p w:rsidR="006C78FE" w:rsidRPr="001C62AF" w:rsidRDefault="006C78FE" w:rsidP="006C78FE">
      <w:pPr>
        <w:shd w:val="clear" w:color="auto" w:fill="FFFFFF"/>
        <w:jc w:val="center"/>
        <w:rPr>
          <w:b/>
          <w:bCs/>
          <w:color w:val="FF0000"/>
          <w:sz w:val="28"/>
        </w:rPr>
      </w:pPr>
      <w:proofErr w:type="gramStart"/>
      <w:r w:rsidRPr="001C62AF">
        <w:rPr>
          <w:b/>
          <w:bCs/>
          <w:color w:val="FF0000"/>
          <w:sz w:val="28"/>
        </w:rPr>
        <w:t>(</w:t>
      </w:r>
      <w:r w:rsidR="000568DD" w:rsidRPr="001C62AF">
        <w:rPr>
          <w:b/>
          <w:bCs/>
          <w:color w:val="FF0000"/>
          <w:sz w:val="28"/>
        </w:rPr>
        <w:t>9</w:t>
      </w:r>
      <w:r w:rsidRPr="001C62AF">
        <w:rPr>
          <w:b/>
          <w:bCs/>
          <w:color w:val="FF0000"/>
          <w:sz w:val="28"/>
        </w:rPr>
        <w:t xml:space="preserve">-12 сентября 2015 г. - Россия, Республика Бурятия, </w:t>
      </w:r>
      <w:proofErr w:type="gramEnd"/>
    </w:p>
    <w:p w:rsidR="006C78FE" w:rsidRPr="001C62AF" w:rsidRDefault="006C78FE" w:rsidP="006C78FE">
      <w:pPr>
        <w:shd w:val="clear" w:color="auto" w:fill="FFFFFF"/>
        <w:jc w:val="center"/>
        <w:rPr>
          <w:b/>
          <w:color w:val="FF0000"/>
          <w:sz w:val="28"/>
          <w:szCs w:val="14"/>
        </w:rPr>
      </w:pPr>
      <w:r w:rsidRPr="001C62AF">
        <w:rPr>
          <w:b/>
          <w:bCs/>
          <w:color w:val="FF0000"/>
          <w:sz w:val="28"/>
        </w:rPr>
        <w:t xml:space="preserve">Улан-Удэ – пос. </w:t>
      </w:r>
      <w:proofErr w:type="spellStart"/>
      <w:r w:rsidRPr="001C62AF">
        <w:rPr>
          <w:b/>
          <w:bCs/>
          <w:color w:val="FF0000"/>
          <w:sz w:val="28"/>
        </w:rPr>
        <w:t>Максимиха</w:t>
      </w:r>
      <w:proofErr w:type="spellEnd"/>
      <w:r w:rsidRPr="001C62AF">
        <w:rPr>
          <w:b/>
          <w:bCs/>
          <w:color w:val="FF0000"/>
          <w:sz w:val="28"/>
        </w:rPr>
        <w:t xml:space="preserve"> на озере Байкал)</w:t>
      </w:r>
    </w:p>
    <w:p w:rsidR="006C78FE" w:rsidRDefault="006C78FE" w:rsidP="006C78FE">
      <w:pPr>
        <w:shd w:val="clear" w:color="auto" w:fill="FFFFFF"/>
        <w:jc w:val="center"/>
        <w:rPr>
          <w:b/>
          <w:bCs/>
          <w:sz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  <w:sz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  <w:sz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  <w:sz w:val="14"/>
        </w:rPr>
      </w:pPr>
    </w:p>
    <w:p w:rsidR="006C78FE" w:rsidRDefault="006C78FE" w:rsidP="006C78FE">
      <w:pPr>
        <w:shd w:val="clear" w:color="auto" w:fill="FFFFFF"/>
        <w:jc w:val="center"/>
        <w:rPr>
          <w:b/>
          <w:bCs/>
          <w:sz w:val="14"/>
        </w:rPr>
      </w:pPr>
    </w:p>
    <w:p w:rsidR="006C78FE" w:rsidRPr="006C78FE" w:rsidRDefault="006C78FE" w:rsidP="006C78FE">
      <w:pPr>
        <w:shd w:val="clear" w:color="auto" w:fill="FFFFFF"/>
        <w:jc w:val="center"/>
        <w:rPr>
          <w:b/>
          <w:bCs/>
          <w:sz w:val="14"/>
        </w:rPr>
      </w:pPr>
    </w:p>
    <w:p w:rsidR="006C78FE" w:rsidRPr="006C78FE" w:rsidRDefault="006C78FE" w:rsidP="006C78FE">
      <w:pPr>
        <w:shd w:val="clear" w:color="auto" w:fill="FFFFFF"/>
        <w:jc w:val="center"/>
        <w:rPr>
          <w:sz w:val="24"/>
          <w:szCs w:val="14"/>
        </w:rPr>
      </w:pPr>
      <w:r w:rsidRPr="006C78FE">
        <w:rPr>
          <w:b/>
          <w:bCs/>
          <w:sz w:val="24"/>
        </w:rPr>
        <w:lastRenderedPageBreak/>
        <w:t>ПОДГОТОВИТЕЛЬНЫЙ КОМИТЕТ</w:t>
      </w:r>
    </w:p>
    <w:p w:rsidR="006C78FE" w:rsidRPr="006C78FE" w:rsidRDefault="006C78FE" w:rsidP="006C78FE">
      <w:pPr>
        <w:shd w:val="clear" w:color="auto" w:fill="FFFFFF"/>
        <w:rPr>
          <w:sz w:val="24"/>
          <w:szCs w:val="14"/>
        </w:rPr>
      </w:pPr>
      <w:r w:rsidRPr="006C78FE">
        <w:rPr>
          <w:b/>
          <w:bCs/>
          <w:i/>
          <w:iCs/>
          <w:sz w:val="24"/>
        </w:rPr>
        <w:t>Председатель</w:t>
      </w:r>
      <w:r w:rsidRPr="006C78FE">
        <w:rPr>
          <w:b/>
          <w:bCs/>
          <w:sz w:val="24"/>
        </w:rPr>
        <w:t> – Вячеслав Николаевич Скворцов, ректор Ленинградского государс</w:t>
      </w:r>
      <w:r w:rsidRPr="006C78FE">
        <w:rPr>
          <w:b/>
          <w:bCs/>
          <w:sz w:val="24"/>
        </w:rPr>
        <w:t>т</w:t>
      </w:r>
      <w:r w:rsidRPr="006C78FE">
        <w:rPr>
          <w:b/>
          <w:bCs/>
          <w:sz w:val="24"/>
        </w:rPr>
        <w:t>венного университета имени А. С. Пушкина, доктор экономических наук, кандидат п</w:t>
      </w:r>
      <w:r w:rsidRPr="006C78FE">
        <w:rPr>
          <w:b/>
          <w:bCs/>
          <w:sz w:val="24"/>
        </w:rPr>
        <w:t>е</w:t>
      </w:r>
      <w:r w:rsidRPr="006C78FE">
        <w:rPr>
          <w:b/>
          <w:bCs/>
          <w:sz w:val="24"/>
        </w:rPr>
        <w:t>дагогических наук, профессор (Россия, Санкт-Петербург)</w:t>
      </w:r>
      <w:r>
        <w:rPr>
          <w:b/>
          <w:bCs/>
          <w:sz w:val="24"/>
        </w:rPr>
        <w:t>;</w:t>
      </w:r>
    </w:p>
    <w:p w:rsidR="00B81F0C" w:rsidRDefault="00B81F0C" w:rsidP="00B81F0C">
      <w:pPr>
        <w:rPr>
          <w:b/>
          <w:bCs/>
          <w:i/>
          <w:iCs/>
          <w:sz w:val="24"/>
          <w:lang w:val="en-US"/>
        </w:rPr>
      </w:pPr>
    </w:p>
    <w:p w:rsidR="00B81F0C" w:rsidRPr="00B81F0C" w:rsidRDefault="00B81F0C" w:rsidP="00B81F0C">
      <w:pPr>
        <w:rPr>
          <w:b/>
          <w:bCs/>
          <w:iCs/>
          <w:sz w:val="24"/>
        </w:rPr>
      </w:pPr>
      <w:r w:rsidRPr="00B81F0C">
        <w:rPr>
          <w:b/>
          <w:bCs/>
          <w:i/>
          <w:iCs/>
          <w:sz w:val="24"/>
        </w:rPr>
        <w:t xml:space="preserve">Сопредседатель первого этапа </w:t>
      </w:r>
      <w:r w:rsidRPr="00B81F0C">
        <w:rPr>
          <w:b/>
          <w:bCs/>
          <w:iCs/>
          <w:sz w:val="24"/>
        </w:rPr>
        <w:t>– Лобанов Николай Андреевич, директор Научно-исследовательского института социально-экономических и педагогических проблем н</w:t>
      </w:r>
      <w:r w:rsidRPr="00B81F0C">
        <w:rPr>
          <w:b/>
          <w:bCs/>
          <w:iCs/>
          <w:sz w:val="24"/>
        </w:rPr>
        <w:t>е</w:t>
      </w:r>
      <w:r w:rsidRPr="00B81F0C">
        <w:rPr>
          <w:b/>
          <w:bCs/>
          <w:iCs/>
          <w:sz w:val="24"/>
        </w:rPr>
        <w:t>прерывного образования ЛГУ имени А. С. Пушкина, профессор (Россия, Санкт-Петербург).</w:t>
      </w:r>
    </w:p>
    <w:p w:rsidR="00B81F0C" w:rsidRPr="00B81F0C" w:rsidRDefault="00B81F0C" w:rsidP="006C78FE">
      <w:pPr>
        <w:shd w:val="clear" w:color="auto" w:fill="FFFFFF"/>
        <w:rPr>
          <w:b/>
          <w:bCs/>
          <w:i/>
          <w:iCs/>
          <w:sz w:val="24"/>
        </w:rPr>
      </w:pPr>
    </w:p>
    <w:p w:rsidR="006C78FE" w:rsidRDefault="006C78FE" w:rsidP="006C78FE">
      <w:pPr>
        <w:shd w:val="clear" w:color="auto" w:fill="FFFFFF"/>
        <w:rPr>
          <w:b/>
          <w:bCs/>
          <w:sz w:val="24"/>
        </w:rPr>
      </w:pPr>
      <w:proofErr w:type="gramStart"/>
      <w:r w:rsidRPr="006C78FE">
        <w:rPr>
          <w:b/>
          <w:bCs/>
          <w:i/>
          <w:iCs/>
          <w:sz w:val="24"/>
        </w:rPr>
        <w:t>Сопредседатель второго этапа </w:t>
      </w:r>
      <w:r w:rsidRPr="006C78FE">
        <w:rPr>
          <w:b/>
          <w:bCs/>
          <w:sz w:val="24"/>
        </w:rPr>
        <w:t xml:space="preserve">– </w:t>
      </w:r>
      <w:r w:rsidR="000568DD">
        <w:rPr>
          <w:b/>
          <w:bCs/>
          <w:sz w:val="24"/>
        </w:rPr>
        <w:t>Мошкин Николай Ильич, и.о. ректора Бурятского г</w:t>
      </w:r>
      <w:r w:rsidR="000568DD">
        <w:rPr>
          <w:b/>
          <w:bCs/>
          <w:sz w:val="24"/>
        </w:rPr>
        <w:t>о</w:t>
      </w:r>
      <w:r w:rsidR="000568DD">
        <w:rPr>
          <w:b/>
          <w:bCs/>
          <w:sz w:val="24"/>
        </w:rPr>
        <w:t>сударственного университета, док</w:t>
      </w:r>
      <w:r w:rsidRPr="006C78FE">
        <w:rPr>
          <w:b/>
          <w:bCs/>
          <w:sz w:val="24"/>
        </w:rPr>
        <w:t xml:space="preserve">тор </w:t>
      </w:r>
      <w:r w:rsidR="000568DD">
        <w:rPr>
          <w:b/>
          <w:bCs/>
          <w:sz w:val="24"/>
        </w:rPr>
        <w:t>технических</w:t>
      </w:r>
      <w:r w:rsidRPr="006C78FE">
        <w:rPr>
          <w:b/>
          <w:bCs/>
          <w:sz w:val="24"/>
        </w:rPr>
        <w:t xml:space="preserve"> наук,  профессор (Россия, Улан-Удэ)</w:t>
      </w:r>
      <w:r>
        <w:rPr>
          <w:b/>
          <w:bCs/>
          <w:sz w:val="24"/>
        </w:rPr>
        <w:t>.</w:t>
      </w:r>
      <w:proofErr w:type="gramEnd"/>
    </w:p>
    <w:p w:rsidR="006C78FE" w:rsidRPr="006C78FE" w:rsidRDefault="006C78FE" w:rsidP="006C78FE">
      <w:pPr>
        <w:shd w:val="clear" w:color="auto" w:fill="FFFFFF"/>
        <w:rPr>
          <w:b/>
          <w:bCs/>
          <w:sz w:val="24"/>
        </w:rPr>
      </w:pPr>
    </w:p>
    <w:p w:rsidR="006C78FE" w:rsidRPr="006C78FE" w:rsidRDefault="006C78FE" w:rsidP="006C78FE">
      <w:pPr>
        <w:shd w:val="clear" w:color="auto" w:fill="FFFFFF"/>
        <w:jc w:val="center"/>
        <w:rPr>
          <w:sz w:val="24"/>
          <w:szCs w:val="14"/>
        </w:rPr>
      </w:pPr>
      <w:r w:rsidRPr="006C78FE">
        <w:rPr>
          <w:b/>
          <w:bCs/>
          <w:sz w:val="24"/>
        </w:rPr>
        <w:t>ЧЛЕНЫ ОРГКОМИТЕТА</w:t>
      </w:r>
    </w:p>
    <w:p w:rsidR="006C78FE" w:rsidRPr="006C78FE" w:rsidRDefault="006C78FE" w:rsidP="006C78FE">
      <w:pPr>
        <w:shd w:val="clear" w:color="auto" w:fill="FFFFFF"/>
        <w:rPr>
          <w:sz w:val="22"/>
          <w:szCs w:val="14"/>
        </w:rPr>
      </w:pPr>
      <w:r w:rsidRPr="003D2529">
        <w:rPr>
          <w:b/>
          <w:bCs/>
          <w:sz w:val="22"/>
        </w:rPr>
        <w:t xml:space="preserve">Буше </w:t>
      </w:r>
      <w:proofErr w:type="spellStart"/>
      <w:r w:rsidRPr="003D2529">
        <w:rPr>
          <w:b/>
          <w:bCs/>
          <w:sz w:val="22"/>
        </w:rPr>
        <w:t>Осочковска</w:t>
      </w:r>
      <w:proofErr w:type="spellEnd"/>
      <w:r w:rsidRP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sz w:val="22"/>
        </w:rPr>
        <w:t>Марлена</w:t>
      </w:r>
      <w:proofErr w:type="spellEnd"/>
      <w:r w:rsidRPr="003D2529">
        <w:rPr>
          <w:b/>
          <w:bCs/>
          <w:sz w:val="22"/>
        </w:rPr>
        <w:t xml:space="preserve"> – международный эксперт и консультант ООН/ЕС, Глава предст</w:t>
      </w:r>
      <w:r w:rsidRPr="003D2529">
        <w:rPr>
          <w:b/>
          <w:bCs/>
          <w:sz w:val="22"/>
        </w:rPr>
        <w:t>а</w:t>
      </w:r>
      <w:r w:rsidRPr="003D2529">
        <w:rPr>
          <w:b/>
          <w:bCs/>
          <w:sz w:val="22"/>
        </w:rPr>
        <w:t>вительства в Штаб-квартире ЮНЕСКО, Всемирный Комитет по непрерывному образованию (Франция, Париж);</w:t>
      </w:r>
      <w:r w:rsid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sz w:val="22"/>
        </w:rPr>
        <w:t>Жилбаев</w:t>
      </w:r>
      <w:proofErr w:type="spellEnd"/>
      <w:r w:rsidRP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sz w:val="22"/>
        </w:rPr>
        <w:t>Жамбол</w:t>
      </w:r>
      <w:proofErr w:type="spellEnd"/>
      <w:r w:rsidRP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sz w:val="22"/>
        </w:rPr>
        <w:t>Октябрович</w:t>
      </w:r>
      <w:proofErr w:type="spellEnd"/>
      <w:r w:rsidRPr="003D2529">
        <w:rPr>
          <w:b/>
          <w:bCs/>
          <w:sz w:val="22"/>
        </w:rPr>
        <w:t xml:space="preserve"> – президент Национальной академии обр</w:t>
      </w:r>
      <w:r w:rsidRPr="003D2529">
        <w:rPr>
          <w:b/>
          <w:bCs/>
          <w:sz w:val="22"/>
        </w:rPr>
        <w:t>а</w:t>
      </w:r>
      <w:r w:rsidRPr="003D2529">
        <w:rPr>
          <w:b/>
          <w:bCs/>
          <w:sz w:val="22"/>
        </w:rPr>
        <w:t xml:space="preserve">зования имени И. </w:t>
      </w:r>
      <w:proofErr w:type="spellStart"/>
      <w:r w:rsidRPr="003D2529">
        <w:rPr>
          <w:b/>
          <w:bCs/>
          <w:sz w:val="22"/>
        </w:rPr>
        <w:t>Алтынсарина</w:t>
      </w:r>
      <w:proofErr w:type="spellEnd"/>
      <w:r w:rsidRPr="003D2529">
        <w:rPr>
          <w:b/>
          <w:bCs/>
          <w:sz w:val="22"/>
        </w:rPr>
        <w:t xml:space="preserve"> (Республика Казахстан, Астана);</w:t>
      </w:r>
      <w:r w:rsid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i/>
          <w:iCs/>
          <w:sz w:val="22"/>
        </w:rPr>
        <w:t>Карлсен</w:t>
      </w:r>
      <w:proofErr w:type="spellEnd"/>
      <w:r w:rsidRPr="003D2529">
        <w:rPr>
          <w:b/>
          <w:bCs/>
          <w:sz w:val="22"/>
        </w:rPr>
        <w:t> </w:t>
      </w:r>
      <w:proofErr w:type="spellStart"/>
      <w:r w:rsidRPr="003D2529">
        <w:rPr>
          <w:b/>
          <w:bCs/>
          <w:i/>
          <w:iCs/>
          <w:sz w:val="22"/>
        </w:rPr>
        <w:t>Арне</w:t>
      </w:r>
      <w:proofErr w:type="spellEnd"/>
      <w:r w:rsidRPr="003D2529">
        <w:rPr>
          <w:b/>
          <w:bCs/>
          <w:sz w:val="22"/>
        </w:rPr>
        <w:t> – руководитель Института непрерывного образования ЮНЕСКО, Почетный профессор Ленинградского гос</w:t>
      </w:r>
      <w:r w:rsidRPr="003D2529">
        <w:rPr>
          <w:b/>
          <w:bCs/>
          <w:sz w:val="22"/>
        </w:rPr>
        <w:t>у</w:t>
      </w:r>
      <w:r w:rsidRPr="003D2529">
        <w:rPr>
          <w:b/>
          <w:bCs/>
          <w:sz w:val="22"/>
        </w:rPr>
        <w:t>дарственного университета имени А. С. Пушкина, Почетный профессор Международного и</w:t>
      </w:r>
      <w:r w:rsidRPr="003D2529">
        <w:rPr>
          <w:b/>
          <w:bCs/>
          <w:sz w:val="22"/>
        </w:rPr>
        <w:t>н</w:t>
      </w:r>
      <w:r w:rsidRPr="003D2529">
        <w:rPr>
          <w:b/>
          <w:bCs/>
          <w:sz w:val="22"/>
        </w:rPr>
        <w:t>ститута непрерывного образования взрослых, Индия. Почетный профессор университета Ла</w:t>
      </w:r>
      <w:r w:rsidRPr="003D2529">
        <w:rPr>
          <w:b/>
          <w:bCs/>
          <w:sz w:val="22"/>
        </w:rPr>
        <w:t>т</w:t>
      </w:r>
      <w:r w:rsidRPr="003D2529">
        <w:rPr>
          <w:b/>
          <w:bCs/>
          <w:sz w:val="22"/>
        </w:rPr>
        <w:t>вии. Почетный профессор Вьетнамского университета педагогических наук (Германия, Га</w:t>
      </w:r>
      <w:r w:rsidRPr="003D2529">
        <w:rPr>
          <w:b/>
          <w:bCs/>
          <w:sz w:val="22"/>
        </w:rPr>
        <w:t>м</w:t>
      </w:r>
      <w:r w:rsidRPr="003D2529">
        <w:rPr>
          <w:b/>
          <w:bCs/>
          <w:sz w:val="22"/>
        </w:rPr>
        <w:t>бург);</w:t>
      </w:r>
      <w:r w:rsidR="003D2529">
        <w:rPr>
          <w:b/>
          <w:bCs/>
          <w:sz w:val="22"/>
        </w:rPr>
        <w:t xml:space="preserve"> </w:t>
      </w:r>
      <w:r w:rsidRPr="003D2529">
        <w:rPr>
          <w:b/>
          <w:bCs/>
          <w:i/>
          <w:iCs/>
          <w:sz w:val="22"/>
        </w:rPr>
        <w:t>Ломакина Татьяна Юрьевна</w:t>
      </w:r>
      <w:r w:rsidRPr="003D2529">
        <w:rPr>
          <w:b/>
          <w:bCs/>
          <w:sz w:val="22"/>
        </w:rPr>
        <w:t> – заведующая Лабораторией непрерывного образования И</w:t>
      </w:r>
      <w:r w:rsidRPr="003D2529">
        <w:rPr>
          <w:b/>
          <w:bCs/>
          <w:sz w:val="22"/>
        </w:rPr>
        <w:t>н</w:t>
      </w:r>
      <w:r w:rsidRPr="003D2529">
        <w:rPr>
          <w:b/>
          <w:bCs/>
          <w:sz w:val="22"/>
        </w:rPr>
        <w:t>ститута истории и теории педагогики Российской академии образования, директор Национал</w:t>
      </w:r>
      <w:r w:rsidRPr="003D2529">
        <w:rPr>
          <w:b/>
          <w:bCs/>
          <w:sz w:val="22"/>
        </w:rPr>
        <w:t>ь</w:t>
      </w:r>
      <w:r w:rsidRPr="003D2529">
        <w:rPr>
          <w:b/>
          <w:bCs/>
          <w:sz w:val="22"/>
        </w:rPr>
        <w:t>ного ЮНЕСКО/ЮНЕВОК Центра в Российской Федерации, доктор педагогических наук, пр</w:t>
      </w:r>
      <w:r w:rsidRPr="003D2529">
        <w:rPr>
          <w:b/>
          <w:bCs/>
          <w:sz w:val="22"/>
        </w:rPr>
        <w:t>о</w:t>
      </w:r>
      <w:r w:rsidRPr="003D2529">
        <w:rPr>
          <w:b/>
          <w:bCs/>
          <w:sz w:val="22"/>
        </w:rPr>
        <w:t>фессор (Россия, Москва);</w:t>
      </w:r>
      <w:r w:rsidRPr="003D2529">
        <w:rPr>
          <w:b/>
          <w:bCs/>
          <w:i/>
          <w:iCs/>
          <w:sz w:val="22"/>
        </w:rPr>
        <w:t>Павлова Маргарита</w:t>
      </w:r>
      <w:r w:rsidRPr="003D2529">
        <w:rPr>
          <w:b/>
          <w:bCs/>
          <w:sz w:val="22"/>
        </w:rPr>
        <w:t> – центр ЮНЕСКО/ЮНЕВОК при Институте о</w:t>
      </w:r>
      <w:r w:rsidRPr="003D2529">
        <w:rPr>
          <w:b/>
          <w:bCs/>
          <w:sz w:val="22"/>
        </w:rPr>
        <w:t>б</w:t>
      </w:r>
      <w:r w:rsidRPr="003D2529">
        <w:rPr>
          <w:b/>
          <w:bCs/>
          <w:sz w:val="22"/>
        </w:rPr>
        <w:t>разования Гонконга, </w:t>
      </w:r>
      <w:proofErr w:type="spellStart"/>
      <w:r w:rsidRPr="003D2529">
        <w:rPr>
          <w:b/>
          <w:bCs/>
          <w:sz w:val="22"/>
        </w:rPr>
        <w:t>PhD</w:t>
      </w:r>
      <w:proofErr w:type="spellEnd"/>
      <w:r w:rsidRPr="003D2529">
        <w:rPr>
          <w:b/>
          <w:bCs/>
          <w:sz w:val="22"/>
        </w:rPr>
        <w:t> (Гонконг);</w:t>
      </w:r>
      <w:r w:rsid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i/>
          <w:iCs/>
          <w:sz w:val="22"/>
        </w:rPr>
        <w:t>Рахмонов</w:t>
      </w:r>
      <w:proofErr w:type="spellEnd"/>
      <w:r w:rsidRPr="003D2529">
        <w:rPr>
          <w:b/>
          <w:bCs/>
          <w:i/>
          <w:iCs/>
          <w:sz w:val="22"/>
        </w:rPr>
        <w:t xml:space="preserve"> </w:t>
      </w:r>
      <w:proofErr w:type="spellStart"/>
      <w:r w:rsidRPr="003D2529">
        <w:rPr>
          <w:b/>
          <w:bCs/>
          <w:i/>
          <w:iCs/>
          <w:sz w:val="22"/>
        </w:rPr>
        <w:t>Абдуджаббор</w:t>
      </w:r>
      <w:proofErr w:type="spellEnd"/>
      <w:r w:rsidRPr="003D2529">
        <w:rPr>
          <w:b/>
          <w:bCs/>
          <w:i/>
          <w:iCs/>
          <w:sz w:val="22"/>
        </w:rPr>
        <w:t xml:space="preserve"> </w:t>
      </w:r>
      <w:proofErr w:type="spellStart"/>
      <w:r w:rsidRPr="003D2529">
        <w:rPr>
          <w:b/>
          <w:bCs/>
          <w:i/>
          <w:iCs/>
          <w:sz w:val="22"/>
        </w:rPr>
        <w:t>Азизович</w:t>
      </w:r>
      <w:proofErr w:type="spellEnd"/>
      <w:r w:rsidRPr="003D2529">
        <w:rPr>
          <w:sz w:val="22"/>
        </w:rPr>
        <w:t> </w:t>
      </w:r>
      <w:r w:rsidRPr="003D2529">
        <w:rPr>
          <w:b/>
          <w:bCs/>
          <w:sz w:val="22"/>
        </w:rPr>
        <w:t>– ректор Таджикского государственного педагогического университета имени С. Айни, доктор педагогических наук, профессор (Республика Таджикистан, Душанбе);</w:t>
      </w:r>
      <w:r w:rsidR="003D2529">
        <w:rPr>
          <w:b/>
          <w:bCs/>
          <w:sz w:val="22"/>
        </w:rPr>
        <w:t xml:space="preserve"> </w:t>
      </w:r>
      <w:r w:rsidRPr="003D2529">
        <w:rPr>
          <w:b/>
          <w:bCs/>
          <w:i/>
          <w:iCs/>
          <w:sz w:val="22"/>
        </w:rPr>
        <w:t xml:space="preserve">Рашидов </w:t>
      </w:r>
      <w:proofErr w:type="spellStart"/>
      <w:r w:rsidRPr="003D2529">
        <w:rPr>
          <w:b/>
          <w:bCs/>
          <w:i/>
          <w:iCs/>
          <w:sz w:val="22"/>
        </w:rPr>
        <w:t>Хикматулла</w:t>
      </w:r>
      <w:proofErr w:type="spellEnd"/>
      <w:r w:rsidRPr="003D2529">
        <w:rPr>
          <w:b/>
          <w:bCs/>
          <w:i/>
          <w:iCs/>
          <w:sz w:val="22"/>
        </w:rPr>
        <w:t xml:space="preserve"> </w:t>
      </w:r>
      <w:proofErr w:type="spellStart"/>
      <w:r w:rsidRPr="003D2529">
        <w:rPr>
          <w:b/>
          <w:bCs/>
          <w:i/>
          <w:iCs/>
          <w:sz w:val="22"/>
        </w:rPr>
        <w:t>Фатхуллаевич</w:t>
      </w:r>
      <w:proofErr w:type="spellEnd"/>
      <w:r w:rsidRPr="003D2529">
        <w:rPr>
          <w:b/>
          <w:bCs/>
          <w:sz w:val="22"/>
        </w:rPr>
        <w:t> – дире</w:t>
      </w:r>
      <w:r w:rsidRPr="003D2529">
        <w:rPr>
          <w:b/>
          <w:bCs/>
          <w:sz w:val="22"/>
        </w:rPr>
        <w:t>к</w:t>
      </w:r>
      <w:r w:rsidRPr="003D2529">
        <w:rPr>
          <w:b/>
          <w:bCs/>
          <w:sz w:val="22"/>
        </w:rPr>
        <w:t>тор Узбекского научно-исследовательского института педагогических наук имени Т. Н. Кары Ниязи, доктор педагогических наук, профессор, Почетный профессор Ленинградского госуда</w:t>
      </w:r>
      <w:r w:rsidRPr="003D2529">
        <w:rPr>
          <w:b/>
          <w:bCs/>
          <w:sz w:val="22"/>
        </w:rPr>
        <w:t>р</w:t>
      </w:r>
      <w:r w:rsidRPr="003D2529">
        <w:rPr>
          <w:b/>
          <w:bCs/>
          <w:sz w:val="22"/>
        </w:rPr>
        <w:t>ственного университета имени А. С. Пушкина (Узбекистан, Ташкент);</w:t>
      </w:r>
      <w:r w:rsidR="003D2529">
        <w:rPr>
          <w:b/>
          <w:bCs/>
          <w:sz w:val="22"/>
        </w:rPr>
        <w:t xml:space="preserve"> </w:t>
      </w:r>
      <w:proofErr w:type="spellStart"/>
      <w:r w:rsidRPr="003D2529">
        <w:rPr>
          <w:b/>
          <w:bCs/>
          <w:i/>
          <w:iCs/>
          <w:sz w:val="22"/>
        </w:rPr>
        <w:t>Рулиене</w:t>
      </w:r>
      <w:proofErr w:type="spellEnd"/>
      <w:r w:rsidRPr="003D2529">
        <w:rPr>
          <w:b/>
          <w:bCs/>
          <w:i/>
          <w:iCs/>
          <w:sz w:val="22"/>
        </w:rPr>
        <w:t xml:space="preserve"> Любовь </w:t>
      </w:r>
      <w:proofErr w:type="spellStart"/>
      <w:r w:rsidRPr="003D2529">
        <w:rPr>
          <w:b/>
          <w:bCs/>
          <w:i/>
          <w:iCs/>
          <w:sz w:val="22"/>
        </w:rPr>
        <w:t>Ним</w:t>
      </w:r>
      <w:r w:rsidRPr="003D2529">
        <w:rPr>
          <w:b/>
          <w:bCs/>
          <w:i/>
          <w:iCs/>
          <w:sz w:val="22"/>
        </w:rPr>
        <w:t>а</w:t>
      </w:r>
      <w:r w:rsidRPr="003D2529">
        <w:rPr>
          <w:b/>
          <w:bCs/>
          <w:i/>
          <w:iCs/>
          <w:sz w:val="22"/>
        </w:rPr>
        <w:t>жаповна</w:t>
      </w:r>
      <w:proofErr w:type="spellEnd"/>
      <w:r w:rsidRPr="003D2529">
        <w:rPr>
          <w:sz w:val="22"/>
        </w:rPr>
        <w:t> </w:t>
      </w:r>
      <w:r w:rsidRPr="006C78FE">
        <w:rPr>
          <w:sz w:val="22"/>
          <w:szCs w:val="14"/>
        </w:rPr>
        <w:t>–</w:t>
      </w:r>
      <w:r w:rsidRPr="003D2529">
        <w:rPr>
          <w:sz w:val="22"/>
        </w:rPr>
        <w:t> </w:t>
      </w:r>
      <w:r w:rsidRPr="003D2529">
        <w:rPr>
          <w:b/>
          <w:bCs/>
          <w:sz w:val="22"/>
        </w:rPr>
        <w:t>начальник отдела дистанционных технологий в образовании Бурятского государс</w:t>
      </w:r>
      <w:r w:rsidRPr="003D2529">
        <w:rPr>
          <w:b/>
          <w:bCs/>
          <w:sz w:val="22"/>
        </w:rPr>
        <w:t>т</w:t>
      </w:r>
      <w:r w:rsidRPr="003D2529">
        <w:rPr>
          <w:b/>
          <w:bCs/>
          <w:sz w:val="22"/>
        </w:rPr>
        <w:t>венного университета, доктор педагогических наук, доцент (Россия, Улан-Удэ);</w:t>
      </w:r>
      <w:r w:rsidR="003D2529">
        <w:rPr>
          <w:b/>
          <w:bCs/>
          <w:sz w:val="22"/>
        </w:rPr>
        <w:t xml:space="preserve"> </w:t>
      </w:r>
      <w:r w:rsidRPr="003D2529">
        <w:rPr>
          <w:b/>
          <w:bCs/>
          <w:sz w:val="22"/>
        </w:rPr>
        <w:t>Сааринен Та</w:t>
      </w:r>
      <w:r w:rsidRPr="003D2529">
        <w:rPr>
          <w:b/>
          <w:bCs/>
          <w:sz w:val="22"/>
        </w:rPr>
        <w:t>й</w:t>
      </w:r>
      <w:r w:rsidRPr="003D2529">
        <w:rPr>
          <w:b/>
          <w:bCs/>
          <w:sz w:val="22"/>
        </w:rPr>
        <w:t>на – ректор Хельсинского городского центра образования взрослых (Финляндия, Хельсинки);</w:t>
      </w:r>
    </w:p>
    <w:p w:rsidR="006C78FE" w:rsidRPr="003D2529" w:rsidRDefault="006C78FE" w:rsidP="006C78FE">
      <w:pPr>
        <w:shd w:val="clear" w:color="auto" w:fill="FFFFFF"/>
        <w:rPr>
          <w:b/>
          <w:bCs/>
          <w:sz w:val="22"/>
        </w:rPr>
      </w:pPr>
      <w:r w:rsidRPr="003D2529">
        <w:rPr>
          <w:b/>
          <w:bCs/>
          <w:i/>
          <w:iCs/>
          <w:sz w:val="22"/>
        </w:rPr>
        <w:t>Шилова Ольга Николаевна</w:t>
      </w:r>
      <w:r w:rsidRPr="003D2529">
        <w:rPr>
          <w:b/>
          <w:bCs/>
          <w:sz w:val="22"/>
        </w:rPr>
        <w:t> – заместитель Председателя Северо-Западного отделения Росси</w:t>
      </w:r>
      <w:r w:rsidRPr="003D2529">
        <w:rPr>
          <w:b/>
          <w:bCs/>
          <w:sz w:val="22"/>
        </w:rPr>
        <w:t>й</w:t>
      </w:r>
      <w:r w:rsidRPr="003D2529">
        <w:rPr>
          <w:b/>
          <w:bCs/>
          <w:sz w:val="22"/>
        </w:rPr>
        <w:t>ской академии образования, доктор педагогических наук, профессор (Россия, Санкт-Петербург).</w:t>
      </w:r>
    </w:p>
    <w:p w:rsidR="000568DD" w:rsidRDefault="000568DD" w:rsidP="003D2529">
      <w:pPr>
        <w:shd w:val="clear" w:color="auto" w:fill="FFFFFF"/>
        <w:rPr>
          <w:b/>
          <w:bCs/>
          <w:sz w:val="22"/>
          <w:u w:val="single"/>
        </w:rPr>
      </w:pPr>
    </w:p>
    <w:p w:rsidR="003D2529" w:rsidRPr="003D2529" w:rsidRDefault="006C78FE" w:rsidP="003D2529">
      <w:pPr>
        <w:shd w:val="clear" w:color="auto" w:fill="FFFFFF"/>
        <w:rPr>
          <w:b/>
          <w:spacing w:val="-2"/>
          <w:sz w:val="22"/>
          <w:szCs w:val="24"/>
        </w:rPr>
      </w:pPr>
      <w:r w:rsidRPr="006C78FE">
        <w:rPr>
          <w:b/>
          <w:bCs/>
          <w:sz w:val="22"/>
          <w:u w:val="single"/>
        </w:rPr>
        <w:t>Секретариат второго этапа</w:t>
      </w:r>
      <w:r w:rsidRPr="006C78FE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="003D2529" w:rsidRPr="003D2529">
        <w:rPr>
          <w:b/>
          <w:spacing w:val="-2"/>
          <w:sz w:val="22"/>
          <w:szCs w:val="24"/>
        </w:rPr>
        <w:t xml:space="preserve">Руководитель секретариата – </w:t>
      </w:r>
      <w:r w:rsidR="003D2529" w:rsidRPr="003D2529">
        <w:rPr>
          <w:b/>
          <w:i/>
          <w:spacing w:val="-2"/>
          <w:sz w:val="22"/>
          <w:szCs w:val="24"/>
        </w:rPr>
        <w:t xml:space="preserve">Очирова Наталья Викторовна, </w:t>
      </w:r>
      <w:r w:rsidR="003D2529" w:rsidRPr="003D2529">
        <w:rPr>
          <w:b/>
          <w:spacing w:val="-2"/>
          <w:sz w:val="22"/>
          <w:szCs w:val="24"/>
        </w:rPr>
        <w:t>канд</w:t>
      </w:r>
      <w:r w:rsidR="003D2529" w:rsidRPr="003D2529">
        <w:rPr>
          <w:b/>
          <w:spacing w:val="-2"/>
          <w:sz w:val="22"/>
          <w:szCs w:val="24"/>
        </w:rPr>
        <w:t>и</w:t>
      </w:r>
      <w:r w:rsidR="003D2529" w:rsidRPr="003D2529">
        <w:rPr>
          <w:b/>
          <w:spacing w:val="-2"/>
          <w:sz w:val="22"/>
          <w:szCs w:val="24"/>
        </w:rPr>
        <w:t xml:space="preserve">дат педагогических наук, методист отдела дистанционных технологий в образовании, Бурятский государственный университет. </w:t>
      </w:r>
      <w:r w:rsidR="003D2529" w:rsidRPr="003D2529">
        <w:rPr>
          <w:b/>
          <w:i/>
          <w:spacing w:val="-2"/>
          <w:sz w:val="22"/>
          <w:szCs w:val="24"/>
        </w:rPr>
        <w:t xml:space="preserve">Члены секретариата Матонин Вадим Викторович </w:t>
      </w:r>
      <w:r w:rsidR="003D2529" w:rsidRPr="003D2529">
        <w:rPr>
          <w:b/>
          <w:spacing w:val="-2"/>
          <w:sz w:val="22"/>
          <w:szCs w:val="24"/>
        </w:rPr>
        <w:t>– зам. начал</w:t>
      </w:r>
      <w:r w:rsidR="003D2529" w:rsidRPr="003D2529">
        <w:rPr>
          <w:b/>
          <w:spacing w:val="-2"/>
          <w:sz w:val="22"/>
          <w:szCs w:val="24"/>
        </w:rPr>
        <w:t>ь</w:t>
      </w:r>
      <w:r w:rsidR="003D2529" w:rsidRPr="003D2529">
        <w:rPr>
          <w:b/>
          <w:spacing w:val="-2"/>
          <w:sz w:val="22"/>
          <w:szCs w:val="24"/>
        </w:rPr>
        <w:t>ника отдела дистанционных технологий в образовании, Бурятский государственный универс</w:t>
      </w:r>
      <w:r w:rsidR="003D2529" w:rsidRPr="003D2529">
        <w:rPr>
          <w:b/>
          <w:spacing w:val="-2"/>
          <w:sz w:val="22"/>
          <w:szCs w:val="24"/>
        </w:rPr>
        <w:t>и</w:t>
      </w:r>
      <w:r w:rsidR="003D2529" w:rsidRPr="003D2529">
        <w:rPr>
          <w:b/>
          <w:spacing w:val="-2"/>
          <w:sz w:val="22"/>
          <w:szCs w:val="24"/>
        </w:rPr>
        <w:t xml:space="preserve">тет; </w:t>
      </w:r>
      <w:proofErr w:type="spellStart"/>
      <w:r w:rsidR="003D2529" w:rsidRPr="003D2529">
        <w:rPr>
          <w:b/>
          <w:i/>
          <w:spacing w:val="-2"/>
          <w:sz w:val="22"/>
          <w:szCs w:val="24"/>
        </w:rPr>
        <w:t>Хантуева</w:t>
      </w:r>
      <w:proofErr w:type="spellEnd"/>
      <w:r w:rsidR="003D2529" w:rsidRPr="003D2529">
        <w:rPr>
          <w:b/>
          <w:i/>
          <w:spacing w:val="-2"/>
          <w:sz w:val="22"/>
          <w:szCs w:val="24"/>
        </w:rPr>
        <w:t xml:space="preserve"> Екатерина Анатольевна</w:t>
      </w:r>
      <w:r w:rsidR="003D2529" w:rsidRPr="003D2529">
        <w:rPr>
          <w:b/>
          <w:spacing w:val="-2"/>
          <w:sz w:val="22"/>
          <w:szCs w:val="24"/>
        </w:rPr>
        <w:t xml:space="preserve"> – специалист Института непрерывного образования, Б</w:t>
      </w:r>
      <w:r w:rsidR="003D2529" w:rsidRPr="003D2529">
        <w:rPr>
          <w:b/>
          <w:spacing w:val="-2"/>
          <w:sz w:val="22"/>
          <w:szCs w:val="24"/>
        </w:rPr>
        <w:t>у</w:t>
      </w:r>
      <w:r w:rsidR="003D2529" w:rsidRPr="003D2529">
        <w:rPr>
          <w:b/>
          <w:spacing w:val="-2"/>
          <w:sz w:val="22"/>
          <w:szCs w:val="24"/>
        </w:rPr>
        <w:t xml:space="preserve">рятский государственный университет; </w:t>
      </w:r>
      <w:r w:rsidR="003D2529" w:rsidRPr="003D2529">
        <w:rPr>
          <w:b/>
          <w:i/>
          <w:spacing w:val="-2"/>
          <w:sz w:val="22"/>
          <w:szCs w:val="24"/>
        </w:rPr>
        <w:t>Черниговский Максим Владимирович</w:t>
      </w:r>
      <w:r w:rsidR="003D2529" w:rsidRPr="003D2529">
        <w:rPr>
          <w:b/>
          <w:spacing w:val="-2"/>
          <w:sz w:val="22"/>
          <w:szCs w:val="24"/>
        </w:rPr>
        <w:t xml:space="preserve"> - ассистент кафе</w:t>
      </w:r>
      <w:r w:rsidR="003D2529" w:rsidRPr="003D2529">
        <w:rPr>
          <w:b/>
          <w:spacing w:val="-2"/>
          <w:sz w:val="22"/>
          <w:szCs w:val="24"/>
        </w:rPr>
        <w:t>д</w:t>
      </w:r>
      <w:r w:rsidR="003D2529" w:rsidRPr="003D2529">
        <w:rPr>
          <w:b/>
          <w:spacing w:val="-2"/>
          <w:sz w:val="22"/>
          <w:szCs w:val="24"/>
        </w:rPr>
        <w:t>ры иностранных языков филологического направления, Бурятский государственный универс</w:t>
      </w:r>
      <w:r w:rsidR="003D2529" w:rsidRPr="003D2529">
        <w:rPr>
          <w:b/>
          <w:spacing w:val="-2"/>
          <w:sz w:val="22"/>
          <w:szCs w:val="24"/>
        </w:rPr>
        <w:t>и</w:t>
      </w:r>
      <w:r w:rsidR="003D2529" w:rsidRPr="003D2529">
        <w:rPr>
          <w:b/>
          <w:spacing w:val="-2"/>
          <w:sz w:val="22"/>
          <w:szCs w:val="24"/>
        </w:rPr>
        <w:t xml:space="preserve">тет; </w:t>
      </w:r>
      <w:r w:rsidR="003D2529" w:rsidRPr="003D2529">
        <w:rPr>
          <w:b/>
          <w:i/>
          <w:spacing w:val="-2"/>
          <w:sz w:val="22"/>
          <w:szCs w:val="24"/>
        </w:rPr>
        <w:t>Семенова Наталья Борисовна</w:t>
      </w:r>
      <w:r w:rsidR="003D2529" w:rsidRPr="003D2529">
        <w:rPr>
          <w:b/>
          <w:spacing w:val="-2"/>
          <w:sz w:val="22"/>
          <w:szCs w:val="24"/>
        </w:rPr>
        <w:t xml:space="preserve"> - методист отдела дистанционных технологий в образовании, Бурятский государственный университет.</w:t>
      </w:r>
    </w:p>
    <w:p w:rsidR="000568DD" w:rsidRDefault="000568DD" w:rsidP="000568DD">
      <w:pPr>
        <w:ind w:firstLine="709"/>
        <w:jc w:val="center"/>
        <w:rPr>
          <w:b/>
          <w:spacing w:val="-2"/>
          <w:sz w:val="24"/>
          <w:szCs w:val="24"/>
        </w:rPr>
      </w:pPr>
    </w:p>
    <w:p w:rsidR="000568DD" w:rsidRDefault="000568DD" w:rsidP="000568DD">
      <w:pPr>
        <w:ind w:firstLine="709"/>
        <w:jc w:val="center"/>
        <w:rPr>
          <w:b/>
          <w:spacing w:val="-2"/>
          <w:sz w:val="24"/>
          <w:szCs w:val="24"/>
        </w:rPr>
      </w:pPr>
    </w:p>
    <w:p w:rsidR="00C41388" w:rsidRPr="001C62AF" w:rsidRDefault="00C41388" w:rsidP="000568DD">
      <w:pPr>
        <w:ind w:firstLine="709"/>
        <w:jc w:val="center"/>
        <w:rPr>
          <w:b/>
          <w:color w:val="FF0000"/>
          <w:spacing w:val="-2"/>
          <w:sz w:val="24"/>
          <w:szCs w:val="24"/>
        </w:rPr>
      </w:pPr>
      <w:r w:rsidRPr="001C62AF">
        <w:rPr>
          <w:b/>
          <w:color w:val="FF0000"/>
          <w:spacing w:val="-2"/>
          <w:sz w:val="24"/>
          <w:szCs w:val="24"/>
        </w:rPr>
        <w:t>РЕГЛАМЕНТ</w:t>
      </w:r>
      <w:r w:rsidR="000568DD" w:rsidRPr="001C62AF">
        <w:rPr>
          <w:b/>
          <w:color w:val="FF0000"/>
          <w:spacing w:val="-2"/>
          <w:sz w:val="24"/>
          <w:szCs w:val="24"/>
        </w:rPr>
        <w:t xml:space="preserve"> </w:t>
      </w:r>
      <w:r w:rsidRPr="001C62AF">
        <w:rPr>
          <w:b/>
          <w:color w:val="FF0000"/>
          <w:spacing w:val="-2"/>
          <w:sz w:val="24"/>
          <w:szCs w:val="24"/>
        </w:rPr>
        <w:t xml:space="preserve">ВТОРОГО ЭТАПА КОНФЕРЕНЦИИ </w:t>
      </w:r>
    </w:p>
    <w:p w:rsidR="00C41388" w:rsidRPr="001C62AF" w:rsidRDefault="00C41388" w:rsidP="006C78FE">
      <w:pPr>
        <w:jc w:val="center"/>
        <w:rPr>
          <w:b/>
          <w:color w:val="FF0000"/>
          <w:spacing w:val="-2"/>
          <w:sz w:val="24"/>
          <w:szCs w:val="24"/>
        </w:rPr>
      </w:pPr>
      <w:r w:rsidRPr="001C62AF">
        <w:rPr>
          <w:b/>
          <w:color w:val="FF0000"/>
          <w:spacing w:val="-2"/>
          <w:sz w:val="24"/>
          <w:szCs w:val="24"/>
        </w:rPr>
        <w:t>(</w:t>
      </w:r>
      <w:r w:rsidR="000568DD" w:rsidRPr="001C62AF">
        <w:rPr>
          <w:b/>
          <w:color w:val="FF0000"/>
          <w:spacing w:val="-2"/>
          <w:sz w:val="24"/>
          <w:szCs w:val="24"/>
        </w:rPr>
        <w:t>9</w:t>
      </w:r>
      <w:r w:rsidRPr="001C62AF">
        <w:rPr>
          <w:b/>
          <w:color w:val="FF0000"/>
          <w:spacing w:val="-2"/>
          <w:sz w:val="24"/>
          <w:szCs w:val="24"/>
        </w:rPr>
        <w:t xml:space="preserve">-12 сентября 2015 г.) </w:t>
      </w:r>
    </w:p>
    <w:p w:rsidR="00C41388" w:rsidRPr="006C78FE" w:rsidRDefault="00C41388" w:rsidP="006C78FE">
      <w:pPr>
        <w:jc w:val="center"/>
        <w:rPr>
          <w:b/>
          <w:spacing w:val="-2"/>
          <w:sz w:val="16"/>
          <w:szCs w:val="16"/>
        </w:rPr>
      </w:pPr>
    </w:p>
    <w:p w:rsidR="000568DD" w:rsidRDefault="00C41388" w:rsidP="000568DD">
      <w:pPr>
        <w:ind w:left="708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09 сентября 2015 г.              Прибытие</w:t>
      </w:r>
      <w:r w:rsidR="004834B4" w:rsidRPr="006C78FE">
        <w:rPr>
          <w:b/>
          <w:spacing w:val="-2"/>
          <w:sz w:val="24"/>
          <w:szCs w:val="24"/>
        </w:rPr>
        <w:t xml:space="preserve"> (прилет)</w:t>
      </w:r>
      <w:r w:rsidRPr="006C78FE">
        <w:rPr>
          <w:b/>
          <w:spacing w:val="-2"/>
          <w:sz w:val="24"/>
          <w:szCs w:val="24"/>
        </w:rPr>
        <w:t>, размещение.</w:t>
      </w:r>
      <w:r w:rsidR="000568DD">
        <w:rPr>
          <w:b/>
          <w:spacing w:val="-2"/>
          <w:sz w:val="24"/>
          <w:szCs w:val="24"/>
        </w:rPr>
        <w:t xml:space="preserve"> К</w:t>
      </w:r>
      <w:r w:rsidR="000568DD" w:rsidRPr="006C78FE">
        <w:rPr>
          <w:b/>
          <w:spacing w:val="-2"/>
          <w:sz w:val="24"/>
          <w:szCs w:val="24"/>
        </w:rPr>
        <w:t>ультурно-</w:t>
      </w:r>
      <w:r w:rsidR="000568DD">
        <w:rPr>
          <w:b/>
          <w:spacing w:val="-2"/>
          <w:sz w:val="24"/>
          <w:szCs w:val="24"/>
        </w:rPr>
        <w:t xml:space="preserve">                                 </w:t>
      </w:r>
    </w:p>
    <w:p w:rsidR="00C41388" w:rsidRPr="006C78FE" w:rsidRDefault="000568DD" w:rsidP="000568DD">
      <w:pPr>
        <w:ind w:left="708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              о</w:t>
      </w:r>
      <w:r w:rsidRPr="006C78FE">
        <w:rPr>
          <w:b/>
          <w:spacing w:val="-2"/>
          <w:sz w:val="24"/>
          <w:szCs w:val="24"/>
        </w:rPr>
        <w:t>бразовательная</w:t>
      </w:r>
      <w:r>
        <w:rPr>
          <w:b/>
          <w:spacing w:val="-2"/>
          <w:sz w:val="24"/>
          <w:szCs w:val="24"/>
        </w:rPr>
        <w:t xml:space="preserve"> </w:t>
      </w:r>
      <w:r w:rsidRPr="006C78FE">
        <w:rPr>
          <w:b/>
          <w:spacing w:val="-2"/>
          <w:sz w:val="24"/>
          <w:szCs w:val="24"/>
        </w:rPr>
        <w:t>программа (г. Улан-Удэ)</w:t>
      </w:r>
    </w:p>
    <w:p w:rsidR="000568DD" w:rsidRPr="006C78FE" w:rsidRDefault="00C41388" w:rsidP="000568DD">
      <w:pPr>
        <w:ind w:left="708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lastRenderedPageBreak/>
        <w:t xml:space="preserve">10 сентября 2015 г. </w:t>
      </w:r>
      <w:r w:rsidRPr="006C78FE">
        <w:rPr>
          <w:b/>
          <w:spacing w:val="-2"/>
          <w:sz w:val="24"/>
          <w:szCs w:val="24"/>
        </w:rPr>
        <w:tab/>
      </w:r>
      <w:r w:rsidRPr="006C78FE">
        <w:rPr>
          <w:b/>
          <w:spacing w:val="-2"/>
          <w:sz w:val="24"/>
          <w:szCs w:val="24"/>
        </w:rPr>
        <w:tab/>
        <w:t>Пленарное заседание</w:t>
      </w:r>
    </w:p>
    <w:p w:rsidR="00C41388" w:rsidRPr="006C78FE" w:rsidRDefault="00C41388" w:rsidP="006C78FE">
      <w:pPr>
        <w:ind w:left="708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                                                 </w:t>
      </w:r>
      <w:r w:rsidR="004D55DB" w:rsidRPr="006C78FE">
        <w:rPr>
          <w:b/>
          <w:spacing w:val="-2"/>
          <w:sz w:val="24"/>
          <w:szCs w:val="24"/>
        </w:rPr>
        <w:t xml:space="preserve">Выезд </w:t>
      </w:r>
      <w:r w:rsidRPr="006C78FE">
        <w:rPr>
          <w:b/>
          <w:spacing w:val="-2"/>
          <w:sz w:val="24"/>
          <w:szCs w:val="24"/>
        </w:rPr>
        <w:t xml:space="preserve">в п. </w:t>
      </w:r>
      <w:proofErr w:type="spellStart"/>
      <w:r w:rsidRPr="006C78FE">
        <w:rPr>
          <w:b/>
          <w:spacing w:val="-2"/>
          <w:sz w:val="24"/>
          <w:szCs w:val="24"/>
        </w:rPr>
        <w:t>Максимиха</w:t>
      </w:r>
      <w:proofErr w:type="spellEnd"/>
      <w:r w:rsidRPr="006C78FE">
        <w:rPr>
          <w:b/>
          <w:spacing w:val="-2"/>
          <w:sz w:val="24"/>
          <w:szCs w:val="24"/>
        </w:rPr>
        <w:t xml:space="preserve"> (озеро Байкал)</w:t>
      </w:r>
    </w:p>
    <w:p w:rsidR="004D55DB" w:rsidRPr="006C78FE" w:rsidRDefault="00C41388" w:rsidP="006C78FE">
      <w:pPr>
        <w:ind w:firstLine="708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11 сентября 2015 г.</w:t>
      </w:r>
      <w:r w:rsidRPr="006C78FE">
        <w:rPr>
          <w:b/>
          <w:spacing w:val="-2"/>
          <w:sz w:val="24"/>
          <w:szCs w:val="24"/>
        </w:rPr>
        <w:tab/>
      </w:r>
      <w:r w:rsidRPr="006C78FE">
        <w:rPr>
          <w:b/>
          <w:spacing w:val="-2"/>
          <w:sz w:val="24"/>
          <w:szCs w:val="24"/>
        </w:rPr>
        <w:tab/>
        <w:t xml:space="preserve">«Круглые столы» </w:t>
      </w:r>
      <w:r w:rsidR="004D55DB" w:rsidRPr="006C78FE">
        <w:rPr>
          <w:b/>
          <w:spacing w:val="-2"/>
          <w:sz w:val="24"/>
          <w:szCs w:val="24"/>
        </w:rPr>
        <w:t xml:space="preserve">и мастер-классы </w:t>
      </w:r>
    </w:p>
    <w:p w:rsidR="00C41388" w:rsidRPr="006C78FE" w:rsidRDefault="004D55DB" w:rsidP="006C78FE">
      <w:pPr>
        <w:ind w:firstLine="708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                                                 </w:t>
      </w:r>
      <w:r w:rsidR="00C41388" w:rsidRPr="006C78FE">
        <w:rPr>
          <w:b/>
          <w:spacing w:val="-2"/>
          <w:sz w:val="24"/>
          <w:szCs w:val="24"/>
        </w:rPr>
        <w:t xml:space="preserve">(п. </w:t>
      </w:r>
      <w:proofErr w:type="spellStart"/>
      <w:r w:rsidR="00C41388" w:rsidRPr="006C78FE">
        <w:rPr>
          <w:b/>
          <w:spacing w:val="-2"/>
          <w:sz w:val="24"/>
          <w:szCs w:val="24"/>
        </w:rPr>
        <w:t>Максимиха</w:t>
      </w:r>
      <w:proofErr w:type="spellEnd"/>
      <w:r w:rsidR="00C41388" w:rsidRPr="006C78FE">
        <w:rPr>
          <w:b/>
          <w:spacing w:val="-2"/>
          <w:sz w:val="24"/>
          <w:szCs w:val="24"/>
        </w:rPr>
        <w:t>, озеро Байкал)</w:t>
      </w:r>
      <w:r w:rsidR="000568DD">
        <w:rPr>
          <w:b/>
          <w:spacing w:val="-2"/>
          <w:sz w:val="24"/>
          <w:szCs w:val="24"/>
        </w:rPr>
        <w:t xml:space="preserve">. </w:t>
      </w:r>
      <w:r w:rsidRPr="006C78FE">
        <w:rPr>
          <w:b/>
          <w:spacing w:val="-2"/>
          <w:sz w:val="24"/>
          <w:szCs w:val="24"/>
        </w:rPr>
        <w:t xml:space="preserve">Отъезд из п. </w:t>
      </w:r>
      <w:proofErr w:type="spellStart"/>
      <w:r w:rsidRPr="006C78FE">
        <w:rPr>
          <w:b/>
          <w:spacing w:val="-2"/>
          <w:sz w:val="24"/>
          <w:szCs w:val="24"/>
        </w:rPr>
        <w:t>Максимиха</w:t>
      </w:r>
      <w:proofErr w:type="spellEnd"/>
    </w:p>
    <w:p w:rsidR="00C41388" w:rsidRPr="006C78FE" w:rsidRDefault="004D55DB" w:rsidP="006C78FE">
      <w:pPr>
        <w:ind w:firstLine="709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1</w:t>
      </w:r>
      <w:r w:rsidR="000568DD">
        <w:rPr>
          <w:b/>
          <w:spacing w:val="-2"/>
          <w:sz w:val="24"/>
          <w:szCs w:val="24"/>
        </w:rPr>
        <w:t>2</w:t>
      </w:r>
      <w:r w:rsidR="00C41388" w:rsidRPr="006C78FE">
        <w:rPr>
          <w:b/>
          <w:spacing w:val="-2"/>
          <w:sz w:val="24"/>
          <w:szCs w:val="24"/>
        </w:rPr>
        <w:t xml:space="preserve"> </w:t>
      </w:r>
      <w:r w:rsidRPr="006C78FE">
        <w:rPr>
          <w:b/>
          <w:spacing w:val="-2"/>
          <w:sz w:val="24"/>
          <w:szCs w:val="24"/>
        </w:rPr>
        <w:t xml:space="preserve">сентября </w:t>
      </w:r>
      <w:r w:rsidR="00C41388" w:rsidRPr="006C78FE">
        <w:rPr>
          <w:b/>
          <w:spacing w:val="-2"/>
          <w:sz w:val="24"/>
          <w:szCs w:val="24"/>
        </w:rPr>
        <w:t xml:space="preserve">2015 г.              </w:t>
      </w:r>
      <w:r w:rsidRPr="006C78FE">
        <w:rPr>
          <w:b/>
          <w:spacing w:val="-2"/>
          <w:sz w:val="24"/>
          <w:szCs w:val="24"/>
        </w:rPr>
        <w:t xml:space="preserve">Отъезд (вылет) </w:t>
      </w:r>
      <w:r w:rsidR="00C41388" w:rsidRPr="006C78FE">
        <w:rPr>
          <w:b/>
          <w:spacing w:val="-2"/>
          <w:sz w:val="24"/>
          <w:szCs w:val="24"/>
        </w:rPr>
        <w:t>и</w:t>
      </w:r>
      <w:r w:rsidRPr="006C78FE">
        <w:rPr>
          <w:b/>
          <w:spacing w:val="-2"/>
          <w:sz w:val="24"/>
          <w:szCs w:val="24"/>
        </w:rPr>
        <w:t>з Улан-Удэ</w:t>
      </w:r>
      <w:r w:rsidR="00C41388" w:rsidRPr="006C78FE">
        <w:rPr>
          <w:b/>
          <w:spacing w:val="-2"/>
          <w:sz w:val="24"/>
          <w:szCs w:val="24"/>
        </w:rPr>
        <w:t xml:space="preserve">.  </w:t>
      </w:r>
    </w:p>
    <w:p w:rsidR="00C41388" w:rsidRPr="006C78FE" w:rsidRDefault="00C41388" w:rsidP="006C78FE">
      <w:pPr>
        <w:jc w:val="center"/>
        <w:rPr>
          <w:b/>
          <w:spacing w:val="-2"/>
          <w:sz w:val="16"/>
          <w:szCs w:val="16"/>
        </w:rPr>
      </w:pPr>
    </w:p>
    <w:p w:rsidR="003D2529" w:rsidRDefault="003D2529" w:rsidP="006C78FE">
      <w:pPr>
        <w:ind w:firstLine="454"/>
        <w:jc w:val="center"/>
        <w:rPr>
          <w:b/>
          <w:sz w:val="24"/>
          <w:szCs w:val="24"/>
        </w:rPr>
      </w:pPr>
    </w:p>
    <w:p w:rsidR="00C41388" w:rsidRPr="006C78FE" w:rsidRDefault="00C41388" w:rsidP="006C78FE">
      <w:pPr>
        <w:ind w:firstLine="454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ОСНОВНЫЕ ЗАДАЧИ КОНФЕРЕНЦИИ:</w:t>
      </w:r>
    </w:p>
    <w:p w:rsidR="00C41388" w:rsidRPr="006C78FE" w:rsidRDefault="00C41388" w:rsidP="006C78FE">
      <w:pPr>
        <w:ind w:firstLine="454"/>
        <w:jc w:val="both"/>
        <w:rPr>
          <w:sz w:val="24"/>
          <w:szCs w:val="24"/>
        </w:rPr>
      </w:pPr>
      <w:r w:rsidRPr="006C78FE">
        <w:rPr>
          <w:b/>
          <w:sz w:val="24"/>
          <w:szCs w:val="24"/>
        </w:rPr>
        <w:t>1</w:t>
      </w:r>
      <w:r w:rsidRPr="006C78FE">
        <w:rPr>
          <w:sz w:val="24"/>
          <w:szCs w:val="24"/>
        </w:rPr>
        <w:t xml:space="preserve">. </w:t>
      </w:r>
      <w:r w:rsidR="004834B4" w:rsidRPr="006C78FE">
        <w:rPr>
          <w:sz w:val="24"/>
          <w:szCs w:val="24"/>
        </w:rPr>
        <w:t xml:space="preserve">актуализация непрерывного образовании в контексте устойчивого развития мира и национальной безопасности. </w:t>
      </w:r>
      <w:r w:rsidR="004834B4" w:rsidRPr="006C78FE">
        <w:rPr>
          <w:b/>
          <w:sz w:val="24"/>
          <w:szCs w:val="24"/>
        </w:rPr>
        <w:t>2.</w:t>
      </w:r>
      <w:r w:rsidR="004834B4" w:rsidRPr="006C78FE">
        <w:rPr>
          <w:sz w:val="24"/>
          <w:szCs w:val="24"/>
        </w:rPr>
        <w:t xml:space="preserve"> </w:t>
      </w:r>
      <w:r w:rsidRPr="006C78FE">
        <w:rPr>
          <w:sz w:val="24"/>
          <w:szCs w:val="24"/>
        </w:rPr>
        <w:t xml:space="preserve">обсуждение </w:t>
      </w:r>
      <w:r w:rsidR="004D55DB" w:rsidRPr="006C78FE">
        <w:rPr>
          <w:sz w:val="24"/>
          <w:szCs w:val="24"/>
        </w:rPr>
        <w:t xml:space="preserve">формата </w:t>
      </w:r>
      <w:r w:rsidRPr="006C78FE">
        <w:rPr>
          <w:sz w:val="24"/>
          <w:szCs w:val="24"/>
        </w:rPr>
        <w:t xml:space="preserve">непрерывного образования в </w:t>
      </w:r>
      <w:r w:rsidR="004834B4" w:rsidRPr="006C78FE">
        <w:rPr>
          <w:sz w:val="24"/>
          <w:szCs w:val="24"/>
        </w:rPr>
        <w:t xml:space="preserve">условиях </w:t>
      </w:r>
      <w:r w:rsidR="004D55DB" w:rsidRPr="006C78FE">
        <w:rPr>
          <w:sz w:val="24"/>
          <w:szCs w:val="24"/>
        </w:rPr>
        <w:t>информа</w:t>
      </w:r>
      <w:r w:rsidR="004834B4" w:rsidRPr="006C78FE">
        <w:rPr>
          <w:sz w:val="24"/>
          <w:szCs w:val="24"/>
        </w:rPr>
        <w:t>ционного общества</w:t>
      </w:r>
      <w:r w:rsidRPr="006C78FE">
        <w:rPr>
          <w:sz w:val="24"/>
          <w:szCs w:val="24"/>
        </w:rPr>
        <w:t xml:space="preserve">; </w:t>
      </w:r>
      <w:r w:rsidR="004834B4" w:rsidRPr="006C78FE">
        <w:rPr>
          <w:b/>
          <w:sz w:val="24"/>
          <w:szCs w:val="24"/>
        </w:rPr>
        <w:t>3</w:t>
      </w:r>
      <w:r w:rsidRPr="006C78FE">
        <w:rPr>
          <w:b/>
          <w:sz w:val="24"/>
          <w:szCs w:val="24"/>
        </w:rPr>
        <w:t>.</w:t>
      </w:r>
      <w:r w:rsidRPr="006C78FE">
        <w:rPr>
          <w:sz w:val="24"/>
          <w:szCs w:val="24"/>
        </w:rPr>
        <w:t xml:space="preserve"> расширение международного сотрудничества в области н</w:t>
      </w:r>
      <w:r w:rsidRPr="006C78FE">
        <w:rPr>
          <w:sz w:val="24"/>
          <w:szCs w:val="24"/>
        </w:rPr>
        <w:t>е</w:t>
      </w:r>
      <w:r w:rsidRPr="006C78FE">
        <w:rPr>
          <w:sz w:val="24"/>
          <w:szCs w:val="24"/>
        </w:rPr>
        <w:t>прерывного</w:t>
      </w:r>
      <w:r w:rsidR="004834B4" w:rsidRPr="006C78FE">
        <w:rPr>
          <w:sz w:val="24"/>
          <w:szCs w:val="24"/>
        </w:rPr>
        <w:t xml:space="preserve"> </w:t>
      </w:r>
      <w:r w:rsidRPr="006C78FE">
        <w:rPr>
          <w:sz w:val="24"/>
          <w:szCs w:val="24"/>
        </w:rPr>
        <w:t>образования</w:t>
      </w:r>
      <w:r w:rsidR="00341CD5" w:rsidRPr="006C78FE">
        <w:rPr>
          <w:sz w:val="24"/>
          <w:szCs w:val="24"/>
        </w:rPr>
        <w:t xml:space="preserve"> </w:t>
      </w:r>
      <w:r w:rsidR="006E437F" w:rsidRPr="006C78FE">
        <w:rPr>
          <w:sz w:val="24"/>
          <w:szCs w:val="24"/>
        </w:rPr>
        <w:t xml:space="preserve">по отраслям </w:t>
      </w:r>
      <w:r w:rsidR="00341CD5" w:rsidRPr="006C78FE">
        <w:rPr>
          <w:sz w:val="24"/>
          <w:szCs w:val="24"/>
        </w:rPr>
        <w:t xml:space="preserve">в условиях </w:t>
      </w:r>
      <w:proofErr w:type="spellStart"/>
      <w:r w:rsidR="00341CD5" w:rsidRPr="006C78FE">
        <w:rPr>
          <w:sz w:val="24"/>
          <w:szCs w:val="24"/>
        </w:rPr>
        <w:t>компетентностного</w:t>
      </w:r>
      <w:proofErr w:type="spellEnd"/>
      <w:r w:rsidR="00341CD5" w:rsidRPr="006C78FE">
        <w:rPr>
          <w:sz w:val="24"/>
          <w:szCs w:val="24"/>
        </w:rPr>
        <w:t xml:space="preserve"> подхода</w:t>
      </w:r>
      <w:r w:rsidRPr="006C78FE">
        <w:rPr>
          <w:sz w:val="24"/>
          <w:szCs w:val="24"/>
        </w:rPr>
        <w:t xml:space="preserve">; </w:t>
      </w:r>
      <w:r w:rsidR="004834B4" w:rsidRPr="006C78FE">
        <w:rPr>
          <w:b/>
          <w:sz w:val="24"/>
          <w:szCs w:val="24"/>
        </w:rPr>
        <w:t>4.</w:t>
      </w:r>
      <w:r w:rsidRPr="006C78FE">
        <w:rPr>
          <w:sz w:val="24"/>
          <w:szCs w:val="24"/>
        </w:rPr>
        <w:t xml:space="preserve"> формиров</w:t>
      </w:r>
      <w:r w:rsidRPr="006C78FE">
        <w:rPr>
          <w:sz w:val="24"/>
          <w:szCs w:val="24"/>
        </w:rPr>
        <w:t>а</w:t>
      </w:r>
      <w:r w:rsidRPr="006C78FE">
        <w:rPr>
          <w:sz w:val="24"/>
          <w:szCs w:val="24"/>
        </w:rPr>
        <w:t xml:space="preserve">ние сети научно-образовательных и исследовательских центров </w:t>
      </w:r>
      <w:r w:rsidR="005302C5" w:rsidRPr="006C78FE">
        <w:rPr>
          <w:sz w:val="24"/>
          <w:szCs w:val="24"/>
        </w:rPr>
        <w:t xml:space="preserve">непрерывного образования в контексте глобальных </w:t>
      </w:r>
      <w:r w:rsidR="004834B4" w:rsidRPr="006C78FE">
        <w:rPr>
          <w:sz w:val="24"/>
          <w:szCs w:val="24"/>
        </w:rPr>
        <w:t xml:space="preserve">и локальных </w:t>
      </w:r>
      <w:r w:rsidR="005302C5" w:rsidRPr="006C78FE">
        <w:rPr>
          <w:sz w:val="24"/>
          <w:szCs w:val="24"/>
        </w:rPr>
        <w:t>проблем</w:t>
      </w:r>
      <w:r w:rsidR="004834B4" w:rsidRPr="006C78FE">
        <w:rPr>
          <w:sz w:val="24"/>
          <w:szCs w:val="24"/>
        </w:rPr>
        <w:t>, в целях изучения этнокультурного опыта н</w:t>
      </w:r>
      <w:r w:rsidR="004834B4" w:rsidRPr="006C78FE">
        <w:rPr>
          <w:sz w:val="24"/>
          <w:szCs w:val="24"/>
        </w:rPr>
        <w:t>е</w:t>
      </w:r>
      <w:r w:rsidR="004834B4" w:rsidRPr="006C78FE">
        <w:rPr>
          <w:sz w:val="24"/>
          <w:szCs w:val="24"/>
        </w:rPr>
        <w:t>прерывного образования</w:t>
      </w:r>
      <w:r w:rsidRPr="006C78FE">
        <w:rPr>
          <w:sz w:val="24"/>
          <w:szCs w:val="24"/>
        </w:rPr>
        <w:t xml:space="preserve">. </w:t>
      </w:r>
      <w:r w:rsidR="004834B4" w:rsidRPr="006C78FE">
        <w:rPr>
          <w:b/>
          <w:sz w:val="24"/>
          <w:szCs w:val="24"/>
        </w:rPr>
        <w:t>5</w:t>
      </w:r>
      <w:r w:rsidR="00607DA2" w:rsidRPr="006C78FE">
        <w:rPr>
          <w:b/>
          <w:sz w:val="24"/>
          <w:szCs w:val="24"/>
        </w:rPr>
        <w:t>.</w:t>
      </w:r>
      <w:r w:rsidR="00607DA2" w:rsidRPr="006C78FE">
        <w:rPr>
          <w:sz w:val="24"/>
          <w:szCs w:val="24"/>
        </w:rPr>
        <w:t xml:space="preserve"> </w:t>
      </w:r>
      <w:r w:rsidR="006E437F" w:rsidRPr="006C78FE">
        <w:rPr>
          <w:sz w:val="24"/>
          <w:szCs w:val="24"/>
        </w:rPr>
        <w:t xml:space="preserve">обоснование роли церкви в непрерывном образовании личности. </w:t>
      </w:r>
      <w:r w:rsidR="006E437F" w:rsidRPr="006C78FE">
        <w:rPr>
          <w:b/>
          <w:sz w:val="24"/>
          <w:szCs w:val="24"/>
        </w:rPr>
        <w:t xml:space="preserve">6. </w:t>
      </w:r>
      <w:r w:rsidR="006E437F" w:rsidRPr="006C78FE">
        <w:rPr>
          <w:sz w:val="24"/>
          <w:szCs w:val="24"/>
        </w:rPr>
        <w:t xml:space="preserve">развитие междисциплинарных исследований по проблемам непрерывного образования (философия, социология, социальная геронтология).  7. </w:t>
      </w:r>
      <w:r w:rsidR="00607DA2" w:rsidRPr="006C78FE">
        <w:rPr>
          <w:sz w:val="24"/>
          <w:szCs w:val="24"/>
        </w:rPr>
        <w:t xml:space="preserve">обмен опытом исследовательской и практической деятельности в </w:t>
      </w:r>
      <w:r w:rsidR="007773C7" w:rsidRPr="006C78FE">
        <w:rPr>
          <w:sz w:val="24"/>
          <w:szCs w:val="24"/>
        </w:rPr>
        <w:t xml:space="preserve">области </w:t>
      </w:r>
      <w:r w:rsidR="00341CD5" w:rsidRPr="006C78FE">
        <w:rPr>
          <w:sz w:val="24"/>
          <w:szCs w:val="24"/>
        </w:rPr>
        <w:t>корпоративного образования.</w:t>
      </w:r>
    </w:p>
    <w:p w:rsidR="00341CD5" w:rsidRPr="006C78FE" w:rsidRDefault="00341CD5" w:rsidP="006C78FE">
      <w:pPr>
        <w:ind w:firstLine="454"/>
        <w:jc w:val="both"/>
        <w:rPr>
          <w:sz w:val="24"/>
          <w:szCs w:val="24"/>
        </w:rPr>
      </w:pPr>
    </w:p>
    <w:p w:rsidR="00E82930" w:rsidRPr="006C78FE" w:rsidRDefault="00E82930" w:rsidP="006C78FE">
      <w:pPr>
        <w:ind w:firstLine="454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Круглый стол 1</w:t>
      </w:r>
    </w:p>
    <w:p w:rsidR="00510083" w:rsidRPr="006C78FE" w:rsidRDefault="004834B4" w:rsidP="006C78FE">
      <w:pPr>
        <w:ind w:firstLine="454"/>
        <w:rPr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Проблемное поле</w:t>
      </w:r>
      <w:r w:rsidRPr="006C78FE">
        <w:rPr>
          <w:spacing w:val="-2"/>
          <w:sz w:val="24"/>
          <w:szCs w:val="24"/>
        </w:rPr>
        <w:t>. Непрерывное образование</w:t>
      </w:r>
      <w:r w:rsidR="009D32F1" w:rsidRPr="006C78FE">
        <w:rPr>
          <w:spacing w:val="-2"/>
          <w:sz w:val="24"/>
          <w:szCs w:val="24"/>
        </w:rPr>
        <w:t xml:space="preserve"> </w:t>
      </w:r>
      <w:r w:rsidR="00E65B8B" w:rsidRPr="006C78FE">
        <w:rPr>
          <w:spacing w:val="-2"/>
          <w:sz w:val="24"/>
          <w:szCs w:val="24"/>
        </w:rPr>
        <w:t>как фактор национальной безопасности</w:t>
      </w:r>
      <w:r w:rsidRPr="006C78FE">
        <w:rPr>
          <w:spacing w:val="-2"/>
          <w:sz w:val="24"/>
          <w:szCs w:val="24"/>
        </w:rPr>
        <w:t>.</w:t>
      </w:r>
    </w:p>
    <w:p w:rsidR="00510083" w:rsidRPr="006C78FE" w:rsidRDefault="004834B4" w:rsidP="006C78FE">
      <w:pPr>
        <w:ind w:firstLine="454"/>
        <w:rPr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Тема для дискуссии: </w:t>
      </w:r>
      <w:r w:rsidR="00510083" w:rsidRPr="006C78FE">
        <w:rPr>
          <w:spacing w:val="-2"/>
          <w:sz w:val="24"/>
          <w:szCs w:val="24"/>
        </w:rPr>
        <w:t>Основные вызовы и угрозы национальной безопасности (глобал</w:t>
      </w:r>
      <w:r w:rsidR="00510083" w:rsidRPr="006C78FE">
        <w:rPr>
          <w:spacing w:val="-2"/>
          <w:sz w:val="24"/>
          <w:szCs w:val="24"/>
        </w:rPr>
        <w:t>ь</w:t>
      </w:r>
      <w:r w:rsidR="00510083" w:rsidRPr="006C78FE">
        <w:rPr>
          <w:spacing w:val="-2"/>
          <w:sz w:val="24"/>
          <w:szCs w:val="24"/>
        </w:rPr>
        <w:t xml:space="preserve">ные, </w:t>
      </w:r>
      <w:r w:rsidR="00006C05" w:rsidRPr="006C78FE">
        <w:rPr>
          <w:spacing w:val="-2"/>
          <w:sz w:val="24"/>
          <w:szCs w:val="24"/>
        </w:rPr>
        <w:t xml:space="preserve">экономические, технологические, гуманитарные). </w:t>
      </w:r>
      <w:r w:rsidR="00103985" w:rsidRPr="006C78FE">
        <w:rPr>
          <w:spacing w:val="-2"/>
          <w:sz w:val="24"/>
          <w:szCs w:val="24"/>
        </w:rPr>
        <w:t xml:space="preserve">Как непрерывное образование влияет на безопасность общества, государства и личности? </w:t>
      </w:r>
      <w:r w:rsidR="00E65B8B" w:rsidRPr="006C78FE">
        <w:rPr>
          <w:spacing w:val="-2"/>
          <w:sz w:val="24"/>
          <w:szCs w:val="24"/>
        </w:rPr>
        <w:t xml:space="preserve">Можно ли рассматривать образование в качестве ресурса, объекта и средства государственной политики национальной безопасности? </w:t>
      </w:r>
      <w:r w:rsidR="00510083" w:rsidRPr="006C78FE">
        <w:rPr>
          <w:spacing w:val="-2"/>
          <w:sz w:val="24"/>
          <w:szCs w:val="24"/>
        </w:rPr>
        <w:t>Национальная безопасность - безопасность государства, общества и личности. Как обеспечить национальную безопасность в сфере науки, технологий и образования?</w:t>
      </w:r>
    </w:p>
    <w:p w:rsidR="00E65B8B" w:rsidRPr="006C78FE" w:rsidRDefault="00510083" w:rsidP="006C78FE">
      <w:pPr>
        <w:ind w:firstLine="454"/>
        <w:rPr>
          <w:spacing w:val="-2"/>
          <w:sz w:val="24"/>
          <w:szCs w:val="24"/>
        </w:rPr>
      </w:pPr>
      <w:r w:rsidRPr="006C78FE">
        <w:rPr>
          <w:spacing w:val="-2"/>
          <w:sz w:val="24"/>
          <w:szCs w:val="24"/>
        </w:rPr>
        <w:br/>
      </w:r>
    </w:p>
    <w:p w:rsidR="004834B4" w:rsidRPr="006C78FE" w:rsidRDefault="004834B4" w:rsidP="006C78FE">
      <w:pPr>
        <w:ind w:firstLine="454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Круглый стол 2</w:t>
      </w:r>
    </w:p>
    <w:p w:rsidR="00E82930" w:rsidRPr="006C78FE" w:rsidRDefault="00E82930" w:rsidP="006C78FE">
      <w:pPr>
        <w:ind w:firstLine="454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Проблемное поле. </w:t>
      </w:r>
      <w:r w:rsidRPr="006C78FE">
        <w:rPr>
          <w:sz w:val="24"/>
          <w:szCs w:val="24"/>
        </w:rPr>
        <w:t>Непрерывное образование в информационном обществе.</w:t>
      </w:r>
    </w:p>
    <w:p w:rsidR="002407CC" w:rsidRPr="006C78FE" w:rsidRDefault="00E82930" w:rsidP="006C78FE">
      <w:pPr>
        <w:ind w:firstLine="454"/>
        <w:rPr>
          <w:sz w:val="24"/>
          <w:szCs w:val="24"/>
        </w:rPr>
      </w:pPr>
      <w:r w:rsidRPr="006C78FE">
        <w:rPr>
          <w:b/>
          <w:sz w:val="24"/>
          <w:szCs w:val="24"/>
        </w:rPr>
        <w:t xml:space="preserve">Тема для дискуссии: </w:t>
      </w:r>
      <w:r w:rsidR="00B62FC8" w:rsidRPr="006C78FE">
        <w:rPr>
          <w:sz w:val="24"/>
          <w:szCs w:val="24"/>
        </w:rPr>
        <w:t>Как изменяется формат непрерывного образования в информац</w:t>
      </w:r>
      <w:r w:rsidR="00B62FC8" w:rsidRPr="006C78FE">
        <w:rPr>
          <w:sz w:val="24"/>
          <w:szCs w:val="24"/>
        </w:rPr>
        <w:t>и</w:t>
      </w:r>
      <w:r w:rsidR="00B62FC8" w:rsidRPr="006C78FE">
        <w:rPr>
          <w:sz w:val="24"/>
          <w:szCs w:val="24"/>
        </w:rPr>
        <w:t xml:space="preserve">онном обществе? </w:t>
      </w:r>
      <w:r w:rsidR="002407CC" w:rsidRPr="006C78FE">
        <w:rPr>
          <w:sz w:val="24"/>
          <w:szCs w:val="24"/>
        </w:rPr>
        <w:t xml:space="preserve">Как повысить интерактивность и открытость непрерывного образования? Какова роль электронной информационно-образовательной среды в развитии непрерывного образования? </w:t>
      </w:r>
      <w:r w:rsidR="007773C7" w:rsidRPr="006C78FE">
        <w:rPr>
          <w:sz w:val="24"/>
          <w:szCs w:val="24"/>
        </w:rPr>
        <w:t xml:space="preserve">Каковы возможности и риски использования современных </w:t>
      </w:r>
      <w:proofErr w:type="spellStart"/>
      <w:r w:rsidR="007773C7" w:rsidRPr="006C78FE">
        <w:rPr>
          <w:sz w:val="24"/>
          <w:szCs w:val="24"/>
        </w:rPr>
        <w:t>ИКТ-трендов</w:t>
      </w:r>
      <w:proofErr w:type="spellEnd"/>
      <w:r w:rsidR="007773C7" w:rsidRPr="006C78FE">
        <w:rPr>
          <w:sz w:val="24"/>
          <w:szCs w:val="24"/>
        </w:rPr>
        <w:t xml:space="preserve"> (ма</w:t>
      </w:r>
      <w:r w:rsidR="007773C7" w:rsidRPr="006C78FE">
        <w:rPr>
          <w:sz w:val="24"/>
          <w:szCs w:val="24"/>
        </w:rPr>
        <w:t>с</w:t>
      </w:r>
      <w:r w:rsidR="007773C7" w:rsidRPr="006C78FE">
        <w:rPr>
          <w:sz w:val="24"/>
          <w:szCs w:val="24"/>
        </w:rPr>
        <w:t xml:space="preserve">совые открытые </w:t>
      </w:r>
      <w:proofErr w:type="spellStart"/>
      <w:r w:rsidR="007773C7" w:rsidRPr="006C78FE">
        <w:rPr>
          <w:sz w:val="24"/>
          <w:szCs w:val="24"/>
        </w:rPr>
        <w:t>онлайн-курсы</w:t>
      </w:r>
      <w:proofErr w:type="spellEnd"/>
      <w:r w:rsidR="007773C7" w:rsidRPr="006C78FE">
        <w:rPr>
          <w:sz w:val="24"/>
          <w:szCs w:val="24"/>
        </w:rPr>
        <w:t xml:space="preserve">, смешанное обучение, </w:t>
      </w:r>
      <w:proofErr w:type="spellStart"/>
      <w:r w:rsidR="007773C7" w:rsidRPr="006C78FE">
        <w:rPr>
          <w:sz w:val="24"/>
          <w:szCs w:val="24"/>
        </w:rPr>
        <w:t>геймификация</w:t>
      </w:r>
      <w:proofErr w:type="spellEnd"/>
      <w:r w:rsidR="007773C7" w:rsidRPr="006C78FE">
        <w:rPr>
          <w:sz w:val="24"/>
          <w:szCs w:val="24"/>
        </w:rPr>
        <w:t xml:space="preserve"> и др.) в непрерывном образовании? </w:t>
      </w:r>
      <w:r w:rsidR="002407CC" w:rsidRPr="006C78FE">
        <w:rPr>
          <w:sz w:val="24"/>
          <w:szCs w:val="24"/>
        </w:rPr>
        <w:t xml:space="preserve">Каковы условия для удовлетворения образовательных потребностей населения в цифровом обществе? Каковы перспективы непрерывного образования людей с особыми потребностями в информационном обществе? </w:t>
      </w:r>
    </w:p>
    <w:p w:rsidR="003D2E8C" w:rsidRPr="006C78FE" w:rsidRDefault="003D2E8C" w:rsidP="006C78FE">
      <w:pPr>
        <w:ind w:firstLine="454"/>
        <w:rPr>
          <w:b/>
          <w:sz w:val="24"/>
          <w:szCs w:val="24"/>
        </w:rPr>
      </w:pPr>
    </w:p>
    <w:p w:rsidR="006E437F" w:rsidRPr="006C78FE" w:rsidRDefault="006E437F" w:rsidP="006C78FE">
      <w:pPr>
        <w:ind w:firstLine="454"/>
        <w:jc w:val="center"/>
        <w:rPr>
          <w:b/>
          <w:sz w:val="24"/>
          <w:szCs w:val="24"/>
        </w:rPr>
      </w:pPr>
    </w:p>
    <w:p w:rsidR="00341CD5" w:rsidRPr="006C78FE" w:rsidRDefault="006E437F" w:rsidP="006C78FE">
      <w:pPr>
        <w:ind w:firstLine="454"/>
        <w:jc w:val="center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Круглый стол №3</w:t>
      </w:r>
    </w:p>
    <w:p w:rsidR="00E82930" w:rsidRPr="006C78FE" w:rsidRDefault="00E82930" w:rsidP="006C78FE">
      <w:pPr>
        <w:ind w:firstLine="454"/>
        <w:jc w:val="both"/>
        <w:rPr>
          <w:sz w:val="24"/>
          <w:szCs w:val="24"/>
        </w:rPr>
      </w:pPr>
      <w:r w:rsidRPr="006C78FE">
        <w:rPr>
          <w:b/>
          <w:sz w:val="24"/>
          <w:szCs w:val="24"/>
        </w:rPr>
        <w:t>Проблемное поле.</w:t>
      </w:r>
      <w:r w:rsidRPr="006C78FE">
        <w:rPr>
          <w:sz w:val="24"/>
          <w:szCs w:val="24"/>
        </w:rPr>
        <w:t xml:space="preserve"> </w:t>
      </w:r>
      <w:r w:rsidR="007773C7" w:rsidRPr="006C78FE">
        <w:rPr>
          <w:sz w:val="24"/>
          <w:szCs w:val="24"/>
        </w:rPr>
        <w:t xml:space="preserve">Непрерывное образование в условиях </w:t>
      </w:r>
      <w:proofErr w:type="spellStart"/>
      <w:r w:rsidR="007773C7" w:rsidRPr="006C78FE">
        <w:rPr>
          <w:sz w:val="24"/>
          <w:szCs w:val="24"/>
        </w:rPr>
        <w:t>компетентностного</w:t>
      </w:r>
      <w:proofErr w:type="spellEnd"/>
      <w:r w:rsidR="007773C7" w:rsidRPr="006C78FE">
        <w:rPr>
          <w:sz w:val="24"/>
          <w:szCs w:val="24"/>
        </w:rPr>
        <w:t xml:space="preserve"> подхода.</w:t>
      </w:r>
    </w:p>
    <w:p w:rsidR="00341CD5" w:rsidRPr="006C78FE" w:rsidRDefault="00E82930" w:rsidP="006C78FE">
      <w:pPr>
        <w:ind w:firstLine="454"/>
        <w:rPr>
          <w:sz w:val="24"/>
          <w:szCs w:val="24"/>
        </w:rPr>
      </w:pPr>
      <w:r w:rsidRPr="006C78FE">
        <w:rPr>
          <w:b/>
          <w:sz w:val="24"/>
          <w:szCs w:val="24"/>
        </w:rPr>
        <w:t xml:space="preserve">Тема для дискуссии: </w:t>
      </w:r>
      <w:r w:rsidR="002E3983" w:rsidRPr="006C78FE">
        <w:rPr>
          <w:sz w:val="24"/>
          <w:szCs w:val="24"/>
        </w:rPr>
        <w:t>Как</w:t>
      </w:r>
      <w:r w:rsidR="00341CD5" w:rsidRPr="006C78FE">
        <w:rPr>
          <w:sz w:val="24"/>
          <w:szCs w:val="24"/>
        </w:rPr>
        <w:t xml:space="preserve">ова роль </w:t>
      </w:r>
      <w:proofErr w:type="spellStart"/>
      <w:r w:rsidR="00341CD5" w:rsidRPr="006C78FE">
        <w:rPr>
          <w:sz w:val="24"/>
          <w:szCs w:val="24"/>
        </w:rPr>
        <w:t>компетентностного</w:t>
      </w:r>
      <w:proofErr w:type="spellEnd"/>
      <w:r w:rsidR="00341CD5" w:rsidRPr="006C78FE">
        <w:rPr>
          <w:sz w:val="24"/>
          <w:szCs w:val="24"/>
        </w:rPr>
        <w:t xml:space="preserve"> подхода в развитии </w:t>
      </w:r>
      <w:r w:rsidR="002E3983" w:rsidRPr="006C78FE">
        <w:rPr>
          <w:sz w:val="24"/>
          <w:szCs w:val="24"/>
        </w:rPr>
        <w:t>непрерывн</w:t>
      </w:r>
      <w:r w:rsidR="002E3983" w:rsidRPr="006C78FE">
        <w:rPr>
          <w:sz w:val="24"/>
          <w:szCs w:val="24"/>
        </w:rPr>
        <w:t>о</w:t>
      </w:r>
      <w:r w:rsidR="00341CD5" w:rsidRPr="006C78FE">
        <w:rPr>
          <w:sz w:val="24"/>
          <w:szCs w:val="24"/>
        </w:rPr>
        <w:t>го</w:t>
      </w:r>
      <w:r w:rsidR="002E3983" w:rsidRPr="006C78FE">
        <w:rPr>
          <w:sz w:val="24"/>
          <w:szCs w:val="24"/>
        </w:rPr>
        <w:t xml:space="preserve"> образовани</w:t>
      </w:r>
      <w:r w:rsidR="00341CD5" w:rsidRPr="006C78FE">
        <w:rPr>
          <w:sz w:val="24"/>
          <w:szCs w:val="24"/>
        </w:rPr>
        <w:t>я</w:t>
      </w:r>
      <w:r w:rsidR="002E3983" w:rsidRPr="006C78FE">
        <w:rPr>
          <w:sz w:val="24"/>
          <w:szCs w:val="24"/>
        </w:rPr>
        <w:t xml:space="preserve">? Как влияют компетенции </w:t>
      </w:r>
      <w:r w:rsidR="007773C7" w:rsidRPr="006C78FE">
        <w:rPr>
          <w:sz w:val="24"/>
          <w:szCs w:val="24"/>
        </w:rPr>
        <w:t xml:space="preserve">и компетентность </w:t>
      </w:r>
      <w:r w:rsidR="002E3983" w:rsidRPr="006C78FE">
        <w:rPr>
          <w:sz w:val="24"/>
          <w:szCs w:val="24"/>
        </w:rPr>
        <w:t>на качество непрерывного обр</w:t>
      </w:r>
      <w:r w:rsidR="002E3983" w:rsidRPr="006C78FE">
        <w:rPr>
          <w:sz w:val="24"/>
          <w:szCs w:val="24"/>
        </w:rPr>
        <w:t>а</w:t>
      </w:r>
      <w:r w:rsidR="002E3983" w:rsidRPr="006C78FE">
        <w:rPr>
          <w:sz w:val="24"/>
          <w:szCs w:val="24"/>
        </w:rPr>
        <w:t xml:space="preserve">зования? </w:t>
      </w:r>
      <w:proofErr w:type="spellStart"/>
      <w:r w:rsidR="00841375" w:rsidRPr="006C78FE">
        <w:rPr>
          <w:sz w:val="24"/>
          <w:szCs w:val="24"/>
        </w:rPr>
        <w:t>Метакомпетенции</w:t>
      </w:r>
      <w:proofErr w:type="spellEnd"/>
      <w:r w:rsidR="00841375" w:rsidRPr="006C78FE">
        <w:rPr>
          <w:sz w:val="24"/>
          <w:szCs w:val="24"/>
        </w:rPr>
        <w:t xml:space="preserve"> и непрерывное образование. </w:t>
      </w:r>
      <w:r w:rsidR="00341CD5" w:rsidRPr="006C78FE">
        <w:rPr>
          <w:sz w:val="24"/>
          <w:szCs w:val="24"/>
        </w:rPr>
        <w:t>Каковы модели и технологии реал</w:t>
      </w:r>
      <w:r w:rsidR="00341CD5" w:rsidRPr="006C78FE">
        <w:rPr>
          <w:sz w:val="24"/>
          <w:szCs w:val="24"/>
        </w:rPr>
        <w:t>и</w:t>
      </w:r>
      <w:r w:rsidR="00341CD5" w:rsidRPr="006C78FE">
        <w:rPr>
          <w:sz w:val="24"/>
          <w:szCs w:val="24"/>
        </w:rPr>
        <w:t xml:space="preserve">зации </w:t>
      </w:r>
      <w:proofErr w:type="spellStart"/>
      <w:r w:rsidR="00341CD5" w:rsidRPr="006C78FE">
        <w:rPr>
          <w:sz w:val="24"/>
          <w:szCs w:val="24"/>
        </w:rPr>
        <w:t>компетентностного</w:t>
      </w:r>
      <w:proofErr w:type="spellEnd"/>
      <w:r w:rsidR="00341CD5" w:rsidRPr="006C78FE">
        <w:rPr>
          <w:sz w:val="24"/>
          <w:szCs w:val="24"/>
        </w:rPr>
        <w:t xml:space="preserve"> подхода в непрерывном образовании? Чем обоснованы концепции непрерывного профессионального образования</w:t>
      </w:r>
      <w:r w:rsidR="006E437F" w:rsidRPr="006C78FE">
        <w:rPr>
          <w:sz w:val="24"/>
          <w:szCs w:val="24"/>
        </w:rPr>
        <w:t xml:space="preserve"> по отраслям (профессионального, педагог</w:t>
      </w:r>
      <w:r w:rsidR="006E437F" w:rsidRPr="006C78FE">
        <w:rPr>
          <w:sz w:val="24"/>
          <w:szCs w:val="24"/>
        </w:rPr>
        <w:t>и</w:t>
      </w:r>
      <w:r w:rsidR="006E437F" w:rsidRPr="006C78FE">
        <w:rPr>
          <w:sz w:val="24"/>
          <w:szCs w:val="24"/>
        </w:rPr>
        <w:t>ческого, филологического, экономического, экологического, математического, инженерного, медицинского и др.)</w:t>
      </w:r>
      <w:r w:rsidR="00341CD5" w:rsidRPr="006C78FE">
        <w:rPr>
          <w:sz w:val="24"/>
          <w:szCs w:val="24"/>
        </w:rPr>
        <w:t>?</w:t>
      </w:r>
    </w:p>
    <w:p w:rsidR="00341CD5" w:rsidRPr="006C78FE" w:rsidRDefault="00341CD5" w:rsidP="006C78FE">
      <w:pPr>
        <w:ind w:firstLine="454"/>
        <w:rPr>
          <w:sz w:val="24"/>
          <w:szCs w:val="24"/>
        </w:rPr>
      </w:pPr>
    </w:p>
    <w:p w:rsidR="001877E8" w:rsidRPr="006C78FE" w:rsidRDefault="002407CC" w:rsidP="006C78FE">
      <w:pPr>
        <w:ind w:firstLine="454"/>
        <w:jc w:val="center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Круглый стол №4</w:t>
      </w:r>
    </w:p>
    <w:p w:rsidR="00006C05" w:rsidRPr="006C78FE" w:rsidRDefault="006E437F" w:rsidP="006C78FE">
      <w:pPr>
        <w:ind w:firstLine="454"/>
        <w:jc w:val="both"/>
        <w:rPr>
          <w:sz w:val="24"/>
          <w:szCs w:val="24"/>
        </w:rPr>
      </w:pPr>
      <w:r w:rsidRPr="006C78FE">
        <w:rPr>
          <w:b/>
          <w:sz w:val="24"/>
          <w:szCs w:val="24"/>
        </w:rPr>
        <w:lastRenderedPageBreak/>
        <w:t>Проблемное поле.</w:t>
      </w:r>
      <w:r w:rsidR="009D32F1" w:rsidRPr="006C78FE">
        <w:rPr>
          <w:b/>
          <w:sz w:val="24"/>
          <w:szCs w:val="24"/>
        </w:rPr>
        <w:t xml:space="preserve"> </w:t>
      </w:r>
      <w:r w:rsidR="009D32F1" w:rsidRPr="006C78FE">
        <w:rPr>
          <w:sz w:val="24"/>
          <w:szCs w:val="24"/>
        </w:rPr>
        <w:t xml:space="preserve">Непрерывное образование </w:t>
      </w:r>
      <w:r w:rsidR="00006C05" w:rsidRPr="006C78FE">
        <w:rPr>
          <w:sz w:val="24"/>
          <w:szCs w:val="24"/>
        </w:rPr>
        <w:t>как фактор устойчивого развития реги</w:t>
      </w:r>
      <w:r w:rsidR="00006C05" w:rsidRPr="006C78FE">
        <w:rPr>
          <w:sz w:val="24"/>
          <w:szCs w:val="24"/>
        </w:rPr>
        <w:t>о</w:t>
      </w:r>
      <w:r w:rsidR="00006C05" w:rsidRPr="006C78FE">
        <w:rPr>
          <w:sz w:val="24"/>
          <w:szCs w:val="24"/>
        </w:rPr>
        <w:t xml:space="preserve">нов. </w:t>
      </w:r>
    </w:p>
    <w:p w:rsidR="006E437F" w:rsidRPr="006C78FE" w:rsidRDefault="006E437F" w:rsidP="006C78FE">
      <w:pPr>
        <w:ind w:firstLine="454"/>
        <w:jc w:val="both"/>
        <w:rPr>
          <w:sz w:val="24"/>
          <w:szCs w:val="24"/>
        </w:rPr>
      </w:pPr>
      <w:r w:rsidRPr="006C78FE">
        <w:rPr>
          <w:b/>
          <w:sz w:val="24"/>
          <w:szCs w:val="24"/>
        </w:rPr>
        <w:t>Тема для дискуссии:</w:t>
      </w:r>
      <w:r w:rsidR="00006C05" w:rsidRPr="006C78FE">
        <w:rPr>
          <w:sz w:val="24"/>
          <w:szCs w:val="24"/>
        </w:rPr>
        <w:t xml:space="preserve"> С</w:t>
      </w:r>
      <w:r w:rsidR="009D32F1" w:rsidRPr="006C78FE">
        <w:rPr>
          <w:sz w:val="24"/>
          <w:szCs w:val="24"/>
        </w:rPr>
        <w:t xml:space="preserve">овременные условия для разработки </w:t>
      </w:r>
      <w:r w:rsidRPr="006C78FE">
        <w:rPr>
          <w:sz w:val="24"/>
          <w:szCs w:val="24"/>
        </w:rPr>
        <w:t>локальных проблем</w:t>
      </w:r>
      <w:r w:rsidR="009D32F1" w:rsidRPr="006C78FE">
        <w:rPr>
          <w:sz w:val="24"/>
          <w:szCs w:val="24"/>
        </w:rPr>
        <w:t xml:space="preserve"> не</w:t>
      </w:r>
      <w:r w:rsidR="00006C05" w:rsidRPr="006C78FE">
        <w:rPr>
          <w:sz w:val="24"/>
          <w:szCs w:val="24"/>
        </w:rPr>
        <w:t>пр</w:t>
      </w:r>
      <w:r w:rsidR="00006C05" w:rsidRPr="006C78FE">
        <w:rPr>
          <w:sz w:val="24"/>
          <w:szCs w:val="24"/>
        </w:rPr>
        <w:t>е</w:t>
      </w:r>
      <w:r w:rsidR="00006C05" w:rsidRPr="006C78FE">
        <w:rPr>
          <w:sz w:val="24"/>
          <w:szCs w:val="24"/>
        </w:rPr>
        <w:t>рывного образования? К</w:t>
      </w:r>
      <w:r w:rsidR="009D32F1" w:rsidRPr="006C78FE">
        <w:rPr>
          <w:sz w:val="24"/>
          <w:szCs w:val="24"/>
        </w:rPr>
        <w:t xml:space="preserve">аковы особенности и перспективы </w:t>
      </w:r>
      <w:r w:rsidRPr="006C78FE">
        <w:rPr>
          <w:sz w:val="24"/>
          <w:szCs w:val="24"/>
        </w:rPr>
        <w:t>непрерывного образования</w:t>
      </w:r>
      <w:r w:rsidR="009D32F1" w:rsidRPr="006C78FE">
        <w:rPr>
          <w:sz w:val="24"/>
          <w:szCs w:val="24"/>
        </w:rPr>
        <w:t xml:space="preserve"> в р</w:t>
      </w:r>
      <w:r w:rsidR="009D32F1" w:rsidRPr="006C78FE">
        <w:rPr>
          <w:sz w:val="24"/>
          <w:szCs w:val="24"/>
        </w:rPr>
        <w:t>е</w:t>
      </w:r>
      <w:r w:rsidR="009D32F1" w:rsidRPr="006C78FE">
        <w:rPr>
          <w:sz w:val="24"/>
          <w:szCs w:val="24"/>
        </w:rPr>
        <w:t xml:space="preserve">гионах, странах? </w:t>
      </w:r>
      <w:r w:rsidR="00C466FB" w:rsidRPr="006C78FE">
        <w:rPr>
          <w:sz w:val="24"/>
          <w:szCs w:val="24"/>
        </w:rPr>
        <w:t xml:space="preserve">Стратегии и концепции развития </w:t>
      </w:r>
      <w:r w:rsidR="00006C05" w:rsidRPr="006C78FE">
        <w:rPr>
          <w:sz w:val="24"/>
          <w:szCs w:val="24"/>
        </w:rPr>
        <w:t xml:space="preserve">региональных систем непрерывного </w:t>
      </w:r>
      <w:r w:rsidR="00C466FB" w:rsidRPr="006C78FE">
        <w:rPr>
          <w:sz w:val="24"/>
          <w:szCs w:val="24"/>
        </w:rPr>
        <w:t>пр</w:t>
      </w:r>
      <w:r w:rsidR="00C466FB" w:rsidRPr="006C78FE">
        <w:rPr>
          <w:sz w:val="24"/>
          <w:szCs w:val="24"/>
        </w:rPr>
        <w:t>о</w:t>
      </w:r>
      <w:r w:rsidR="00C466FB" w:rsidRPr="006C78FE">
        <w:rPr>
          <w:sz w:val="24"/>
          <w:szCs w:val="24"/>
        </w:rPr>
        <w:t xml:space="preserve">фессионального </w:t>
      </w:r>
      <w:r w:rsidR="00006C05" w:rsidRPr="006C78FE">
        <w:rPr>
          <w:sz w:val="24"/>
          <w:szCs w:val="24"/>
        </w:rPr>
        <w:t xml:space="preserve">образования. Как </w:t>
      </w:r>
      <w:r w:rsidR="009D32F1" w:rsidRPr="006C78FE">
        <w:rPr>
          <w:sz w:val="24"/>
          <w:szCs w:val="24"/>
        </w:rPr>
        <w:t>этнокультурн</w:t>
      </w:r>
      <w:r w:rsidR="00006C05" w:rsidRPr="006C78FE">
        <w:rPr>
          <w:sz w:val="24"/>
          <w:szCs w:val="24"/>
        </w:rPr>
        <w:t>ый</w:t>
      </w:r>
      <w:r w:rsidR="009D32F1" w:rsidRPr="006C78FE">
        <w:rPr>
          <w:sz w:val="24"/>
          <w:szCs w:val="24"/>
        </w:rPr>
        <w:t xml:space="preserve"> компонент</w:t>
      </w:r>
      <w:r w:rsidR="00006C05" w:rsidRPr="006C78FE">
        <w:rPr>
          <w:sz w:val="24"/>
          <w:szCs w:val="24"/>
        </w:rPr>
        <w:t xml:space="preserve"> влияет </w:t>
      </w:r>
      <w:r w:rsidR="009D32F1" w:rsidRPr="006C78FE">
        <w:rPr>
          <w:sz w:val="24"/>
          <w:szCs w:val="24"/>
        </w:rPr>
        <w:t>на развитие непреры</w:t>
      </w:r>
      <w:r w:rsidR="009D32F1" w:rsidRPr="006C78FE">
        <w:rPr>
          <w:sz w:val="24"/>
          <w:szCs w:val="24"/>
        </w:rPr>
        <w:t>в</w:t>
      </w:r>
      <w:r w:rsidR="009D32F1" w:rsidRPr="006C78FE">
        <w:rPr>
          <w:sz w:val="24"/>
          <w:szCs w:val="24"/>
        </w:rPr>
        <w:t>ного образования?</w:t>
      </w:r>
      <w:r w:rsidR="00C466FB" w:rsidRPr="006C78FE">
        <w:rPr>
          <w:sz w:val="24"/>
          <w:szCs w:val="24"/>
        </w:rPr>
        <w:t xml:space="preserve"> Подготовка и переподготовка высококвалифицированных кадров в си</w:t>
      </w:r>
      <w:r w:rsidR="00C466FB" w:rsidRPr="006C78FE">
        <w:rPr>
          <w:sz w:val="24"/>
          <w:szCs w:val="24"/>
        </w:rPr>
        <w:t>с</w:t>
      </w:r>
      <w:r w:rsidR="00C466FB" w:rsidRPr="006C78FE">
        <w:rPr>
          <w:sz w:val="24"/>
          <w:szCs w:val="24"/>
        </w:rPr>
        <w:t>теме непрерывного образования.</w:t>
      </w:r>
    </w:p>
    <w:p w:rsidR="006E437F" w:rsidRPr="006C78FE" w:rsidRDefault="006E437F" w:rsidP="006C78FE">
      <w:pPr>
        <w:ind w:firstLine="454"/>
        <w:jc w:val="center"/>
        <w:rPr>
          <w:b/>
          <w:spacing w:val="-2"/>
          <w:sz w:val="24"/>
          <w:szCs w:val="24"/>
        </w:rPr>
      </w:pPr>
    </w:p>
    <w:p w:rsidR="003A3CB7" w:rsidRPr="006C78FE" w:rsidRDefault="003A3CB7" w:rsidP="006C78FE">
      <w:pPr>
        <w:ind w:firstLine="454"/>
        <w:jc w:val="center"/>
        <w:rPr>
          <w:b/>
          <w:spacing w:val="-2"/>
          <w:sz w:val="24"/>
          <w:szCs w:val="24"/>
        </w:rPr>
      </w:pPr>
    </w:p>
    <w:p w:rsidR="009D32F1" w:rsidRPr="006C78FE" w:rsidRDefault="009D32F1" w:rsidP="006C78FE">
      <w:pPr>
        <w:ind w:firstLine="454"/>
        <w:jc w:val="center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Круглый стол №5</w:t>
      </w:r>
    </w:p>
    <w:p w:rsidR="001877E8" w:rsidRPr="006C78FE" w:rsidRDefault="001877E8" w:rsidP="006C78FE">
      <w:pPr>
        <w:ind w:firstLine="454"/>
        <w:rPr>
          <w:spacing w:val="-4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Проблемное поле. </w:t>
      </w:r>
      <w:r w:rsidR="00103985" w:rsidRPr="006C78FE">
        <w:rPr>
          <w:spacing w:val="-4"/>
          <w:sz w:val="24"/>
          <w:szCs w:val="24"/>
        </w:rPr>
        <w:t xml:space="preserve">Роль </w:t>
      </w:r>
      <w:r w:rsidR="00006C05" w:rsidRPr="006C78FE">
        <w:rPr>
          <w:spacing w:val="-4"/>
          <w:sz w:val="24"/>
          <w:szCs w:val="24"/>
        </w:rPr>
        <w:t xml:space="preserve">религиозных </w:t>
      </w:r>
      <w:proofErr w:type="spellStart"/>
      <w:r w:rsidR="00006C05" w:rsidRPr="006C78FE">
        <w:rPr>
          <w:spacing w:val="-4"/>
          <w:sz w:val="24"/>
          <w:szCs w:val="24"/>
        </w:rPr>
        <w:t>конфессий</w:t>
      </w:r>
      <w:proofErr w:type="spellEnd"/>
      <w:r w:rsidR="00006C05" w:rsidRPr="006C78FE">
        <w:rPr>
          <w:spacing w:val="-4"/>
          <w:sz w:val="24"/>
          <w:szCs w:val="24"/>
        </w:rPr>
        <w:t xml:space="preserve"> в</w:t>
      </w:r>
      <w:r w:rsidR="00103985" w:rsidRPr="006C78FE">
        <w:rPr>
          <w:spacing w:val="-4"/>
          <w:sz w:val="24"/>
          <w:szCs w:val="24"/>
        </w:rPr>
        <w:t xml:space="preserve"> </w:t>
      </w:r>
      <w:r w:rsidR="00006C05" w:rsidRPr="006C78FE">
        <w:rPr>
          <w:spacing w:val="-4"/>
          <w:sz w:val="24"/>
          <w:szCs w:val="24"/>
        </w:rPr>
        <w:t xml:space="preserve">духовном </w:t>
      </w:r>
      <w:r w:rsidR="00103985" w:rsidRPr="006C78FE">
        <w:rPr>
          <w:spacing w:val="-4"/>
          <w:sz w:val="24"/>
          <w:szCs w:val="24"/>
        </w:rPr>
        <w:t>образовании лично</w:t>
      </w:r>
      <w:r w:rsidR="00006C05" w:rsidRPr="006C78FE">
        <w:rPr>
          <w:spacing w:val="-4"/>
          <w:sz w:val="24"/>
          <w:szCs w:val="24"/>
        </w:rPr>
        <w:t>сти на пр</w:t>
      </w:r>
      <w:r w:rsidR="00006C05" w:rsidRPr="006C78FE">
        <w:rPr>
          <w:spacing w:val="-4"/>
          <w:sz w:val="24"/>
          <w:szCs w:val="24"/>
        </w:rPr>
        <w:t>о</w:t>
      </w:r>
      <w:r w:rsidR="00006C05" w:rsidRPr="006C78FE">
        <w:rPr>
          <w:spacing w:val="-4"/>
          <w:sz w:val="24"/>
          <w:szCs w:val="24"/>
        </w:rPr>
        <w:t>тяжении всей жизни.</w:t>
      </w:r>
    </w:p>
    <w:p w:rsidR="00103985" w:rsidRPr="006C78FE" w:rsidRDefault="001877E8" w:rsidP="006C78FE">
      <w:pPr>
        <w:autoSpaceDE w:val="0"/>
        <w:autoSpaceDN w:val="0"/>
        <w:adjustRightInd w:val="0"/>
        <w:ind w:firstLine="454"/>
        <w:rPr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Тема для дискуссии: </w:t>
      </w:r>
      <w:r w:rsidR="00103985" w:rsidRPr="006C78FE">
        <w:rPr>
          <w:spacing w:val="-2"/>
          <w:sz w:val="24"/>
          <w:szCs w:val="24"/>
        </w:rPr>
        <w:t xml:space="preserve">Религиозное и светское духовное образование </w:t>
      </w:r>
      <w:r w:rsidR="003A3CB7" w:rsidRPr="006C78FE">
        <w:rPr>
          <w:spacing w:val="-2"/>
          <w:sz w:val="24"/>
          <w:szCs w:val="24"/>
        </w:rPr>
        <w:t xml:space="preserve">на протяжении всей жизни. </w:t>
      </w:r>
      <w:r w:rsidR="00103985" w:rsidRPr="006C78FE">
        <w:rPr>
          <w:spacing w:val="-2"/>
          <w:sz w:val="24"/>
          <w:szCs w:val="24"/>
        </w:rPr>
        <w:t xml:space="preserve">Духовно-нравственное воспитание в системе непрерывного образования личности. </w:t>
      </w:r>
      <w:r w:rsidR="00C466FB" w:rsidRPr="006C78FE">
        <w:rPr>
          <w:spacing w:val="-2"/>
          <w:sz w:val="24"/>
          <w:szCs w:val="24"/>
        </w:rPr>
        <w:t>К</w:t>
      </w:r>
      <w:r w:rsidR="00C466FB" w:rsidRPr="006C78FE">
        <w:rPr>
          <w:spacing w:val="-2"/>
          <w:sz w:val="24"/>
          <w:szCs w:val="24"/>
        </w:rPr>
        <w:t>а</w:t>
      </w:r>
      <w:r w:rsidR="00C466FB" w:rsidRPr="006C78FE">
        <w:rPr>
          <w:spacing w:val="-2"/>
          <w:sz w:val="24"/>
          <w:szCs w:val="24"/>
        </w:rPr>
        <w:t>кова роль религии и церкви в духовном формировании личности обучающегося и работника. Каковы конфессиональные особенности непрерывного духовного образования?</w:t>
      </w:r>
    </w:p>
    <w:p w:rsidR="00103985" w:rsidRPr="006C78FE" w:rsidRDefault="00103985" w:rsidP="006C78FE">
      <w:pPr>
        <w:autoSpaceDE w:val="0"/>
        <w:autoSpaceDN w:val="0"/>
        <w:adjustRightInd w:val="0"/>
        <w:ind w:firstLine="454"/>
        <w:rPr>
          <w:rFonts w:eastAsia="TimesNewRomanPS-BoldMT"/>
          <w:bCs/>
          <w:sz w:val="24"/>
          <w:szCs w:val="24"/>
        </w:rPr>
      </w:pPr>
    </w:p>
    <w:p w:rsidR="001877E8" w:rsidRPr="006C78FE" w:rsidRDefault="009D32F1" w:rsidP="006C78FE">
      <w:pPr>
        <w:ind w:firstLine="454"/>
        <w:jc w:val="center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Круглый стол №6</w:t>
      </w:r>
    </w:p>
    <w:p w:rsidR="001877E8" w:rsidRPr="006C78FE" w:rsidRDefault="001877E8" w:rsidP="006C78FE">
      <w:pPr>
        <w:ind w:firstLine="454"/>
        <w:rPr>
          <w:spacing w:val="-4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Проблемное поле. </w:t>
      </w:r>
      <w:r w:rsidRPr="006C78FE">
        <w:rPr>
          <w:spacing w:val="-2"/>
          <w:sz w:val="24"/>
          <w:szCs w:val="24"/>
        </w:rPr>
        <w:t xml:space="preserve">Непрерывное образование </w:t>
      </w:r>
      <w:r w:rsidR="00006C05" w:rsidRPr="006C78FE">
        <w:rPr>
          <w:spacing w:val="-2"/>
          <w:sz w:val="24"/>
          <w:szCs w:val="24"/>
        </w:rPr>
        <w:t xml:space="preserve">в контексте </w:t>
      </w:r>
      <w:r w:rsidR="002407CC" w:rsidRPr="006C78FE">
        <w:rPr>
          <w:spacing w:val="-2"/>
          <w:sz w:val="24"/>
          <w:szCs w:val="24"/>
        </w:rPr>
        <w:t>социальн</w:t>
      </w:r>
      <w:r w:rsidR="00006C05" w:rsidRPr="006C78FE">
        <w:rPr>
          <w:spacing w:val="-2"/>
          <w:sz w:val="24"/>
          <w:szCs w:val="24"/>
        </w:rPr>
        <w:t>ой</w:t>
      </w:r>
      <w:r w:rsidR="002407CC" w:rsidRPr="006C78FE">
        <w:rPr>
          <w:spacing w:val="-2"/>
          <w:sz w:val="24"/>
          <w:szCs w:val="24"/>
        </w:rPr>
        <w:t xml:space="preserve"> геронтологи</w:t>
      </w:r>
      <w:r w:rsidR="00006C05" w:rsidRPr="006C78FE">
        <w:rPr>
          <w:spacing w:val="-2"/>
          <w:sz w:val="24"/>
          <w:szCs w:val="24"/>
        </w:rPr>
        <w:t>и.</w:t>
      </w:r>
    </w:p>
    <w:p w:rsidR="009D32F1" w:rsidRPr="006C78FE" w:rsidRDefault="001877E8" w:rsidP="006C78FE">
      <w:pPr>
        <w:ind w:firstLine="454"/>
        <w:rPr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 xml:space="preserve">Тема для дискуссии: </w:t>
      </w:r>
      <w:r w:rsidR="003A3CB7" w:rsidRPr="006C78FE">
        <w:rPr>
          <w:sz w:val="24"/>
          <w:szCs w:val="24"/>
        </w:rPr>
        <w:t>Р</w:t>
      </w:r>
      <w:r w:rsidR="006E437F" w:rsidRPr="006C78FE">
        <w:rPr>
          <w:sz w:val="24"/>
          <w:szCs w:val="24"/>
        </w:rPr>
        <w:t>азвитие междисциплинарных исследований по проблемам непр</w:t>
      </w:r>
      <w:r w:rsidR="006E437F" w:rsidRPr="006C78FE">
        <w:rPr>
          <w:sz w:val="24"/>
          <w:szCs w:val="24"/>
        </w:rPr>
        <w:t>е</w:t>
      </w:r>
      <w:r w:rsidR="006E437F" w:rsidRPr="006C78FE">
        <w:rPr>
          <w:sz w:val="24"/>
          <w:szCs w:val="24"/>
        </w:rPr>
        <w:t xml:space="preserve">рывного образования (философия, социология, социальная геронтология). </w:t>
      </w:r>
      <w:r w:rsidR="00C466FB" w:rsidRPr="006C78FE">
        <w:rPr>
          <w:sz w:val="24"/>
          <w:szCs w:val="24"/>
        </w:rPr>
        <w:t xml:space="preserve">Непрерывное </w:t>
      </w:r>
      <w:r w:rsidR="006E437F" w:rsidRPr="006C78FE">
        <w:rPr>
          <w:sz w:val="24"/>
          <w:szCs w:val="24"/>
        </w:rPr>
        <w:t xml:space="preserve"> </w:t>
      </w:r>
      <w:r w:rsidR="00C466FB" w:rsidRPr="006C78FE">
        <w:rPr>
          <w:sz w:val="24"/>
          <w:szCs w:val="24"/>
        </w:rPr>
        <w:t>о</w:t>
      </w:r>
      <w:r w:rsidR="00C466FB" w:rsidRPr="006C78FE">
        <w:rPr>
          <w:sz w:val="24"/>
          <w:szCs w:val="24"/>
        </w:rPr>
        <w:t>б</w:t>
      </w:r>
      <w:r w:rsidR="00C466FB" w:rsidRPr="006C78FE">
        <w:rPr>
          <w:sz w:val="24"/>
          <w:szCs w:val="24"/>
        </w:rPr>
        <w:t xml:space="preserve">разование в контексте геронтологической теории. Университеты третьего возраста. </w:t>
      </w:r>
    </w:p>
    <w:p w:rsidR="009D32F1" w:rsidRPr="006C78FE" w:rsidRDefault="009D32F1" w:rsidP="006C78FE">
      <w:pPr>
        <w:ind w:firstLine="454"/>
        <w:jc w:val="both"/>
        <w:rPr>
          <w:sz w:val="24"/>
          <w:szCs w:val="24"/>
        </w:rPr>
      </w:pPr>
    </w:p>
    <w:p w:rsidR="003A3CB7" w:rsidRPr="006C78FE" w:rsidRDefault="003A3CB7" w:rsidP="006C78FE">
      <w:pPr>
        <w:ind w:firstLine="454"/>
        <w:jc w:val="both"/>
        <w:rPr>
          <w:sz w:val="24"/>
          <w:szCs w:val="24"/>
        </w:rPr>
      </w:pPr>
    </w:p>
    <w:p w:rsidR="009D32F1" w:rsidRPr="006C78FE" w:rsidRDefault="009D32F1" w:rsidP="006C78FE">
      <w:pPr>
        <w:ind w:firstLine="454"/>
        <w:jc w:val="center"/>
        <w:rPr>
          <w:b/>
          <w:spacing w:val="-2"/>
          <w:sz w:val="24"/>
          <w:szCs w:val="24"/>
        </w:rPr>
      </w:pPr>
      <w:r w:rsidRPr="006C78FE">
        <w:rPr>
          <w:b/>
          <w:spacing w:val="-2"/>
          <w:sz w:val="24"/>
          <w:szCs w:val="24"/>
        </w:rPr>
        <w:t>Круглый стол №7</w:t>
      </w:r>
      <w:r w:rsidR="00801810" w:rsidRPr="006C78FE">
        <w:rPr>
          <w:b/>
          <w:spacing w:val="-2"/>
          <w:sz w:val="24"/>
          <w:szCs w:val="24"/>
        </w:rPr>
        <w:t xml:space="preserve"> </w:t>
      </w:r>
    </w:p>
    <w:p w:rsidR="009D32F1" w:rsidRPr="006C78FE" w:rsidRDefault="009D32F1" w:rsidP="006C78FE">
      <w:pPr>
        <w:ind w:firstLine="454"/>
        <w:jc w:val="both"/>
        <w:rPr>
          <w:sz w:val="24"/>
          <w:szCs w:val="24"/>
        </w:rPr>
      </w:pPr>
      <w:r w:rsidRPr="006C78FE">
        <w:rPr>
          <w:b/>
          <w:sz w:val="24"/>
          <w:szCs w:val="24"/>
        </w:rPr>
        <w:t>Проблемное поле.</w:t>
      </w:r>
      <w:r w:rsidR="003A3CB7" w:rsidRPr="006C78FE">
        <w:rPr>
          <w:sz w:val="24"/>
          <w:szCs w:val="24"/>
        </w:rPr>
        <w:t xml:space="preserve"> </w:t>
      </w:r>
      <w:r w:rsidR="00E07BF2">
        <w:rPr>
          <w:sz w:val="24"/>
          <w:szCs w:val="24"/>
        </w:rPr>
        <w:t>Инновационное к</w:t>
      </w:r>
      <w:r w:rsidR="003A3CB7" w:rsidRPr="006C78FE">
        <w:rPr>
          <w:sz w:val="24"/>
          <w:szCs w:val="24"/>
        </w:rPr>
        <w:t>орпоративное об</w:t>
      </w:r>
      <w:r w:rsidR="00006C05" w:rsidRPr="006C78FE">
        <w:rPr>
          <w:sz w:val="24"/>
          <w:szCs w:val="24"/>
        </w:rPr>
        <w:t xml:space="preserve">учение </w:t>
      </w:r>
      <w:r w:rsidR="003A3CB7" w:rsidRPr="006C78FE">
        <w:rPr>
          <w:sz w:val="24"/>
          <w:szCs w:val="24"/>
        </w:rPr>
        <w:t xml:space="preserve">как маршрут непрерывного образования. </w:t>
      </w:r>
    </w:p>
    <w:p w:rsidR="007D57BB" w:rsidRPr="006C78FE" w:rsidRDefault="009D32F1" w:rsidP="006C78FE">
      <w:pPr>
        <w:ind w:firstLine="454"/>
        <w:jc w:val="both"/>
        <w:rPr>
          <w:sz w:val="24"/>
          <w:szCs w:val="24"/>
        </w:rPr>
      </w:pPr>
      <w:r w:rsidRPr="006C78FE">
        <w:rPr>
          <w:b/>
          <w:sz w:val="24"/>
          <w:szCs w:val="24"/>
        </w:rPr>
        <w:t>Тема для дискуссии:</w:t>
      </w:r>
      <w:r w:rsidR="003A3CB7" w:rsidRPr="006C78FE">
        <w:rPr>
          <w:sz w:val="24"/>
          <w:szCs w:val="24"/>
        </w:rPr>
        <w:t xml:space="preserve"> </w:t>
      </w:r>
      <w:proofErr w:type="spellStart"/>
      <w:r w:rsidR="00E07BF2" w:rsidRPr="00E07BF2">
        <w:rPr>
          <w:sz w:val="24"/>
          <w:szCs w:val="24"/>
        </w:rPr>
        <w:t>Инновационность</w:t>
      </w:r>
      <w:proofErr w:type="spellEnd"/>
      <w:r w:rsidR="00E07BF2" w:rsidRPr="00E07BF2">
        <w:rPr>
          <w:sz w:val="24"/>
          <w:szCs w:val="24"/>
        </w:rPr>
        <w:t xml:space="preserve"> корпоративно</w:t>
      </w:r>
      <w:r w:rsidR="00E07BF2">
        <w:rPr>
          <w:sz w:val="24"/>
          <w:szCs w:val="24"/>
        </w:rPr>
        <w:t>го</w:t>
      </w:r>
      <w:r w:rsidR="00E07BF2" w:rsidRPr="00E07BF2">
        <w:rPr>
          <w:sz w:val="24"/>
          <w:szCs w:val="24"/>
        </w:rPr>
        <w:t xml:space="preserve"> об</w:t>
      </w:r>
      <w:r w:rsidR="00E07BF2">
        <w:rPr>
          <w:sz w:val="24"/>
          <w:szCs w:val="24"/>
        </w:rPr>
        <w:t>учения</w:t>
      </w:r>
      <w:r w:rsidR="00E07BF2" w:rsidRPr="00E07BF2">
        <w:rPr>
          <w:sz w:val="24"/>
          <w:szCs w:val="24"/>
        </w:rPr>
        <w:t>: международный и российский опыт. Развивающие практики в корпоративном об</w:t>
      </w:r>
      <w:r w:rsidR="00E07BF2">
        <w:rPr>
          <w:sz w:val="24"/>
          <w:szCs w:val="24"/>
        </w:rPr>
        <w:t>учении</w:t>
      </w:r>
      <w:r w:rsidR="00E07BF2" w:rsidRPr="00E07BF2">
        <w:rPr>
          <w:sz w:val="24"/>
          <w:szCs w:val="24"/>
        </w:rPr>
        <w:t>: тренинг, наставнич</w:t>
      </w:r>
      <w:r w:rsidR="00E07BF2" w:rsidRPr="00E07BF2">
        <w:rPr>
          <w:sz w:val="24"/>
          <w:szCs w:val="24"/>
        </w:rPr>
        <w:t>е</w:t>
      </w:r>
      <w:r w:rsidR="00E07BF2" w:rsidRPr="00E07BF2">
        <w:rPr>
          <w:sz w:val="24"/>
          <w:szCs w:val="24"/>
        </w:rPr>
        <w:t xml:space="preserve">ство, обучающий консалтинг, </w:t>
      </w:r>
      <w:proofErr w:type="spellStart"/>
      <w:r w:rsidR="00E07BF2" w:rsidRPr="00E07BF2">
        <w:rPr>
          <w:sz w:val="24"/>
          <w:szCs w:val="24"/>
        </w:rPr>
        <w:t>коучинг</w:t>
      </w:r>
      <w:proofErr w:type="spellEnd"/>
      <w:r w:rsidR="00E07BF2" w:rsidRPr="00E07BF2">
        <w:rPr>
          <w:sz w:val="24"/>
          <w:szCs w:val="24"/>
        </w:rPr>
        <w:t>. Корпоративные университеты, самообучающиеся о</w:t>
      </w:r>
      <w:r w:rsidR="00E07BF2" w:rsidRPr="00E07BF2">
        <w:rPr>
          <w:sz w:val="24"/>
          <w:szCs w:val="24"/>
        </w:rPr>
        <w:t>р</w:t>
      </w:r>
      <w:r w:rsidR="00E07BF2" w:rsidRPr="00E07BF2">
        <w:rPr>
          <w:sz w:val="24"/>
          <w:szCs w:val="24"/>
        </w:rPr>
        <w:t>ганизации. Непрерывное обучение в корпоративной практике.</w:t>
      </w:r>
    </w:p>
    <w:p w:rsidR="001877E8" w:rsidRPr="006C78FE" w:rsidRDefault="001877E8" w:rsidP="006C78FE">
      <w:pPr>
        <w:ind w:firstLine="454"/>
        <w:rPr>
          <w:b/>
          <w:spacing w:val="-2"/>
          <w:sz w:val="24"/>
          <w:szCs w:val="24"/>
        </w:rPr>
      </w:pPr>
    </w:p>
    <w:p w:rsidR="003D2529" w:rsidRPr="006C78FE" w:rsidRDefault="003D2529" w:rsidP="006C78FE">
      <w:pPr>
        <w:ind w:firstLine="454"/>
        <w:rPr>
          <w:b/>
          <w:spacing w:val="-2"/>
          <w:sz w:val="24"/>
          <w:szCs w:val="24"/>
        </w:rPr>
      </w:pPr>
    </w:p>
    <w:p w:rsidR="00582E9D" w:rsidRPr="006C78FE" w:rsidRDefault="00582E9D" w:rsidP="006C78FE">
      <w:pPr>
        <w:jc w:val="center"/>
        <w:rPr>
          <w:b/>
          <w:sz w:val="28"/>
          <w:szCs w:val="28"/>
        </w:rPr>
      </w:pPr>
      <w:r w:rsidRPr="006C78FE">
        <w:rPr>
          <w:b/>
          <w:sz w:val="28"/>
          <w:szCs w:val="28"/>
        </w:rPr>
        <w:t xml:space="preserve">ТРЕБОВАНИЯ, ПРЕДЪЯВЛЯЕМЫЕ </w:t>
      </w:r>
    </w:p>
    <w:p w:rsidR="00582E9D" w:rsidRPr="006C78FE" w:rsidRDefault="00582E9D" w:rsidP="006C78FE">
      <w:pPr>
        <w:jc w:val="center"/>
        <w:rPr>
          <w:b/>
          <w:sz w:val="24"/>
          <w:szCs w:val="24"/>
        </w:rPr>
      </w:pPr>
      <w:r w:rsidRPr="006C78FE">
        <w:rPr>
          <w:b/>
          <w:sz w:val="28"/>
          <w:szCs w:val="28"/>
        </w:rPr>
        <w:t>К ОФОРМЛЕНИЮ ТЕКСТОВ ДОКЛАДОВ И СООБЩЕНИЙ</w:t>
      </w:r>
      <w:r w:rsidRPr="006C78FE">
        <w:rPr>
          <w:b/>
          <w:sz w:val="24"/>
          <w:szCs w:val="24"/>
        </w:rPr>
        <w:t>: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◄ текст (не более 5-7 страниц, 14-й кегль, редактор </w:t>
      </w:r>
      <w:r w:rsidRPr="006C78FE">
        <w:rPr>
          <w:b/>
          <w:sz w:val="24"/>
          <w:szCs w:val="24"/>
          <w:lang w:val="en-US"/>
        </w:rPr>
        <w:t>MS </w:t>
      </w:r>
      <w:r w:rsidRPr="006C78FE">
        <w:rPr>
          <w:b/>
          <w:sz w:val="24"/>
          <w:szCs w:val="24"/>
        </w:rPr>
        <w:t>WORD, интервал пол</w:t>
      </w:r>
      <w:r w:rsidRPr="006C78FE">
        <w:rPr>
          <w:b/>
          <w:sz w:val="24"/>
          <w:szCs w:val="24"/>
        </w:rPr>
        <w:t>у</w:t>
      </w:r>
      <w:r w:rsidRPr="006C78FE">
        <w:rPr>
          <w:b/>
          <w:sz w:val="24"/>
          <w:szCs w:val="24"/>
        </w:rPr>
        <w:t xml:space="preserve">торный, шрифт </w:t>
      </w:r>
      <w:proofErr w:type="spellStart"/>
      <w:r w:rsidRPr="006C78FE">
        <w:rPr>
          <w:b/>
          <w:sz w:val="24"/>
          <w:szCs w:val="24"/>
        </w:rPr>
        <w:t>Times</w:t>
      </w:r>
      <w:proofErr w:type="spellEnd"/>
      <w:r w:rsidRPr="006C78FE">
        <w:rPr>
          <w:b/>
          <w:sz w:val="24"/>
          <w:szCs w:val="24"/>
        </w:rPr>
        <w:t xml:space="preserve"> </w:t>
      </w:r>
      <w:proofErr w:type="spellStart"/>
      <w:r w:rsidRPr="006C78FE">
        <w:rPr>
          <w:b/>
          <w:sz w:val="24"/>
          <w:szCs w:val="24"/>
        </w:rPr>
        <w:t>New</w:t>
      </w:r>
      <w:proofErr w:type="spellEnd"/>
      <w:r w:rsidRPr="006C78FE">
        <w:rPr>
          <w:b/>
          <w:sz w:val="24"/>
          <w:szCs w:val="24"/>
        </w:rPr>
        <w:t xml:space="preserve"> </w:t>
      </w:r>
      <w:proofErr w:type="spellStart"/>
      <w:r w:rsidRPr="006C78FE">
        <w:rPr>
          <w:b/>
          <w:sz w:val="24"/>
          <w:szCs w:val="24"/>
        </w:rPr>
        <w:t>Roman</w:t>
      </w:r>
      <w:proofErr w:type="spellEnd"/>
      <w:r w:rsidRPr="006C78FE">
        <w:rPr>
          <w:b/>
          <w:sz w:val="24"/>
          <w:szCs w:val="24"/>
        </w:rPr>
        <w:t xml:space="preserve">, параметры страниц – стандартные); 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◄ название доклада или сообщения печатается прописными буквами, ниже – строчными буквами инициалы и фамилия автора(</w:t>
      </w:r>
      <w:proofErr w:type="spellStart"/>
      <w:r w:rsidRPr="006C78FE">
        <w:rPr>
          <w:b/>
          <w:sz w:val="24"/>
          <w:szCs w:val="24"/>
        </w:rPr>
        <w:t>ов</w:t>
      </w:r>
      <w:proofErr w:type="spellEnd"/>
      <w:r w:rsidRPr="006C78FE">
        <w:rPr>
          <w:b/>
          <w:sz w:val="24"/>
          <w:szCs w:val="24"/>
        </w:rPr>
        <w:t xml:space="preserve">); 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◄ ключевые слова (не более 7 слов в две строки); 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◄ аннотация на русском и английском языках</w:t>
      </w:r>
      <w:r w:rsidR="00DE03B4" w:rsidRPr="006C78FE">
        <w:rPr>
          <w:b/>
          <w:sz w:val="24"/>
          <w:szCs w:val="24"/>
        </w:rPr>
        <w:t>, отражающая новизну и краткое содержание доклада</w:t>
      </w:r>
      <w:r w:rsidRPr="006C78FE">
        <w:rPr>
          <w:b/>
          <w:sz w:val="24"/>
          <w:szCs w:val="24"/>
        </w:rPr>
        <w:t xml:space="preserve"> (</w:t>
      </w:r>
      <w:r w:rsidR="00DE03B4" w:rsidRPr="006C78FE">
        <w:rPr>
          <w:b/>
          <w:sz w:val="24"/>
          <w:szCs w:val="24"/>
        </w:rPr>
        <w:t xml:space="preserve">8-10 </w:t>
      </w:r>
      <w:r w:rsidRPr="006C78FE">
        <w:rPr>
          <w:b/>
          <w:sz w:val="24"/>
          <w:szCs w:val="24"/>
        </w:rPr>
        <w:t xml:space="preserve">строк); 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◄ иллюстрации (таблицы, рисунки ит. п.) прилагаются отдельными файлами к тексту статьи (разрешение иллюстраций не менее 300 </w:t>
      </w:r>
      <w:proofErr w:type="spellStart"/>
      <w:r w:rsidRPr="006C78FE">
        <w:rPr>
          <w:b/>
          <w:sz w:val="24"/>
          <w:szCs w:val="24"/>
        </w:rPr>
        <w:t>dpi</w:t>
      </w:r>
      <w:proofErr w:type="spellEnd"/>
      <w:r w:rsidRPr="006C78FE">
        <w:rPr>
          <w:b/>
          <w:sz w:val="24"/>
          <w:szCs w:val="24"/>
        </w:rPr>
        <w:t>, размер по ширине не менее 140 мм – стандартная ширина листа А5);</w:t>
      </w:r>
    </w:p>
    <w:p w:rsidR="00582E9D" w:rsidRPr="000568DD" w:rsidRDefault="00582E9D" w:rsidP="006C78FE">
      <w:pPr>
        <w:ind w:firstLine="709"/>
        <w:jc w:val="both"/>
        <w:rPr>
          <w:b/>
          <w:color w:val="FF0000"/>
          <w:sz w:val="24"/>
          <w:szCs w:val="24"/>
        </w:rPr>
      </w:pPr>
      <w:r w:rsidRPr="000568DD">
        <w:rPr>
          <w:b/>
          <w:color w:val="FF0000"/>
          <w:sz w:val="24"/>
          <w:szCs w:val="24"/>
        </w:rPr>
        <w:t xml:space="preserve">◄ тезисы докладов и сообщений вместе с </w:t>
      </w:r>
      <w:r w:rsidR="00CD4031" w:rsidRPr="000568DD">
        <w:rPr>
          <w:b/>
          <w:color w:val="FF0000"/>
          <w:sz w:val="24"/>
          <w:szCs w:val="24"/>
        </w:rPr>
        <w:t>«Заявкой-Договором» принимаются</w:t>
      </w:r>
      <w:r w:rsidR="000568DD" w:rsidRPr="000568DD">
        <w:rPr>
          <w:b/>
          <w:color w:val="FF0000"/>
          <w:sz w:val="24"/>
          <w:szCs w:val="24"/>
        </w:rPr>
        <w:t xml:space="preserve"> </w:t>
      </w:r>
      <w:r w:rsidRPr="000568DD">
        <w:rPr>
          <w:b/>
          <w:color w:val="FF0000"/>
          <w:sz w:val="24"/>
          <w:szCs w:val="24"/>
        </w:rPr>
        <w:t xml:space="preserve">до </w:t>
      </w:r>
      <w:r w:rsidR="000568DD" w:rsidRPr="000568DD">
        <w:rPr>
          <w:b/>
          <w:color w:val="FF0000"/>
          <w:sz w:val="24"/>
          <w:szCs w:val="24"/>
        </w:rPr>
        <w:t>2</w:t>
      </w:r>
      <w:r w:rsidRPr="000568DD">
        <w:rPr>
          <w:b/>
          <w:color w:val="FF0000"/>
          <w:sz w:val="24"/>
          <w:szCs w:val="24"/>
        </w:rPr>
        <w:t xml:space="preserve">0 </w:t>
      </w:r>
      <w:r w:rsidR="00DE03B4" w:rsidRPr="000568DD">
        <w:rPr>
          <w:b/>
          <w:color w:val="FF0000"/>
          <w:sz w:val="24"/>
          <w:szCs w:val="24"/>
        </w:rPr>
        <w:t>ию</w:t>
      </w:r>
      <w:r w:rsidR="000568DD" w:rsidRPr="000568DD">
        <w:rPr>
          <w:b/>
          <w:color w:val="FF0000"/>
          <w:sz w:val="24"/>
          <w:szCs w:val="24"/>
        </w:rPr>
        <w:t>ля</w:t>
      </w:r>
      <w:r w:rsidR="00DE03B4" w:rsidRPr="000568DD">
        <w:rPr>
          <w:b/>
          <w:color w:val="FF0000"/>
          <w:sz w:val="24"/>
          <w:szCs w:val="24"/>
        </w:rPr>
        <w:t xml:space="preserve"> </w:t>
      </w:r>
      <w:r w:rsidRPr="000568DD">
        <w:rPr>
          <w:b/>
          <w:color w:val="FF0000"/>
          <w:sz w:val="24"/>
          <w:szCs w:val="24"/>
        </w:rPr>
        <w:t>2015 г.</w:t>
      </w:r>
      <w:r w:rsidR="00CD4031" w:rsidRPr="000568DD">
        <w:rPr>
          <w:b/>
          <w:color w:val="FF0000"/>
          <w:sz w:val="24"/>
          <w:szCs w:val="24"/>
        </w:rPr>
        <w:t>;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◄ величина </w:t>
      </w:r>
      <w:proofErr w:type="spellStart"/>
      <w:r w:rsidRPr="006C78FE">
        <w:rPr>
          <w:b/>
          <w:sz w:val="24"/>
          <w:szCs w:val="24"/>
        </w:rPr>
        <w:t>оргвзноса</w:t>
      </w:r>
      <w:proofErr w:type="spellEnd"/>
      <w:r w:rsidRPr="006C78FE">
        <w:rPr>
          <w:b/>
          <w:sz w:val="24"/>
          <w:szCs w:val="24"/>
        </w:rPr>
        <w:t xml:space="preserve"> за участие в Конференции указана в «Заявке-Договоре», доклад без «Заявки-Договора» (на русском и английском языках) </w:t>
      </w:r>
      <w:r w:rsidRPr="006C78FE">
        <w:rPr>
          <w:b/>
          <w:sz w:val="24"/>
          <w:szCs w:val="24"/>
          <w:u w:val="single"/>
        </w:rPr>
        <w:t>не принимается</w:t>
      </w:r>
      <w:r w:rsidRPr="006C78FE">
        <w:rPr>
          <w:b/>
          <w:sz w:val="24"/>
          <w:szCs w:val="24"/>
        </w:rPr>
        <w:t xml:space="preserve">; 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◄ </w:t>
      </w:r>
      <w:proofErr w:type="spellStart"/>
      <w:r w:rsidRPr="006C78FE">
        <w:rPr>
          <w:b/>
          <w:sz w:val="24"/>
          <w:szCs w:val="24"/>
        </w:rPr>
        <w:t>оргвзнос</w:t>
      </w:r>
      <w:proofErr w:type="spellEnd"/>
      <w:r w:rsidRPr="006C78FE">
        <w:rPr>
          <w:b/>
          <w:sz w:val="24"/>
          <w:szCs w:val="24"/>
        </w:rPr>
        <w:t xml:space="preserve"> перечисляется </w:t>
      </w:r>
      <w:r w:rsidRPr="006C78FE">
        <w:rPr>
          <w:b/>
          <w:sz w:val="24"/>
          <w:szCs w:val="24"/>
          <w:u w:val="single"/>
        </w:rPr>
        <w:t>только после подтверждения</w:t>
      </w:r>
      <w:r w:rsidRPr="006C78FE">
        <w:rPr>
          <w:b/>
          <w:sz w:val="24"/>
          <w:szCs w:val="24"/>
        </w:rPr>
        <w:t>, что доклад или сообщ</w:t>
      </w:r>
      <w:r w:rsidRPr="006C78FE">
        <w:rPr>
          <w:b/>
          <w:sz w:val="24"/>
          <w:szCs w:val="24"/>
        </w:rPr>
        <w:t>е</w:t>
      </w:r>
      <w:r w:rsidRPr="006C78FE">
        <w:rPr>
          <w:b/>
          <w:sz w:val="24"/>
          <w:szCs w:val="24"/>
        </w:rPr>
        <w:t xml:space="preserve">ние включены в программу Конференции; </w:t>
      </w:r>
    </w:p>
    <w:p w:rsidR="00582E9D" w:rsidRPr="006C78FE" w:rsidRDefault="00582E9D" w:rsidP="006C78FE">
      <w:pPr>
        <w:ind w:firstLine="709"/>
        <w:jc w:val="both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lastRenderedPageBreak/>
        <w:t>◄ участие в одном докладе или сообщении более двух авторов не приветствуе</w:t>
      </w:r>
      <w:r w:rsidRPr="006C78FE">
        <w:rPr>
          <w:b/>
          <w:sz w:val="24"/>
          <w:szCs w:val="24"/>
        </w:rPr>
        <w:t>т</w:t>
      </w:r>
      <w:r w:rsidRPr="006C78FE">
        <w:rPr>
          <w:b/>
          <w:sz w:val="24"/>
          <w:szCs w:val="24"/>
        </w:rPr>
        <w:t xml:space="preserve">ся; </w:t>
      </w:r>
    </w:p>
    <w:p w:rsidR="00582E9D" w:rsidRPr="00390961" w:rsidRDefault="00582E9D" w:rsidP="006C78FE">
      <w:pPr>
        <w:ind w:firstLine="709"/>
        <w:jc w:val="both"/>
        <w:rPr>
          <w:b/>
          <w:iCs/>
          <w:sz w:val="24"/>
          <w:szCs w:val="24"/>
        </w:rPr>
      </w:pPr>
      <w:r w:rsidRPr="006C78FE">
        <w:rPr>
          <w:b/>
          <w:sz w:val="24"/>
          <w:szCs w:val="24"/>
        </w:rPr>
        <w:t xml:space="preserve">◄ текст доклада на русском языке и «Заявку-Договор» (если несколько авторов, то «Заявка-Договор» заполняются </w:t>
      </w:r>
      <w:r w:rsidRPr="006C78FE">
        <w:rPr>
          <w:b/>
          <w:sz w:val="24"/>
          <w:szCs w:val="24"/>
          <w:u w:val="single"/>
        </w:rPr>
        <w:t xml:space="preserve">на каждого автора и </w:t>
      </w:r>
      <w:proofErr w:type="spellStart"/>
      <w:r w:rsidRPr="006C78FE">
        <w:rPr>
          <w:b/>
          <w:sz w:val="24"/>
          <w:szCs w:val="24"/>
          <w:u w:val="single"/>
        </w:rPr>
        <w:t>оргвзнос</w:t>
      </w:r>
      <w:proofErr w:type="spellEnd"/>
      <w:r w:rsidRPr="006C78FE">
        <w:rPr>
          <w:b/>
          <w:sz w:val="24"/>
          <w:szCs w:val="24"/>
          <w:u w:val="single"/>
        </w:rPr>
        <w:t xml:space="preserve"> перечисляется за ка</w:t>
      </w:r>
      <w:r w:rsidRPr="006C78FE">
        <w:rPr>
          <w:b/>
          <w:sz w:val="24"/>
          <w:szCs w:val="24"/>
          <w:u w:val="single"/>
        </w:rPr>
        <w:t>ж</w:t>
      </w:r>
      <w:r w:rsidRPr="006C78FE">
        <w:rPr>
          <w:b/>
          <w:sz w:val="24"/>
          <w:szCs w:val="24"/>
          <w:u w:val="single"/>
        </w:rPr>
        <w:t>дого автора</w:t>
      </w:r>
      <w:r w:rsidRPr="006C78FE">
        <w:rPr>
          <w:b/>
          <w:sz w:val="24"/>
          <w:szCs w:val="24"/>
        </w:rPr>
        <w:t xml:space="preserve">) отправьте, пожалуйста,  в адрес Подготовительного комитета </w:t>
      </w:r>
      <w:r w:rsidRPr="006C78FE">
        <w:rPr>
          <w:b/>
          <w:iCs/>
          <w:sz w:val="24"/>
          <w:szCs w:val="24"/>
        </w:rPr>
        <w:t>по эле</w:t>
      </w:r>
      <w:r w:rsidRPr="006C78FE">
        <w:rPr>
          <w:b/>
          <w:iCs/>
          <w:sz w:val="24"/>
          <w:szCs w:val="24"/>
        </w:rPr>
        <w:t>к</w:t>
      </w:r>
      <w:r w:rsidRPr="006C78FE">
        <w:rPr>
          <w:b/>
          <w:iCs/>
          <w:sz w:val="24"/>
          <w:szCs w:val="24"/>
        </w:rPr>
        <w:t>тронной почте</w:t>
      </w:r>
      <w:r w:rsidRPr="00390961">
        <w:rPr>
          <w:b/>
          <w:iCs/>
          <w:sz w:val="28"/>
          <w:szCs w:val="24"/>
        </w:rPr>
        <w:t xml:space="preserve">: </w:t>
      </w:r>
      <w:hyperlink r:id="rId5" w:history="1">
        <w:r w:rsidR="00390961" w:rsidRPr="00390961">
          <w:rPr>
            <w:rStyle w:val="a9"/>
            <w:b/>
            <w:iCs/>
            <w:sz w:val="28"/>
            <w:szCs w:val="24"/>
          </w:rPr>
          <w:t>lifelong-baikal@yandex.ru</w:t>
        </w:r>
      </w:hyperlink>
      <w:r w:rsidR="00390961" w:rsidRPr="00390961">
        <w:rPr>
          <w:b/>
          <w:iCs/>
          <w:sz w:val="24"/>
          <w:szCs w:val="24"/>
        </w:rPr>
        <w:t xml:space="preserve">, </w:t>
      </w:r>
      <w:hyperlink r:id="rId6" w:history="1">
        <w:r w:rsidR="000568DD" w:rsidRPr="0020651A">
          <w:rPr>
            <w:rStyle w:val="a9"/>
            <w:b/>
            <w:sz w:val="28"/>
            <w:szCs w:val="28"/>
            <w:lang w:val="en-US"/>
          </w:rPr>
          <w:t>ruliene</w:t>
        </w:r>
        <w:r w:rsidR="000568DD" w:rsidRPr="0020651A">
          <w:rPr>
            <w:rStyle w:val="a9"/>
            <w:b/>
            <w:sz w:val="28"/>
            <w:szCs w:val="28"/>
          </w:rPr>
          <w:t>@</w:t>
        </w:r>
        <w:r w:rsidR="000568DD" w:rsidRPr="0020651A">
          <w:rPr>
            <w:rStyle w:val="a9"/>
            <w:b/>
            <w:sz w:val="28"/>
            <w:szCs w:val="28"/>
            <w:lang w:val="en-US"/>
          </w:rPr>
          <w:t>bsu</w:t>
        </w:r>
        <w:r w:rsidR="000568DD" w:rsidRPr="0020651A">
          <w:rPr>
            <w:rStyle w:val="a9"/>
            <w:b/>
            <w:sz w:val="28"/>
            <w:szCs w:val="28"/>
          </w:rPr>
          <w:t>.</w:t>
        </w:r>
        <w:r w:rsidR="000568DD" w:rsidRPr="0020651A">
          <w:rPr>
            <w:rStyle w:val="a9"/>
            <w:b/>
            <w:sz w:val="28"/>
            <w:szCs w:val="28"/>
            <w:lang w:val="en-US"/>
          </w:rPr>
          <w:t>ru</w:t>
        </w:r>
      </w:hyperlink>
      <w:r w:rsidR="00390961" w:rsidRPr="00390961">
        <w:rPr>
          <w:b/>
          <w:sz w:val="28"/>
          <w:szCs w:val="28"/>
        </w:rPr>
        <w:t>.</w:t>
      </w: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4"/>
          <w:szCs w:val="24"/>
        </w:rPr>
      </w:pPr>
      <w:r w:rsidRPr="006C78FE">
        <w:rPr>
          <w:iCs/>
          <w:sz w:val="24"/>
          <w:szCs w:val="24"/>
        </w:rPr>
        <w:t xml:space="preserve">==============================☼=============================== </w:t>
      </w: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Cs/>
          <w:sz w:val="24"/>
          <w:szCs w:val="24"/>
        </w:rPr>
      </w:pPr>
      <w:r w:rsidRPr="006C78FE">
        <w:rPr>
          <w:b/>
          <w:iCs/>
          <w:sz w:val="24"/>
          <w:szCs w:val="24"/>
        </w:rPr>
        <w:t xml:space="preserve">ДОПОЛНИТЕЛЬНАЯ ИНФОРМАЦИЯ </w:t>
      </w: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Cs/>
          <w:sz w:val="24"/>
          <w:szCs w:val="24"/>
        </w:rPr>
      </w:pP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6C78FE">
        <w:rPr>
          <w:b/>
          <w:iCs/>
          <w:sz w:val="24"/>
          <w:szCs w:val="24"/>
        </w:rPr>
        <w:t xml:space="preserve">▲ </w:t>
      </w:r>
      <w:r w:rsidRPr="006C78FE">
        <w:rPr>
          <w:b/>
          <w:sz w:val="24"/>
          <w:szCs w:val="24"/>
        </w:rPr>
        <w:t xml:space="preserve">Все принятые Оргкомитетом доклады и сообщения будут опубликованы до начала Конференции. Рабочие языки конференции – русский и английский. </w:t>
      </w: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6C78FE">
        <w:rPr>
          <w:b/>
          <w:iCs/>
          <w:sz w:val="24"/>
          <w:szCs w:val="24"/>
        </w:rPr>
        <w:t xml:space="preserve">▲ </w:t>
      </w:r>
      <w:r w:rsidRPr="006C78FE">
        <w:rPr>
          <w:b/>
          <w:sz w:val="24"/>
          <w:szCs w:val="24"/>
        </w:rPr>
        <w:t xml:space="preserve">Просьба: никаких не раскрытых сокращений и аббревиатур в тесте  доклада или сообщения в тесте не использовать. </w:t>
      </w: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Cs/>
          <w:sz w:val="24"/>
          <w:szCs w:val="24"/>
        </w:rPr>
      </w:pPr>
      <w:r w:rsidRPr="006C78FE">
        <w:rPr>
          <w:b/>
          <w:iCs/>
          <w:sz w:val="24"/>
          <w:szCs w:val="24"/>
        </w:rPr>
        <w:t xml:space="preserve">=============================☼=============================== </w:t>
      </w:r>
    </w:p>
    <w:p w:rsidR="00582E9D" w:rsidRPr="006C78FE" w:rsidRDefault="00582E9D" w:rsidP="006C78FE">
      <w:pPr>
        <w:tabs>
          <w:tab w:val="left" w:pos="280"/>
          <w:tab w:val="left" w:pos="56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sz w:val="24"/>
          <w:szCs w:val="24"/>
        </w:rPr>
      </w:pPr>
    </w:p>
    <w:p w:rsidR="00582E9D" w:rsidRPr="006C78FE" w:rsidRDefault="00582E9D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ТРИНАДЦАТАЯ МЕЖДУНАРОДНАЯ КОНФЕРЕНЦИЯ </w:t>
      </w:r>
    </w:p>
    <w:p w:rsidR="00DE03B4" w:rsidRPr="006C78FE" w:rsidRDefault="00582E9D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«ОБРАЗОВАНИЕ ЧЕРЕЗ ВСЮ ЖИЗНЬ: </w:t>
      </w:r>
    </w:p>
    <w:p w:rsidR="00582E9D" w:rsidRPr="006C78FE" w:rsidRDefault="00582E9D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НЕПРЕРЫВНОЕ ОБРАЗОВАНИЕ В ИНТЕРЕСАХ УСТОЙЧИВОГО РАЗВИТИЯ» </w:t>
      </w:r>
    </w:p>
    <w:p w:rsidR="00582E9D" w:rsidRPr="006C78FE" w:rsidRDefault="00DE03B4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9-12 сентября </w:t>
      </w:r>
      <w:r w:rsidR="00582E9D" w:rsidRPr="006C78FE">
        <w:rPr>
          <w:b/>
          <w:sz w:val="24"/>
          <w:szCs w:val="24"/>
        </w:rPr>
        <w:t>2015 г.</w:t>
      </w:r>
    </w:p>
    <w:p w:rsidR="00582E9D" w:rsidRPr="006C78FE" w:rsidRDefault="00DE03B4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Улан-Удэ</w:t>
      </w:r>
    </w:p>
    <w:p w:rsidR="00582E9D" w:rsidRPr="006C78FE" w:rsidRDefault="00DE03B4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>ВТОРОЙ Э</w:t>
      </w:r>
      <w:r w:rsidR="00582E9D" w:rsidRPr="006C78FE">
        <w:rPr>
          <w:b/>
          <w:sz w:val="24"/>
          <w:szCs w:val="24"/>
        </w:rPr>
        <w:t>ТАП</w:t>
      </w:r>
    </w:p>
    <w:p w:rsidR="00582E9D" w:rsidRPr="006C78FE" w:rsidRDefault="00582E9D" w:rsidP="006C78FE">
      <w:pPr>
        <w:shd w:val="clear" w:color="auto" w:fill="B3B3B3"/>
        <w:ind w:right="131"/>
        <w:jc w:val="center"/>
        <w:rPr>
          <w:b/>
          <w:sz w:val="24"/>
          <w:szCs w:val="24"/>
        </w:rPr>
      </w:pPr>
      <w:r w:rsidRPr="006C78FE">
        <w:rPr>
          <w:b/>
          <w:sz w:val="24"/>
          <w:szCs w:val="24"/>
        </w:rPr>
        <w:t xml:space="preserve">ЗАЯВКА-ДОГОВОР: </w:t>
      </w:r>
    </w:p>
    <w:p w:rsidR="00582E9D" w:rsidRPr="006C78FE" w:rsidRDefault="00582E9D" w:rsidP="006C78FE">
      <w:pPr>
        <w:rPr>
          <w:sz w:val="24"/>
          <w:szCs w:val="24"/>
        </w:rPr>
      </w:pPr>
    </w:p>
    <w:p w:rsidR="00390961" w:rsidRPr="00390961" w:rsidRDefault="00582E9D" w:rsidP="00390961">
      <w:pPr>
        <w:ind w:firstLine="709"/>
        <w:jc w:val="both"/>
        <w:rPr>
          <w:b/>
          <w:iCs/>
          <w:sz w:val="24"/>
          <w:szCs w:val="24"/>
        </w:rPr>
      </w:pPr>
      <w:r w:rsidRPr="006C78FE">
        <w:rPr>
          <w:b/>
          <w:sz w:val="24"/>
          <w:szCs w:val="24"/>
        </w:rPr>
        <w:t>Уважаемые коллеги!</w:t>
      </w:r>
      <w:r w:rsidR="00DE03B4" w:rsidRPr="006C78FE">
        <w:rPr>
          <w:b/>
          <w:sz w:val="24"/>
          <w:szCs w:val="24"/>
        </w:rPr>
        <w:t xml:space="preserve"> </w:t>
      </w:r>
      <w:r w:rsidRPr="006C78FE">
        <w:rPr>
          <w:b/>
          <w:sz w:val="24"/>
          <w:szCs w:val="24"/>
        </w:rPr>
        <w:t>Данную регистрационную форму просим отправить по а</w:t>
      </w:r>
      <w:r w:rsidRPr="006C78FE">
        <w:rPr>
          <w:b/>
          <w:sz w:val="24"/>
          <w:szCs w:val="24"/>
        </w:rPr>
        <w:t>д</w:t>
      </w:r>
      <w:r w:rsidRPr="006C78FE">
        <w:rPr>
          <w:b/>
          <w:sz w:val="24"/>
          <w:szCs w:val="24"/>
        </w:rPr>
        <w:t xml:space="preserve">ресу: </w:t>
      </w:r>
      <w:hyperlink r:id="rId7" w:history="1">
        <w:r w:rsidR="00390961" w:rsidRPr="00390961">
          <w:rPr>
            <w:rStyle w:val="a9"/>
            <w:b/>
            <w:iCs/>
            <w:sz w:val="28"/>
            <w:szCs w:val="24"/>
          </w:rPr>
          <w:t>lifelong-baikal@yandex.ru</w:t>
        </w:r>
      </w:hyperlink>
      <w:r w:rsidR="00390961" w:rsidRPr="00390961">
        <w:rPr>
          <w:b/>
          <w:iCs/>
          <w:sz w:val="24"/>
          <w:szCs w:val="24"/>
        </w:rPr>
        <w:t xml:space="preserve">, </w:t>
      </w:r>
      <w:hyperlink r:id="rId8" w:history="1">
        <w:r w:rsidR="00390961" w:rsidRPr="0020651A">
          <w:rPr>
            <w:rStyle w:val="a9"/>
            <w:b/>
            <w:sz w:val="28"/>
            <w:szCs w:val="28"/>
            <w:lang w:val="en-US"/>
          </w:rPr>
          <w:t>ruliene</w:t>
        </w:r>
        <w:r w:rsidR="00390961" w:rsidRPr="0020651A">
          <w:rPr>
            <w:rStyle w:val="a9"/>
            <w:b/>
            <w:sz w:val="28"/>
            <w:szCs w:val="28"/>
          </w:rPr>
          <w:t>@</w:t>
        </w:r>
        <w:r w:rsidR="00390961" w:rsidRPr="0020651A">
          <w:rPr>
            <w:rStyle w:val="a9"/>
            <w:b/>
            <w:sz w:val="28"/>
            <w:szCs w:val="28"/>
            <w:lang w:val="en-US"/>
          </w:rPr>
          <w:t>bsu</w:t>
        </w:r>
        <w:r w:rsidR="00390961" w:rsidRPr="0020651A">
          <w:rPr>
            <w:rStyle w:val="a9"/>
            <w:b/>
            <w:sz w:val="28"/>
            <w:szCs w:val="28"/>
          </w:rPr>
          <w:t>.</w:t>
        </w:r>
        <w:r w:rsidR="00390961" w:rsidRPr="0020651A">
          <w:rPr>
            <w:rStyle w:val="a9"/>
            <w:b/>
            <w:sz w:val="28"/>
            <w:szCs w:val="28"/>
            <w:lang w:val="en-US"/>
          </w:rPr>
          <w:t>ru</w:t>
        </w:r>
      </w:hyperlink>
      <w:r w:rsidR="00390961" w:rsidRPr="00390961">
        <w:rPr>
          <w:b/>
          <w:sz w:val="28"/>
          <w:szCs w:val="28"/>
        </w:rPr>
        <w:t>.</w:t>
      </w:r>
    </w:p>
    <w:p w:rsidR="00582E9D" w:rsidRPr="006C78FE" w:rsidRDefault="00582E9D" w:rsidP="0039096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2"/>
      </w:tblGrid>
      <w:tr w:rsidR="00582E9D" w:rsidRPr="006C78FE" w:rsidTr="00EF682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2E9D" w:rsidRPr="006C78FE" w:rsidRDefault="00582E9D" w:rsidP="006C78FE">
            <w:pPr>
              <w:jc w:val="center"/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Почтовый индекс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Страна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Улица, дом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Факс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  <w:lang w:val="en-US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 xml:space="preserve">Название </w:t>
            </w:r>
          </w:p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</w:rPr>
              <w:t>доклада</w:t>
            </w:r>
            <w:r w:rsidRPr="006C78FE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 xml:space="preserve">Название </w:t>
            </w:r>
          </w:p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 xml:space="preserve">сообщения 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jc w:val="center"/>
              <w:rPr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</w:rPr>
              <w:t>Никаких сокращений и аббревиатур в «Заявке» не допускается.</w:t>
            </w:r>
          </w:p>
        </w:tc>
      </w:tr>
      <w:tr w:rsidR="00582E9D" w:rsidRPr="006C78FE" w:rsidTr="00EF682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</w:rPr>
              <w:t>Дата заполнения:</w:t>
            </w:r>
          </w:p>
        </w:tc>
      </w:tr>
      <w:tr w:rsidR="00582E9D" w:rsidRPr="006C78FE" w:rsidTr="00EF682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C78FE">
              <w:rPr>
                <w:b/>
                <w:sz w:val="24"/>
                <w:szCs w:val="24"/>
              </w:rPr>
              <w:t>Оргвзнос</w:t>
            </w:r>
            <w:proofErr w:type="spellEnd"/>
            <w:r w:rsidRPr="006C78FE">
              <w:rPr>
                <w:b/>
                <w:sz w:val="24"/>
                <w:szCs w:val="24"/>
              </w:rPr>
              <w:t xml:space="preserve"> за одного участника Конференции – 1800 руб. (в том числе НДС)</w:t>
            </w:r>
          </w:p>
        </w:tc>
      </w:tr>
      <w:tr w:rsidR="00582E9D" w:rsidRPr="006C78FE" w:rsidTr="00EF682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2E9D" w:rsidRPr="006C78FE" w:rsidRDefault="00582E9D" w:rsidP="006C78FE">
            <w:pPr>
              <w:tabs>
                <w:tab w:val="left" w:pos="280"/>
                <w:tab w:val="left" w:pos="560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82E9D" w:rsidRDefault="00582E9D" w:rsidP="006C78FE">
      <w:pPr>
        <w:rPr>
          <w:sz w:val="24"/>
          <w:szCs w:val="24"/>
        </w:rPr>
      </w:pPr>
    </w:p>
    <w:p w:rsidR="003D2529" w:rsidRDefault="003D2529" w:rsidP="006C78FE">
      <w:pPr>
        <w:rPr>
          <w:sz w:val="24"/>
          <w:szCs w:val="24"/>
        </w:rPr>
      </w:pPr>
    </w:p>
    <w:p w:rsidR="003D2529" w:rsidRDefault="003D2529" w:rsidP="006C78FE">
      <w:pPr>
        <w:rPr>
          <w:sz w:val="24"/>
          <w:szCs w:val="24"/>
          <w:lang w:val="en-US"/>
        </w:rPr>
      </w:pPr>
    </w:p>
    <w:p w:rsidR="000568DD" w:rsidRDefault="000568DD" w:rsidP="006C78FE">
      <w:pPr>
        <w:rPr>
          <w:sz w:val="24"/>
          <w:szCs w:val="24"/>
          <w:lang w:val="en-US"/>
        </w:rPr>
      </w:pPr>
    </w:p>
    <w:p w:rsidR="000568DD" w:rsidRDefault="000568DD" w:rsidP="006C78FE">
      <w:pPr>
        <w:rPr>
          <w:sz w:val="24"/>
          <w:szCs w:val="24"/>
          <w:lang w:val="en-US"/>
        </w:rPr>
      </w:pPr>
    </w:p>
    <w:p w:rsidR="005E6A16" w:rsidRDefault="005E6A16" w:rsidP="006C78FE">
      <w:pPr>
        <w:rPr>
          <w:sz w:val="24"/>
          <w:szCs w:val="24"/>
          <w:lang w:val="en-US"/>
        </w:rPr>
      </w:pPr>
    </w:p>
    <w:p w:rsidR="005E6A16" w:rsidRPr="000568DD" w:rsidRDefault="005E6A16" w:rsidP="006C78FE">
      <w:pPr>
        <w:rPr>
          <w:sz w:val="24"/>
          <w:szCs w:val="24"/>
          <w:lang w:val="en-US"/>
        </w:rPr>
      </w:pPr>
    </w:p>
    <w:p w:rsidR="00582E9D" w:rsidRPr="006C78FE" w:rsidRDefault="00582E9D" w:rsidP="006C78F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570"/>
      </w:tblGrid>
      <w:tr w:rsidR="00582E9D" w:rsidRPr="00B81F0C" w:rsidTr="00DE03B4">
        <w:tc>
          <w:tcPr>
            <w:tcW w:w="9570" w:type="dxa"/>
          </w:tcPr>
          <w:p w:rsidR="00582E9D" w:rsidRPr="006C78FE" w:rsidRDefault="00582E9D" w:rsidP="006C78FE">
            <w:pPr>
              <w:pStyle w:val="a5"/>
              <w:jc w:val="right"/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</w:pPr>
            <w:r w:rsidRPr="006C78FE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>Forma № 2(English)</w:t>
            </w:r>
          </w:p>
          <w:p w:rsidR="00582E9D" w:rsidRPr="006C78FE" w:rsidRDefault="00582E9D" w:rsidP="006C78FE">
            <w:pPr>
              <w:pStyle w:val="a5"/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</w:pPr>
            <w:r w:rsidRPr="006C78FE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 xml:space="preserve">ORGANISATION COMMITTEE </w:t>
            </w:r>
          </w:p>
          <w:p w:rsidR="00582E9D" w:rsidRPr="006C78FE" w:rsidRDefault="00582E9D" w:rsidP="006C78FE">
            <w:pPr>
              <w:pStyle w:val="a5"/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</w:pPr>
            <w:r w:rsidRPr="006C78FE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>OF THE 12th INTERNATIONAL CONFERENCE</w:t>
            </w:r>
          </w:p>
          <w:p w:rsidR="00582E9D" w:rsidRPr="006C78FE" w:rsidRDefault="00582E9D" w:rsidP="006C78FE">
            <w:pPr>
              <w:pStyle w:val="a5"/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</w:pPr>
            <w:r w:rsidRPr="006C78FE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>“LIFELONG LEARNING: CONTINUOUS EDUCATION FOR SUSTAINABLE DEVELOPMENT”</w:t>
            </w:r>
          </w:p>
          <w:p w:rsidR="00DE03B4" w:rsidRPr="006C78FE" w:rsidRDefault="00DE03B4" w:rsidP="006C78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9-12 September 2015</w:t>
            </w:r>
          </w:p>
          <w:p w:rsidR="00DE03B4" w:rsidRPr="006C78FE" w:rsidRDefault="00DE03B4" w:rsidP="006C78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Ulan-Ude</w:t>
            </w:r>
          </w:p>
          <w:p w:rsidR="00DE03B4" w:rsidRPr="006C78FE" w:rsidRDefault="00DE03B4" w:rsidP="000568D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SECOND STAGE</w:t>
            </w:r>
          </w:p>
        </w:tc>
      </w:tr>
      <w:tr w:rsidR="00582E9D" w:rsidRPr="00B81F0C" w:rsidTr="00DE03B4">
        <w:tc>
          <w:tcPr>
            <w:tcW w:w="9570" w:type="dxa"/>
          </w:tcPr>
          <w:p w:rsidR="00DE03B4" w:rsidRPr="006C78FE" w:rsidRDefault="00DE03B4" w:rsidP="006C78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 xml:space="preserve">Dear colleagues! </w:t>
            </w:r>
          </w:p>
          <w:p w:rsidR="00390961" w:rsidRPr="00390961" w:rsidRDefault="00DE03B4" w:rsidP="00390961">
            <w:pPr>
              <w:ind w:firstLine="709"/>
              <w:jc w:val="both"/>
              <w:rPr>
                <w:b/>
                <w:iCs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 xml:space="preserve">This registration form need to be filled sent to our e-mail: </w:t>
            </w:r>
            <w:hyperlink r:id="rId9" w:history="1">
              <w:r w:rsidR="00390961" w:rsidRPr="00390961">
                <w:rPr>
                  <w:rStyle w:val="a9"/>
                  <w:b/>
                  <w:iCs/>
                  <w:sz w:val="28"/>
                  <w:szCs w:val="24"/>
                  <w:lang w:val="en-US"/>
                </w:rPr>
                <w:t>lifelong-baikal@yandex.ru</w:t>
              </w:r>
            </w:hyperlink>
            <w:r w:rsidR="00390961" w:rsidRPr="00390961">
              <w:rPr>
                <w:b/>
                <w:iCs/>
                <w:sz w:val="24"/>
                <w:szCs w:val="24"/>
                <w:lang w:val="en-US"/>
              </w:rPr>
              <w:t xml:space="preserve">, </w:t>
            </w:r>
            <w:hyperlink r:id="rId10" w:history="1">
              <w:r w:rsidR="00390961" w:rsidRPr="0020651A">
                <w:rPr>
                  <w:rStyle w:val="a9"/>
                  <w:b/>
                  <w:sz w:val="28"/>
                  <w:szCs w:val="28"/>
                  <w:lang w:val="en-US"/>
                </w:rPr>
                <w:t>ruliene</w:t>
              </w:r>
              <w:r w:rsidR="00390961" w:rsidRPr="00390961">
                <w:rPr>
                  <w:rStyle w:val="a9"/>
                  <w:b/>
                  <w:sz w:val="28"/>
                  <w:szCs w:val="28"/>
                  <w:lang w:val="en-US"/>
                </w:rPr>
                <w:t>@</w:t>
              </w:r>
              <w:r w:rsidR="00390961" w:rsidRPr="0020651A">
                <w:rPr>
                  <w:rStyle w:val="a9"/>
                  <w:b/>
                  <w:sz w:val="28"/>
                  <w:szCs w:val="28"/>
                  <w:lang w:val="en-US"/>
                </w:rPr>
                <w:t>bsu</w:t>
              </w:r>
              <w:r w:rsidR="00390961" w:rsidRPr="00390961">
                <w:rPr>
                  <w:rStyle w:val="a9"/>
                  <w:b/>
                  <w:sz w:val="28"/>
                  <w:szCs w:val="28"/>
                  <w:lang w:val="en-US"/>
                </w:rPr>
                <w:t>.</w:t>
              </w:r>
              <w:r w:rsidR="00390961" w:rsidRPr="0020651A">
                <w:rPr>
                  <w:rStyle w:val="a9"/>
                  <w:b/>
                  <w:sz w:val="28"/>
                  <w:szCs w:val="28"/>
                  <w:lang w:val="en-US"/>
                </w:rPr>
                <w:t>ru</w:t>
              </w:r>
            </w:hyperlink>
            <w:r w:rsidR="00390961" w:rsidRPr="00390961">
              <w:rPr>
                <w:b/>
                <w:sz w:val="28"/>
                <w:szCs w:val="28"/>
                <w:lang w:val="en-US"/>
              </w:rPr>
              <w:t>.</w:t>
            </w:r>
          </w:p>
          <w:p w:rsidR="00582E9D" w:rsidRPr="006C78FE" w:rsidRDefault="00582E9D" w:rsidP="006C78F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82E9D" w:rsidRPr="006C78FE" w:rsidRDefault="00582E9D" w:rsidP="006C78FE">
      <w:pPr>
        <w:rPr>
          <w:b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60"/>
        <w:gridCol w:w="7123"/>
      </w:tblGrid>
      <w:tr w:rsidR="00582E9D" w:rsidRPr="00B81F0C" w:rsidTr="00EF682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2E9D" w:rsidRPr="006C78FE" w:rsidRDefault="00582E9D" w:rsidP="006C78FE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Second Name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Academic rank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Academic degree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Postal code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City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Tel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Fax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  <w:lang w:val="en-US"/>
              </w:rPr>
            </w:pPr>
          </w:p>
        </w:tc>
      </w:tr>
      <w:tr w:rsidR="00582E9D" w:rsidRPr="006C78FE" w:rsidTr="00EF682D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 xml:space="preserve">Theme of report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  <w:lang w:val="en-US"/>
              </w:rPr>
            </w:pPr>
          </w:p>
        </w:tc>
      </w:tr>
      <w:tr w:rsidR="00582E9D" w:rsidRPr="006C78FE" w:rsidTr="00EF682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2E9D" w:rsidRPr="006C78FE" w:rsidRDefault="00582E9D" w:rsidP="006C78FE">
            <w:pPr>
              <w:rPr>
                <w:b/>
                <w:sz w:val="24"/>
                <w:szCs w:val="24"/>
              </w:rPr>
            </w:pPr>
          </w:p>
        </w:tc>
      </w:tr>
      <w:tr w:rsidR="00582E9D" w:rsidRPr="00B81F0C" w:rsidTr="00EF68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>date of comple</w:t>
            </w:r>
            <w:r w:rsidRPr="006C78FE">
              <w:rPr>
                <w:b/>
                <w:sz w:val="24"/>
                <w:szCs w:val="24"/>
                <w:lang w:val="en-US"/>
              </w:rPr>
              <w:t>t</w:t>
            </w:r>
            <w:r w:rsidRPr="006C78FE">
              <w:rPr>
                <w:b/>
                <w:sz w:val="24"/>
                <w:szCs w:val="24"/>
                <w:lang w:val="en-US"/>
              </w:rPr>
              <w:t>ing the form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rPr>
                <w:sz w:val="24"/>
                <w:szCs w:val="24"/>
                <w:lang w:val="en-US"/>
              </w:rPr>
            </w:pPr>
          </w:p>
        </w:tc>
      </w:tr>
      <w:tr w:rsidR="00582E9D" w:rsidRPr="00B81F0C" w:rsidTr="00EF682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9D" w:rsidRPr="006C78FE" w:rsidRDefault="00582E9D" w:rsidP="006C78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78FE">
              <w:rPr>
                <w:b/>
                <w:sz w:val="24"/>
                <w:szCs w:val="24"/>
                <w:lang w:val="en-US"/>
              </w:rPr>
              <w:t xml:space="preserve">No abbreviations in «Application» are </w:t>
            </w:r>
            <w:proofErr w:type="gramStart"/>
            <w:r w:rsidRPr="006C78FE">
              <w:rPr>
                <w:b/>
                <w:sz w:val="24"/>
                <w:szCs w:val="24"/>
                <w:lang w:val="en-US"/>
              </w:rPr>
              <w:t>permitted !</w:t>
            </w:r>
            <w:proofErr w:type="gramEnd"/>
          </w:p>
        </w:tc>
      </w:tr>
    </w:tbl>
    <w:p w:rsidR="00582E9D" w:rsidRPr="00B81F0C" w:rsidRDefault="00582E9D" w:rsidP="006C78FE">
      <w:pPr>
        <w:pStyle w:val="a5"/>
        <w:rPr>
          <w:rFonts w:ascii="Times New Roman" w:hAnsi="Times New Roman"/>
          <w:spacing w:val="16"/>
          <w:sz w:val="24"/>
          <w:szCs w:val="24"/>
          <w:lang w:val="en-US"/>
        </w:rPr>
      </w:pPr>
    </w:p>
    <w:p w:rsidR="00CD4031" w:rsidRPr="00B81F0C" w:rsidRDefault="00CD4031" w:rsidP="006C78FE">
      <w:pPr>
        <w:pStyle w:val="a5"/>
        <w:rPr>
          <w:rFonts w:ascii="Times New Roman" w:hAnsi="Times New Roman"/>
          <w:spacing w:val="16"/>
          <w:sz w:val="24"/>
          <w:szCs w:val="24"/>
          <w:lang w:val="en-US"/>
        </w:rPr>
      </w:pPr>
    </w:p>
    <w:sectPr w:rsidR="00CD4031" w:rsidRPr="00B81F0C" w:rsidSect="003D2529"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382E9D"/>
    <w:rsid w:val="00006C05"/>
    <w:rsid w:val="0001767C"/>
    <w:rsid w:val="00022E8E"/>
    <w:rsid w:val="00054D08"/>
    <w:rsid w:val="000568DD"/>
    <w:rsid w:val="00061881"/>
    <w:rsid w:val="00071386"/>
    <w:rsid w:val="00095268"/>
    <w:rsid w:val="000B17E0"/>
    <w:rsid w:val="000B6DFD"/>
    <w:rsid w:val="000C1722"/>
    <w:rsid w:val="000D0E08"/>
    <w:rsid w:val="000E15F6"/>
    <w:rsid w:val="000E56B4"/>
    <w:rsid w:val="000F46E3"/>
    <w:rsid w:val="00103583"/>
    <w:rsid w:val="00103985"/>
    <w:rsid w:val="00113A87"/>
    <w:rsid w:val="001224E0"/>
    <w:rsid w:val="001407A6"/>
    <w:rsid w:val="001617E6"/>
    <w:rsid w:val="00161A1B"/>
    <w:rsid w:val="00184C9E"/>
    <w:rsid w:val="001877E8"/>
    <w:rsid w:val="00187BC1"/>
    <w:rsid w:val="001925C3"/>
    <w:rsid w:val="001A5044"/>
    <w:rsid w:val="001A6C5D"/>
    <w:rsid w:val="001B3665"/>
    <w:rsid w:val="001B7246"/>
    <w:rsid w:val="001C62AF"/>
    <w:rsid w:val="001D0409"/>
    <w:rsid w:val="001E59FB"/>
    <w:rsid w:val="001E649B"/>
    <w:rsid w:val="001E7375"/>
    <w:rsid w:val="00202744"/>
    <w:rsid w:val="002162A2"/>
    <w:rsid w:val="002209B6"/>
    <w:rsid w:val="002272A0"/>
    <w:rsid w:val="00234721"/>
    <w:rsid w:val="00235C1F"/>
    <w:rsid w:val="002407CC"/>
    <w:rsid w:val="002705F7"/>
    <w:rsid w:val="0027313F"/>
    <w:rsid w:val="002B5070"/>
    <w:rsid w:val="002D6701"/>
    <w:rsid w:val="002E3983"/>
    <w:rsid w:val="003026C7"/>
    <w:rsid w:val="00303B03"/>
    <w:rsid w:val="00341CD5"/>
    <w:rsid w:val="00344BA3"/>
    <w:rsid w:val="0036582C"/>
    <w:rsid w:val="00382E9D"/>
    <w:rsid w:val="00390961"/>
    <w:rsid w:val="003A3CB7"/>
    <w:rsid w:val="003D0852"/>
    <w:rsid w:val="003D2529"/>
    <w:rsid w:val="003D2E8C"/>
    <w:rsid w:val="003E5594"/>
    <w:rsid w:val="00407F35"/>
    <w:rsid w:val="00410A2D"/>
    <w:rsid w:val="00427722"/>
    <w:rsid w:val="00443F1D"/>
    <w:rsid w:val="00451A5E"/>
    <w:rsid w:val="0045742C"/>
    <w:rsid w:val="00470184"/>
    <w:rsid w:val="00470AEE"/>
    <w:rsid w:val="004834B4"/>
    <w:rsid w:val="00484769"/>
    <w:rsid w:val="00493B18"/>
    <w:rsid w:val="004A5647"/>
    <w:rsid w:val="004B0737"/>
    <w:rsid w:val="004C12DC"/>
    <w:rsid w:val="004D3BB5"/>
    <w:rsid w:val="004D55DB"/>
    <w:rsid w:val="004D7A06"/>
    <w:rsid w:val="004F6E66"/>
    <w:rsid w:val="00510083"/>
    <w:rsid w:val="0052469E"/>
    <w:rsid w:val="005302C5"/>
    <w:rsid w:val="0053291F"/>
    <w:rsid w:val="00572F22"/>
    <w:rsid w:val="00582E9D"/>
    <w:rsid w:val="005A135E"/>
    <w:rsid w:val="005B7B08"/>
    <w:rsid w:val="005E6A16"/>
    <w:rsid w:val="005F1F6C"/>
    <w:rsid w:val="00600BC7"/>
    <w:rsid w:val="00605EF5"/>
    <w:rsid w:val="00607DA2"/>
    <w:rsid w:val="006121DD"/>
    <w:rsid w:val="0061326D"/>
    <w:rsid w:val="00631A49"/>
    <w:rsid w:val="00644104"/>
    <w:rsid w:val="00645079"/>
    <w:rsid w:val="00647336"/>
    <w:rsid w:val="0065583B"/>
    <w:rsid w:val="00671C38"/>
    <w:rsid w:val="00681232"/>
    <w:rsid w:val="00686BD4"/>
    <w:rsid w:val="00691490"/>
    <w:rsid w:val="006A16D5"/>
    <w:rsid w:val="006A56B5"/>
    <w:rsid w:val="006A6DBA"/>
    <w:rsid w:val="006C78FE"/>
    <w:rsid w:val="006E2773"/>
    <w:rsid w:val="006E437F"/>
    <w:rsid w:val="00706B5B"/>
    <w:rsid w:val="007137D1"/>
    <w:rsid w:val="00714F36"/>
    <w:rsid w:val="00715394"/>
    <w:rsid w:val="00732AB0"/>
    <w:rsid w:val="00736700"/>
    <w:rsid w:val="00745AE9"/>
    <w:rsid w:val="00760413"/>
    <w:rsid w:val="007675FF"/>
    <w:rsid w:val="00772A9D"/>
    <w:rsid w:val="007773C7"/>
    <w:rsid w:val="00786640"/>
    <w:rsid w:val="00791B5F"/>
    <w:rsid w:val="0079700B"/>
    <w:rsid w:val="007A4953"/>
    <w:rsid w:val="007D57BB"/>
    <w:rsid w:val="007E1561"/>
    <w:rsid w:val="00801810"/>
    <w:rsid w:val="00806B62"/>
    <w:rsid w:val="00811A11"/>
    <w:rsid w:val="00841375"/>
    <w:rsid w:val="00843522"/>
    <w:rsid w:val="008576DE"/>
    <w:rsid w:val="008A1695"/>
    <w:rsid w:val="008C23B7"/>
    <w:rsid w:val="008D28C7"/>
    <w:rsid w:val="008F1193"/>
    <w:rsid w:val="008F628C"/>
    <w:rsid w:val="00931A53"/>
    <w:rsid w:val="00932249"/>
    <w:rsid w:val="00953F8E"/>
    <w:rsid w:val="009635AE"/>
    <w:rsid w:val="00965CE2"/>
    <w:rsid w:val="009B32EA"/>
    <w:rsid w:val="009D0FC4"/>
    <w:rsid w:val="009D32F1"/>
    <w:rsid w:val="009F6BF0"/>
    <w:rsid w:val="00A0591D"/>
    <w:rsid w:val="00A363DA"/>
    <w:rsid w:val="00A562D4"/>
    <w:rsid w:val="00A60965"/>
    <w:rsid w:val="00A70D30"/>
    <w:rsid w:val="00A7746E"/>
    <w:rsid w:val="00A8029A"/>
    <w:rsid w:val="00A8293C"/>
    <w:rsid w:val="00A92047"/>
    <w:rsid w:val="00A972CF"/>
    <w:rsid w:val="00AA2121"/>
    <w:rsid w:val="00AC687F"/>
    <w:rsid w:val="00AD5D4E"/>
    <w:rsid w:val="00AD7B45"/>
    <w:rsid w:val="00B05940"/>
    <w:rsid w:val="00B07A30"/>
    <w:rsid w:val="00B10808"/>
    <w:rsid w:val="00B10E87"/>
    <w:rsid w:val="00B216AE"/>
    <w:rsid w:val="00B352CE"/>
    <w:rsid w:val="00B55197"/>
    <w:rsid w:val="00B62FC8"/>
    <w:rsid w:val="00B63A4D"/>
    <w:rsid w:val="00B81F0C"/>
    <w:rsid w:val="00B869C1"/>
    <w:rsid w:val="00BB0851"/>
    <w:rsid w:val="00BB6C44"/>
    <w:rsid w:val="00BC351E"/>
    <w:rsid w:val="00BD719C"/>
    <w:rsid w:val="00BE5790"/>
    <w:rsid w:val="00C2132F"/>
    <w:rsid w:val="00C21624"/>
    <w:rsid w:val="00C33349"/>
    <w:rsid w:val="00C41388"/>
    <w:rsid w:val="00C466FB"/>
    <w:rsid w:val="00C47A2C"/>
    <w:rsid w:val="00C52D78"/>
    <w:rsid w:val="00C57F8A"/>
    <w:rsid w:val="00C67FF7"/>
    <w:rsid w:val="00C7145A"/>
    <w:rsid w:val="00CD19C2"/>
    <w:rsid w:val="00CD4031"/>
    <w:rsid w:val="00CE362D"/>
    <w:rsid w:val="00D04DA4"/>
    <w:rsid w:val="00D05C2B"/>
    <w:rsid w:val="00D228D0"/>
    <w:rsid w:val="00D32E3C"/>
    <w:rsid w:val="00D66E0C"/>
    <w:rsid w:val="00D674E4"/>
    <w:rsid w:val="00DA02F8"/>
    <w:rsid w:val="00DE034E"/>
    <w:rsid w:val="00DE03B4"/>
    <w:rsid w:val="00E07BF2"/>
    <w:rsid w:val="00E22EC9"/>
    <w:rsid w:val="00E2335A"/>
    <w:rsid w:val="00E64E6B"/>
    <w:rsid w:val="00E65B8B"/>
    <w:rsid w:val="00E7421F"/>
    <w:rsid w:val="00E82930"/>
    <w:rsid w:val="00E97DA0"/>
    <w:rsid w:val="00EA7DA0"/>
    <w:rsid w:val="00EB0A76"/>
    <w:rsid w:val="00EB169A"/>
    <w:rsid w:val="00EC442E"/>
    <w:rsid w:val="00EE5BA0"/>
    <w:rsid w:val="00EF682D"/>
    <w:rsid w:val="00F04F38"/>
    <w:rsid w:val="00F05391"/>
    <w:rsid w:val="00F071FE"/>
    <w:rsid w:val="00F11CC8"/>
    <w:rsid w:val="00F20A6F"/>
    <w:rsid w:val="00F27EA5"/>
    <w:rsid w:val="00F44DFB"/>
    <w:rsid w:val="00F62674"/>
    <w:rsid w:val="00F80AF7"/>
    <w:rsid w:val="00F816FB"/>
    <w:rsid w:val="00F8176D"/>
    <w:rsid w:val="00F847BD"/>
    <w:rsid w:val="00FA3E25"/>
    <w:rsid w:val="00FD62F1"/>
    <w:rsid w:val="00FF0D3E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E9D"/>
  </w:style>
  <w:style w:type="paragraph" w:styleId="2">
    <w:name w:val="heading 2"/>
    <w:basedOn w:val="a"/>
    <w:link w:val="20"/>
    <w:uiPriority w:val="9"/>
    <w:qFormat/>
    <w:rsid w:val="006C78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2E9D"/>
    <w:pPr>
      <w:jc w:val="center"/>
    </w:pPr>
    <w:rPr>
      <w:sz w:val="36"/>
    </w:rPr>
  </w:style>
  <w:style w:type="paragraph" w:styleId="a5">
    <w:name w:val="Body Text"/>
    <w:basedOn w:val="a"/>
    <w:link w:val="a6"/>
    <w:rsid w:val="00382E9D"/>
    <w:pPr>
      <w:jc w:val="center"/>
    </w:pPr>
    <w:rPr>
      <w:rFonts w:ascii="Arial" w:hAnsi="Arial"/>
      <w:b/>
      <w:sz w:val="28"/>
    </w:rPr>
  </w:style>
  <w:style w:type="paragraph" w:styleId="a7">
    <w:name w:val="Subtitle"/>
    <w:basedOn w:val="a"/>
    <w:link w:val="a8"/>
    <w:qFormat/>
    <w:rsid w:val="00382E9D"/>
    <w:pPr>
      <w:jc w:val="center"/>
    </w:pPr>
    <w:rPr>
      <w:b/>
      <w:color w:val="000000"/>
      <w:sz w:val="44"/>
    </w:rPr>
  </w:style>
  <w:style w:type="character" w:styleId="a9">
    <w:name w:val="Hyperlink"/>
    <w:uiPriority w:val="99"/>
    <w:rsid w:val="00F11CC8"/>
    <w:rPr>
      <w:color w:val="0000FF"/>
      <w:u w:val="single"/>
    </w:rPr>
  </w:style>
  <w:style w:type="paragraph" w:styleId="aa">
    <w:name w:val="Block Text"/>
    <w:basedOn w:val="a"/>
    <w:rsid w:val="00F11CC8"/>
    <w:pPr>
      <w:ind w:left="-284" w:right="-285"/>
    </w:pPr>
    <w:rPr>
      <w:sz w:val="24"/>
      <w:lang w:eastAsia="en-US"/>
    </w:rPr>
  </w:style>
  <w:style w:type="paragraph" w:styleId="ab">
    <w:name w:val="Balloon Text"/>
    <w:basedOn w:val="a"/>
    <w:link w:val="ac"/>
    <w:rsid w:val="00AD5D4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AD5D4E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AD7B45"/>
    <w:rPr>
      <w:b/>
      <w:bCs/>
    </w:rPr>
  </w:style>
  <w:style w:type="character" w:customStyle="1" w:styleId="a4">
    <w:name w:val="Название Знак"/>
    <w:link w:val="a3"/>
    <w:rsid w:val="00427722"/>
    <w:rPr>
      <w:sz w:val="36"/>
    </w:rPr>
  </w:style>
  <w:style w:type="character" w:customStyle="1" w:styleId="a8">
    <w:name w:val="Подзаголовок Знак"/>
    <w:link w:val="a7"/>
    <w:rsid w:val="00427722"/>
    <w:rPr>
      <w:b/>
      <w:color w:val="000000"/>
      <w:sz w:val="44"/>
    </w:rPr>
  </w:style>
  <w:style w:type="paragraph" w:customStyle="1" w:styleId="1">
    <w:name w:val="Без интервала1"/>
    <w:rsid w:val="00BD719C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A16D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A16D5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1D04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1D0409"/>
    <w:pPr>
      <w:shd w:val="clear" w:color="auto" w:fill="FFFFFF"/>
      <w:spacing w:after="540" w:line="281" w:lineRule="exact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582E9D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6C78FE"/>
    <w:rPr>
      <w:b/>
      <w:bCs/>
      <w:sz w:val="36"/>
      <w:szCs w:val="36"/>
    </w:rPr>
  </w:style>
  <w:style w:type="character" w:styleId="af0">
    <w:name w:val="Emphasis"/>
    <w:basedOn w:val="a0"/>
    <w:uiPriority w:val="20"/>
    <w:qFormat/>
    <w:rsid w:val="006C78FE"/>
    <w:rPr>
      <w:i/>
      <w:iCs/>
    </w:rPr>
  </w:style>
  <w:style w:type="character" w:customStyle="1" w:styleId="apple-converted-space">
    <w:name w:val="apple-converted-space"/>
    <w:basedOn w:val="a0"/>
    <w:rsid w:val="006C7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liene@b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felong-baikal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uliene@bs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felong-baikal@yandex.ru" TargetMode="External"/><Relationship Id="rId10" Type="http://schemas.openxmlformats.org/officeDocument/2006/relationships/hyperlink" Target="mailto:ruliene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felong-baika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2891-28FD-40D1-BE02-5E80F3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Links>
    <vt:vector size="36" baseType="variant">
      <vt:variant>
        <vt:i4>1638437</vt:i4>
      </vt:variant>
      <vt:variant>
        <vt:i4>15</vt:i4>
      </vt:variant>
      <vt:variant>
        <vt:i4>0</vt:i4>
      </vt:variant>
      <vt:variant>
        <vt:i4>5</vt:i4>
      </vt:variant>
      <vt:variant>
        <vt:lpwstr>mailto:ruliene@bsu.ru</vt:lpwstr>
      </vt:variant>
      <vt:variant>
        <vt:lpwstr/>
      </vt:variant>
      <vt:variant>
        <vt:i4>524395</vt:i4>
      </vt:variant>
      <vt:variant>
        <vt:i4>12</vt:i4>
      </vt:variant>
      <vt:variant>
        <vt:i4>0</vt:i4>
      </vt:variant>
      <vt:variant>
        <vt:i4>5</vt:i4>
      </vt:variant>
      <vt:variant>
        <vt:lpwstr>mailto:lifelong-baikal@yandex.ru</vt:lpwstr>
      </vt:variant>
      <vt:variant>
        <vt:lpwstr/>
      </vt:variant>
      <vt:variant>
        <vt:i4>1638437</vt:i4>
      </vt:variant>
      <vt:variant>
        <vt:i4>9</vt:i4>
      </vt:variant>
      <vt:variant>
        <vt:i4>0</vt:i4>
      </vt:variant>
      <vt:variant>
        <vt:i4>5</vt:i4>
      </vt:variant>
      <vt:variant>
        <vt:lpwstr>mailto:ruliene@bsu.ru</vt:lpwstr>
      </vt:variant>
      <vt:variant>
        <vt:lpwstr/>
      </vt:variant>
      <vt:variant>
        <vt:i4>524395</vt:i4>
      </vt:variant>
      <vt:variant>
        <vt:i4>6</vt:i4>
      </vt:variant>
      <vt:variant>
        <vt:i4>0</vt:i4>
      </vt:variant>
      <vt:variant>
        <vt:i4>5</vt:i4>
      </vt:variant>
      <vt:variant>
        <vt:lpwstr>mailto:lifelong-baikal@yandex.ru</vt:lpwstr>
      </vt:variant>
      <vt:variant>
        <vt:lpwstr/>
      </vt:variant>
      <vt:variant>
        <vt:i4>1638437</vt:i4>
      </vt:variant>
      <vt:variant>
        <vt:i4>3</vt:i4>
      </vt:variant>
      <vt:variant>
        <vt:i4>0</vt:i4>
      </vt:variant>
      <vt:variant>
        <vt:i4>5</vt:i4>
      </vt:variant>
      <vt:variant>
        <vt:lpwstr>mailto:ruliene@bsu.ru</vt:lpwstr>
      </vt:variant>
      <vt:variant>
        <vt:lpwstr/>
      </vt:variant>
      <vt:variant>
        <vt:i4>524395</vt:i4>
      </vt:variant>
      <vt:variant>
        <vt:i4>0</vt:i4>
      </vt:variant>
      <vt:variant>
        <vt:i4>0</vt:i4>
      </vt:variant>
      <vt:variant>
        <vt:i4>5</vt:i4>
      </vt:variant>
      <vt:variant>
        <vt:lpwstr>mailto:lifelong-baikal@yandex.ru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ОКЦ ИНО</cp:lastModifiedBy>
  <cp:revision>3</cp:revision>
  <cp:lastPrinted>2013-09-27T08:41:00Z</cp:lastPrinted>
  <dcterms:created xsi:type="dcterms:W3CDTF">2015-06-26T11:54:00Z</dcterms:created>
  <dcterms:modified xsi:type="dcterms:W3CDTF">2015-08-09T13:45:00Z</dcterms:modified>
</cp:coreProperties>
</file>