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FE7" w:rsidRPr="00E125C0" w:rsidRDefault="00605448" w:rsidP="00605448">
      <w:pPr>
        <w:jc w:val="center"/>
        <w:rPr>
          <w:rFonts w:cs="Times New Roman"/>
          <w:color w:val="000000" w:themeColor="text1"/>
          <w:sz w:val="28"/>
          <w:szCs w:val="28"/>
        </w:rPr>
      </w:pPr>
      <w:r w:rsidRPr="00E125C0">
        <w:rPr>
          <w:rFonts w:cs="Times New Roman"/>
          <w:color w:val="000000" w:themeColor="text1"/>
          <w:sz w:val="28"/>
          <w:szCs w:val="28"/>
        </w:rPr>
        <w:t>Уважаемые коллеги!</w:t>
      </w:r>
    </w:p>
    <w:p w:rsidR="00605448" w:rsidRPr="00E125C0" w:rsidRDefault="00605448" w:rsidP="00605448">
      <w:pPr>
        <w:ind w:firstLine="567"/>
        <w:jc w:val="both"/>
        <w:rPr>
          <w:rFonts w:cs="Times New Roman"/>
          <w:color w:val="000000" w:themeColor="text1"/>
          <w:sz w:val="28"/>
          <w:szCs w:val="28"/>
        </w:rPr>
      </w:pPr>
    </w:p>
    <w:p w:rsidR="00605448" w:rsidRPr="00A90EA2" w:rsidRDefault="009F73F5" w:rsidP="00605448">
      <w:pPr>
        <w:pStyle w:val="a3"/>
        <w:shd w:val="clear" w:color="auto" w:fill="FFFFFF"/>
        <w:spacing w:before="0" w:beforeAutospacing="0" w:after="0" w:afterAutospacing="0"/>
        <w:ind w:firstLine="567"/>
        <w:jc w:val="both"/>
        <w:rPr>
          <w:color w:val="000000" w:themeColor="text1"/>
        </w:rPr>
      </w:pPr>
      <w:r w:rsidRPr="00A90EA2">
        <w:rPr>
          <w:color w:val="000000" w:themeColor="text1"/>
        </w:rPr>
        <w:t>ФГБОУ ВПО «Поволжская государственная социально-гуманитарная академия»</w:t>
      </w:r>
      <w:r>
        <w:rPr>
          <w:color w:val="000000" w:themeColor="text1"/>
        </w:rPr>
        <w:t xml:space="preserve"> (Самара) п</w:t>
      </w:r>
      <w:r w:rsidR="00605448" w:rsidRPr="00A90EA2">
        <w:rPr>
          <w:color w:val="000000" w:themeColor="text1"/>
        </w:rPr>
        <w:t>риглашае</w:t>
      </w:r>
      <w:r>
        <w:rPr>
          <w:color w:val="000000" w:themeColor="text1"/>
        </w:rPr>
        <w:t>т</w:t>
      </w:r>
      <w:r w:rsidR="00605448" w:rsidRPr="00A90EA2">
        <w:rPr>
          <w:color w:val="000000" w:themeColor="text1"/>
        </w:rPr>
        <w:t xml:space="preserve"> Вас к </w:t>
      </w:r>
      <w:r w:rsidR="00A90EA2" w:rsidRPr="00A90EA2">
        <w:rPr>
          <w:b/>
          <w:color w:val="000000" w:themeColor="text1"/>
          <w:u w:val="single"/>
        </w:rPr>
        <w:t>БЕСПЛАТНОЙ</w:t>
      </w:r>
      <w:r w:rsidR="00A90EA2">
        <w:rPr>
          <w:color w:val="000000" w:themeColor="text1"/>
        </w:rPr>
        <w:t xml:space="preserve"> </w:t>
      </w:r>
      <w:r w:rsidR="00605448" w:rsidRPr="00A90EA2">
        <w:rPr>
          <w:color w:val="000000" w:themeColor="text1"/>
        </w:rPr>
        <w:t>публикации научных статей в журнале «</w:t>
      </w:r>
      <w:r w:rsidR="00605448" w:rsidRPr="00A90EA2">
        <w:rPr>
          <w:b/>
          <w:color w:val="000000" w:themeColor="text1"/>
          <w:u w:val="single"/>
        </w:rPr>
        <w:t>САМАРСКИЙ НАУЧНЫЙ ВЕСТНИК</w:t>
      </w:r>
      <w:r>
        <w:rPr>
          <w:color w:val="000000" w:themeColor="text1"/>
        </w:rPr>
        <w:t>»</w:t>
      </w:r>
      <w:r w:rsidR="00605448" w:rsidRPr="00A90EA2">
        <w:rPr>
          <w:color w:val="000000" w:themeColor="text1"/>
        </w:rPr>
        <w:t>.</w:t>
      </w:r>
    </w:p>
    <w:p w:rsidR="00605448" w:rsidRPr="00A90EA2" w:rsidRDefault="00605448" w:rsidP="00605448">
      <w:pPr>
        <w:pStyle w:val="a3"/>
        <w:shd w:val="clear" w:color="auto" w:fill="FFFFFF"/>
        <w:spacing w:before="0" w:beforeAutospacing="0" w:after="0" w:afterAutospacing="0"/>
        <w:ind w:firstLine="567"/>
        <w:jc w:val="both"/>
        <w:rPr>
          <w:color w:val="000000" w:themeColor="text1"/>
        </w:rPr>
      </w:pPr>
      <w:r w:rsidRPr="00A90EA2">
        <w:rPr>
          <w:color w:val="000000" w:themeColor="text1"/>
        </w:rPr>
        <w:t xml:space="preserve">Журнал является ежеквартальным безгонорарным </w:t>
      </w:r>
      <w:r w:rsidR="00004040">
        <w:rPr>
          <w:color w:val="000000" w:themeColor="text1"/>
        </w:rPr>
        <w:t xml:space="preserve">мультидисциплинарным </w:t>
      </w:r>
      <w:r w:rsidRPr="00A90EA2">
        <w:rPr>
          <w:color w:val="000000" w:themeColor="text1"/>
        </w:rPr>
        <w:t>периодическим изданием</w:t>
      </w:r>
      <w:r w:rsidR="00A90EA2" w:rsidRPr="00A90EA2">
        <w:rPr>
          <w:color w:val="000000" w:themeColor="text1"/>
        </w:rPr>
        <w:t xml:space="preserve"> </w:t>
      </w:r>
      <w:r w:rsidR="00A90EA2">
        <w:rPr>
          <w:color w:val="000000" w:themeColor="text1"/>
        </w:rPr>
        <w:t xml:space="preserve">и </w:t>
      </w:r>
      <w:r w:rsidR="00A90EA2" w:rsidRPr="00A90EA2">
        <w:rPr>
          <w:color w:val="000000" w:themeColor="text1"/>
        </w:rPr>
        <w:t>зарегистрирован как средство массовой информации в Федеральной службе по надзору в сфере связи, информационных технологий и массовых коммуникаций (Роскомнадзор).</w:t>
      </w:r>
      <w:r w:rsidRPr="00A90EA2">
        <w:rPr>
          <w:color w:val="000000" w:themeColor="text1"/>
        </w:rPr>
        <w:t xml:space="preserve"> Журнал входит в систему</w:t>
      </w:r>
      <w:r w:rsidRPr="00A90EA2">
        <w:rPr>
          <w:rStyle w:val="apple-converted-space"/>
          <w:color w:val="000000" w:themeColor="text1"/>
        </w:rPr>
        <w:t xml:space="preserve"> </w:t>
      </w:r>
      <w:r w:rsidR="00A90EA2" w:rsidRPr="00B56727">
        <w:rPr>
          <w:rStyle w:val="a4"/>
          <w:color w:val="000000" w:themeColor="text1"/>
          <w:u w:val="single"/>
        </w:rPr>
        <w:t>РИНЦ</w:t>
      </w:r>
      <w:r w:rsidRPr="00A90EA2">
        <w:rPr>
          <w:color w:val="000000" w:themeColor="text1"/>
        </w:rPr>
        <w:t xml:space="preserve">, имеет номер серийных изданий </w:t>
      </w:r>
      <w:r w:rsidRPr="00A90EA2">
        <w:rPr>
          <w:color w:val="000000" w:themeColor="text1"/>
          <w:lang w:val="en-US"/>
        </w:rPr>
        <w:t>ISSN</w:t>
      </w:r>
      <w:r w:rsidRPr="00A90EA2">
        <w:rPr>
          <w:color w:val="000000" w:themeColor="text1"/>
        </w:rPr>
        <w:t>.</w:t>
      </w:r>
      <w:r w:rsidR="00E125C0" w:rsidRPr="00E125C0">
        <w:rPr>
          <w:color w:val="000000" w:themeColor="text1"/>
        </w:rPr>
        <w:t xml:space="preserve"> </w:t>
      </w:r>
      <w:r w:rsidR="00E125C0" w:rsidRPr="00A90EA2">
        <w:rPr>
          <w:color w:val="000000" w:themeColor="text1"/>
        </w:rPr>
        <w:t>Тираж 500 экземпляров.</w:t>
      </w:r>
    </w:p>
    <w:p w:rsidR="00A90EA2" w:rsidRDefault="00A90EA2" w:rsidP="00A90EA2">
      <w:pPr>
        <w:ind w:firstLine="720"/>
        <w:jc w:val="both"/>
        <w:rPr>
          <w:spacing w:val="-2"/>
        </w:rPr>
      </w:pPr>
      <w:r w:rsidRPr="00A90EA2">
        <w:rPr>
          <w:b/>
          <w:szCs w:val="24"/>
        </w:rPr>
        <w:t xml:space="preserve">Требования к написанию </w:t>
      </w:r>
      <w:r w:rsidRPr="00E125C0">
        <w:rPr>
          <w:b/>
          <w:szCs w:val="24"/>
        </w:rPr>
        <w:t>статьи:</w:t>
      </w:r>
      <w:r w:rsidRPr="00E125C0">
        <w:rPr>
          <w:szCs w:val="24"/>
        </w:rPr>
        <w:t xml:space="preserve"> материалы для опубликования необходимо выполнить в текстовом редакторе </w:t>
      </w:r>
      <w:r w:rsidRPr="00E125C0">
        <w:rPr>
          <w:szCs w:val="24"/>
          <w:lang w:val="en-US"/>
        </w:rPr>
        <w:t>Microsoft</w:t>
      </w:r>
      <w:r w:rsidRPr="00E125C0">
        <w:rPr>
          <w:szCs w:val="24"/>
        </w:rPr>
        <w:t xml:space="preserve"> </w:t>
      </w:r>
      <w:r w:rsidRPr="00E125C0">
        <w:rPr>
          <w:szCs w:val="24"/>
          <w:lang w:val="en-US"/>
        </w:rPr>
        <w:t>Office</w:t>
      </w:r>
      <w:r w:rsidRPr="00E125C0">
        <w:rPr>
          <w:szCs w:val="24"/>
        </w:rPr>
        <w:t xml:space="preserve"> </w:t>
      </w:r>
      <w:r w:rsidRPr="00E125C0">
        <w:rPr>
          <w:szCs w:val="24"/>
          <w:lang w:val="en-US"/>
        </w:rPr>
        <w:t>Word</w:t>
      </w:r>
      <w:r w:rsidRPr="00E125C0">
        <w:rPr>
          <w:szCs w:val="24"/>
        </w:rPr>
        <w:t xml:space="preserve"> – 2003</w:t>
      </w:r>
      <w:r w:rsidR="00E125C0">
        <w:rPr>
          <w:szCs w:val="24"/>
        </w:rPr>
        <w:t>-</w:t>
      </w:r>
      <w:r w:rsidRPr="00E125C0">
        <w:rPr>
          <w:szCs w:val="24"/>
        </w:rPr>
        <w:t>201</w:t>
      </w:r>
      <w:r w:rsidR="00E125C0">
        <w:rPr>
          <w:szCs w:val="24"/>
        </w:rPr>
        <w:t>3</w:t>
      </w:r>
      <w:r w:rsidRPr="00E125C0">
        <w:rPr>
          <w:szCs w:val="24"/>
        </w:rPr>
        <w:t>. Язык русский,</w:t>
      </w:r>
      <w:r w:rsidRPr="00E125C0">
        <w:t xml:space="preserve"> кегль 12 пт</w:t>
      </w:r>
      <w:r w:rsidRPr="00E125C0">
        <w:rPr>
          <w:szCs w:val="24"/>
        </w:rPr>
        <w:t>.</w:t>
      </w:r>
      <w:r w:rsidRPr="00E125C0">
        <w:t xml:space="preserve"> Формат листа – </w:t>
      </w:r>
      <w:r w:rsidRPr="00E125C0">
        <w:rPr>
          <w:lang w:val="en-US"/>
        </w:rPr>
        <w:t>A</w:t>
      </w:r>
      <w:r w:rsidRPr="00E125C0">
        <w:t xml:space="preserve">4, параметры полей – все по </w:t>
      </w:r>
      <w:smartTag w:uri="urn:schemas-microsoft-com:office:smarttags" w:element="metricconverter">
        <w:smartTagPr>
          <w:attr w:name="ProductID" w:val="2 см"/>
        </w:smartTagPr>
        <w:r w:rsidRPr="00E125C0">
          <w:t>2 см</w:t>
        </w:r>
      </w:smartTag>
      <w:r w:rsidRPr="00E125C0">
        <w:t>. В верхнем левом углу проставляется УДК. На следующей строке с выравниванием по центру набирается название статьи прописными буквами, жирным начертанием. Ниже – авторский знак © и год. На следующей строке строчными буквами – инициалы и фамилия автора</w:t>
      </w:r>
      <w:r w:rsidR="00DA0281" w:rsidRPr="00E125C0">
        <w:t xml:space="preserve"> (жирным начертанием)</w:t>
      </w:r>
      <w:r w:rsidRPr="00E125C0">
        <w:t xml:space="preserve">, </w:t>
      </w:r>
      <w:r w:rsidR="00DA0281" w:rsidRPr="00E125C0">
        <w:t xml:space="preserve">ученая степень, ученое звание, </w:t>
      </w:r>
      <w:r w:rsidRPr="00E125C0">
        <w:t>должность. На</w:t>
      </w:r>
      <w:r w:rsidRPr="00C13124">
        <w:t xml:space="preserve"> следующей строке – полное название организации, город</w:t>
      </w:r>
      <w:r w:rsidR="00DA0281">
        <w:t>, страна</w:t>
      </w:r>
      <w:r w:rsidRPr="00C13124">
        <w:t xml:space="preserve">. </w:t>
      </w:r>
      <w:r>
        <w:t xml:space="preserve">После отступа в одну пустую строку следует текст аннотации и ключевые слова </w:t>
      </w:r>
      <w:r w:rsidRPr="00D259A3">
        <w:t>(</w:t>
      </w:r>
      <w:r>
        <w:t>выравнивание по ширине</w:t>
      </w:r>
      <w:r w:rsidR="00DA0281">
        <w:t>, отступ 0,5 см</w:t>
      </w:r>
      <w:r w:rsidRPr="00D259A3">
        <w:t>)</w:t>
      </w:r>
      <w:r>
        <w:t xml:space="preserve">. </w:t>
      </w:r>
      <w:r w:rsidRPr="00936916">
        <w:rPr>
          <w:b/>
        </w:rPr>
        <w:t xml:space="preserve">Название статьи, инициалы и фамилии авторов, </w:t>
      </w:r>
      <w:r>
        <w:rPr>
          <w:b/>
        </w:rPr>
        <w:t>ученую</w:t>
      </w:r>
      <w:r w:rsidRPr="00F648F8">
        <w:rPr>
          <w:b/>
        </w:rPr>
        <w:t xml:space="preserve"> степень, звание, должность,</w:t>
      </w:r>
      <w:r>
        <w:t xml:space="preserve"> </w:t>
      </w:r>
      <w:r w:rsidRPr="00936916">
        <w:rPr>
          <w:b/>
        </w:rPr>
        <w:t>название организации, аннотацию и ключевые слова необходимо обязательно продублировать на английском языке</w:t>
      </w:r>
      <w:r w:rsidR="00DA0281">
        <w:rPr>
          <w:b/>
        </w:rPr>
        <w:t xml:space="preserve"> в конце статьи</w:t>
      </w:r>
      <w:r w:rsidRPr="00936916">
        <w:rPr>
          <w:b/>
        </w:rPr>
        <w:t xml:space="preserve">. </w:t>
      </w:r>
      <w:r w:rsidRPr="00C13124">
        <w:t xml:space="preserve">После отступа в </w:t>
      </w:r>
      <w:r>
        <w:t>одну пустую строку</w:t>
      </w:r>
      <w:r w:rsidRPr="00C13124">
        <w:t xml:space="preserve"> следует </w:t>
      </w:r>
      <w:r>
        <w:t xml:space="preserve">основной </w:t>
      </w:r>
      <w:r w:rsidRPr="00C13124">
        <w:t>текст</w:t>
      </w:r>
      <w:r>
        <w:t xml:space="preserve"> статьи (отступ красной строки – </w:t>
      </w:r>
      <w:r w:rsidR="00DA0281">
        <w:t>0</w:t>
      </w:r>
      <w:r>
        <w:t>,</w:t>
      </w:r>
      <w:r w:rsidR="00DA0281">
        <w:t>5</w:t>
      </w:r>
      <w:r>
        <w:t> см, межстрочный интервал – одинарный</w:t>
      </w:r>
      <w:r w:rsidRPr="00C13124">
        <w:t xml:space="preserve">, выравнивание </w:t>
      </w:r>
      <w:r>
        <w:t xml:space="preserve">абзаца </w:t>
      </w:r>
      <w:r w:rsidRPr="00C13124">
        <w:t>по ширине</w:t>
      </w:r>
      <w:r>
        <w:t xml:space="preserve"> страницы)</w:t>
      </w:r>
      <w:r w:rsidRPr="00C13124">
        <w:t xml:space="preserve">. </w:t>
      </w:r>
      <w:r w:rsidR="009F73F5">
        <w:t xml:space="preserve">Формулы набирать в редакторе формул. </w:t>
      </w:r>
      <w:r>
        <w:t xml:space="preserve">Автоматическую расстановку переносов не использовать. </w:t>
      </w:r>
      <w:r w:rsidRPr="00C13124">
        <w:t xml:space="preserve">После </w:t>
      </w:r>
      <w:r>
        <w:t xml:space="preserve">текста с </w:t>
      </w:r>
      <w:r w:rsidRPr="00C13124">
        <w:t>отступ</w:t>
      </w:r>
      <w:r>
        <w:t>ом</w:t>
      </w:r>
      <w:r w:rsidRPr="00C13124">
        <w:t xml:space="preserve"> в </w:t>
      </w:r>
      <w:r>
        <w:t xml:space="preserve">одну пустую строку, набирается </w:t>
      </w:r>
      <w:r w:rsidR="00DA0281">
        <w:t>«Список литературы»</w:t>
      </w:r>
      <w:r>
        <w:t xml:space="preserve"> (начертание </w:t>
      </w:r>
      <w:r w:rsidRPr="00C13124">
        <w:t>– жирн</w:t>
      </w:r>
      <w:r>
        <w:t>ое</w:t>
      </w:r>
      <w:r w:rsidRPr="00C13124">
        <w:t xml:space="preserve">, выравнивание по </w:t>
      </w:r>
      <w:r w:rsidR="00AF7B2B">
        <w:t>левому краю</w:t>
      </w:r>
      <w:r>
        <w:t>). Список литературы обязателен, оформляется в порядке</w:t>
      </w:r>
      <w:r w:rsidRPr="00C13124">
        <w:t xml:space="preserve"> </w:t>
      </w:r>
      <w:r w:rsidR="00DA0281">
        <w:t xml:space="preserve">встречаемости источника в тексте </w:t>
      </w:r>
      <w:r w:rsidRPr="00C13124">
        <w:t xml:space="preserve">в соответствии с </w:t>
      </w:r>
      <w:r>
        <w:t>требованиями РИНЦ</w:t>
      </w:r>
      <w:r w:rsidR="00DA0281">
        <w:t xml:space="preserve"> </w:t>
      </w:r>
      <w:r w:rsidRPr="00C13124">
        <w:t>(образец</w:t>
      </w:r>
      <w:r>
        <w:t xml:space="preserve"> оформления</w:t>
      </w:r>
      <w:r w:rsidRPr="00C13124">
        <w:t xml:space="preserve"> статьи </w:t>
      </w:r>
      <w:r w:rsidRPr="00C13124">
        <w:rPr>
          <w:i/>
        </w:rPr>
        <w:t>см. ниже</w:t>
      </w:r>
      <w:r w:rsidRPr="00C13124">
        <w:t>).</w:t>
      </w:r>
      <w:r>
        <w:t xml:space="preserve"> </w:t>
      </w:r>
      <w:r w:rsidRPr="00C13124">
        <w:t>Графические материалы следует выдержать в чёрно-белой гамме в формате JP</w:t>
      </w:r>
      <w:r w:rsidRPr="00C13124">
        <w:rPr>
          <w:lang w:val="en-US"/>
        </w:rPr>
        <w:t>E</w:t>
      </w:r>
      <w:r w:rsidRPr="00C13124">
        <w:t xml:space="preserve">G (печать сборника будет выполнена в градациях серого). </w:t>
      </w:r>
      <w:r>
        <w:t xml:space="preserve">Рисунки должны быть чёткими и без искажений. </w:t>
      </w:r>
      <w:r w:rsidRPr="00C13124">
        <w:t>Название и номера рисунков указываются под рисунками, таблиц – над таблицами. Обязательны ссылки на литературу в квадратных скобках</w:t>
      </w:r>
      <w:r w:rsidR="00AF7B2B">
        <w:t xml:space="preserve"> </w:t>
      </w:r>
      <w:r w:rsidR="00AF7B2B" w:rsidRPr="00AF7B2B">
        <w:t>[</w:t>
      </w:r>
      <w:r w:rsidR="00AF7B2B">
        <w:t>1, с.9-10</w:t>
      </w:r>
      <w:r w:rsidR="00AF7B2B" w:rsidRPr="00AF7B2B">
        <w:t>]</w:t>
      </w:r>
      <w:r w:rsidRPr="00C13124">
        <w:t>, а также ссылки на рисунки и таблицы в круглых скобках</w:t>
      </w:r>
      <w:r w:rsidR="00AF7B2B">
        <w:t xml:space="preserve"> (рис. 1), (табл. 1)</w:t>
      </w:r>
      <w:r w:rsidRPr="00C13124">
        <w:t>.</w:t>
      </w:r>
      <w:r>
        <w:t xml:space="preserve"> </w:t>
      </w:r>
      <w:r w:rsidRPr="00CA7081">
        <w:rPr>
          <w:spacing w:val="-2"/>
        </w:rPr>
        <w:t>Все материалы проходят проверку на плагиат (</w:t>
      </w:r>
      <w:r w:rsidRPr="00042A52">
        <w:rPr>
          <w:b/>
          <w:spacing w:val="-2"/>
        </w:rPr>
        <w:t xml:space="preserve">доля авторского текста должна составлять </w:t>
      </w:r>
      <w:r>
        <w:rPr>
          <w:b/>
          <w:spacing w:val="-2"/>
        </w:rPr>
        <w:t xml:space="preserve">более </w:t>
      </w:r>
      <w:r w:rsidR="00DA0281">
        <w:rPr>
          <w:b/>
          <w:spacing w:val="-2"/>
        </w:rPr>
        <w:t>75</w:t>
      </w:r>
      <w:r w:rsidRPr="00042A52">
        <w:rPr>
          <w:b/>
          <w:spacing w:val="-2"/>
        </w:rPr>
        <w:t>%</w:t>
      </w:r>
      <w:r w:rsidRPr="00CA7081">
        <w:rPr>
          <w:spacing w:val="-2"/>
        </w:rPr>
        <w:t>).</w:t>
      </w:r>
    </w:p>
    <w:p w:rsidR="00E125C0" w:rsidRPr="003C2BCF" w:rsidRDefault="00E125C0" w:rsidP="00E125C0">
      <w:pPr>
        <w:ind w:firstLine="720"/>
        <w:jc w:val="both"/>
      </w:pPr>
      <w:r w:rsidRPr="00431D72">
        <w:rPr>
          <w:b/>
        </w:rPr>
        <w:t>Объём стат</w:t>
      </w:r>
      <w:r>
        <w:rPr>
          <w:b/>
        </w:rPr>
        <w:t>ьи</w:t>
      </w:r>
      <w:r w:rsidR="009F73F5" w:rsidRPr="009F73F5">
        <w:t xml:space="preserve"> (основного текста)</w:t>
      </w:r>
      <w:r w:rsidRPr="009F73F5">
        <w:t xml:space="preserve"> </w:t>
      </w:r>
      <w:r w:rsidRPr="00C13124">
        <w:t xml:space="preserve">должен </w:t>
      </w:r>
      <w:r>
        <w:t>составлять</w:t>
      </w:r>
      <w:r w:rsidRPr="00C13124">
        <w:t xml:space="preserve"> не менее </w:t>
      </w:r>
      <w:r w:rsidR="009F73F5">
        <w:rPr>
          <w:b/>
        </w:rPr>
        <w:t>3</w:t>
      </w:r>
      <w:r>
        <w:t> </w:t>
      </w:r>
      <w:r w:rsidRPr="00D17696">
        <w:rPr>
          <w:b/>
        </w:rPr>
        <w:t>страниц</w:t>
      </w:r>
      <w:r w:rsidRPr="00C13124">
        <w:t xml:space="preserve"> и не более </w:t>
      </w:r>
      <w:r w:rsidR="00AF7B2B">
        <w:rPr>
          <w:b/>
        </w:rPr>
        <w:t>10</w:t>
      </w:r>
      <w:r>
        <w:rPr>
          <w:b/>
        </w:rPr>
        <w:t> </w:t>
      </w:r>
      <w:r w:rsidRPr="00D17696">
        <w:rPr>
          <w:b/>
        </w:rPr>
        <w:t>страниц</w:t>
      </w:r>
      <w:r w:rsidRPr="00C13124">
        <w:t xml:space="preserve"> набранного на компьютере текста; количество статей от одного участника – не более </w:t>
      </w:r>
      <w:r w:rsidRPr="00C13124">
        <w:rPr>
          <w:b/>
        </w:rPr>
        <w:t>2</w:t>
      </w:r>
      <w:r w:rsidR="009F73F5">
        <w:rPr>
          <w:b/>
        </w:rPr>
        <w:t>-х</w:t>
      </w:r>
      <w:r w:rsidRPr="00C13124">
        <w:t xml:space="preserve">, в том числе, в соавторстве. </w:t>
      </w:r>
      <w:r w:rsidR="00004040">
        <w:t xml:space="preserve">В редакционную коллегию необходимо предоставить 3 документа: 1) </w:t>
      </w:r>
      <w:r w:rsidRPr="00C13124">
        <w:t>текст статьи</w:t>
      </w:r>
      <w:r>
        <w:t>.</w:t>
      </w:r>
      <w:r w:rsidRPr="00C13124">
        <w:t xml:space="preserve"> В назван</w:t>
      </w:r>
      <w:r w:rsidR="00004040">
        <w:t xml:space="preserve">ии файла указать фамилию автора, </w:t>
      </w:r>
      <w:r w:rsidRPr="00C13124">
        <w:t>стать</w:t>
      </w:r>
      <w:r w:rsidR="00004040">
        <w:t>я, город</w:t>
      </w:r>
      <w:r w:rsidRPr="00C13124">
        <w:t xml:space="preserve"> (напр., </w:t>
      </w:r>
      <w:r>
        <w:t>Лисецкий</w:t>
      </w:r>
      <w:r w:rsidR="00004040">
        <w:t>_статья_Уфа</w:t>
      </w:r>
      <w:r w:rsidRPr="00C13124">
        <w:t>).</w:t>
      </w:r>
      <w:r>
        <w:t xml:space="preserve"> </w:t>
      </w:r>
      <w:r w:rsidR="00004040">
        <w:t xml:space="preserve">2) данные в РИНЦ. Содержат </w:t>
      </w:r>
      <w:r w:rsidR="00004040" w:rsidRPr="00004040">
        <w:t xml:space="preserve">название статьи, аннотацию и ключевые слова, инициалы и фамилии авторов, ученую степень, звание, должность, название организации, телефон и </w:t>
      </w:r>
      <w:r w:rsidR="00004040" w:rsidRPr="00004040">
        <w:rPr>
          <w:lang w:val="en-US"/>
        </w:rPr>
        <w:t>E</w:t>
      </w:r>
      <w:r w:rsidR="00004040" w:rsidRPr="00004040">
        <w:t>-</w:t>
      </w:r>
      <w:r w:rsidR="00004040" w:rsidRPr="00004040">
        <w:rPr>
          <w:lang w:val="en-US"/>
        </w:rPr>
        <w:t>mail</w:t>
      </w:r>
      <w:r w:rsidR="00004040" w:rsidRPr="00004040">
        <w:t>, которые указываются на русском и английском языке</w:t>
      </w:r>
      <w:r w:rsidR="00004040">
        <w:t xml:space="preserve"> (</w:t>
      </w:r>
      <w:r w:rsidR="00004040" w:rsidRPr="00004040">
        <w:rPr>
          <w:i/>
        </w:rPr>
        <w:t xml:space="preserve">образец </w:t>
      </w:r>
      <w:r w:rsidR="00004040" w:rsidRPr="00C13124">
        <w:rPr>
          <w:i/>
        </w:rPr>
        <w:t>см. ниже</w:t>
      </w:r>
      <w:r w:rsidR="00004040">
        <w:t>)</w:t>
      </w:r>
      <w:r w:rsidR="00004040" w:rsidRPr="00004040">
        <w:t xml:space="preserve">. </w:t>
      </w:r>
      <w:r w:rsidR="00004040" w:rsidRPr="00C13124">
        <w:t>В назван</w:t>
      </w:r>
      <w:r w:rsidR="00004040">
        <w:t>ии файла указать фамилию автора, РИНЦ, город</w:t>
      </w:r>
      <w:r w:rsidR="00004040" w:rsidRPr="00C13124">
        <w:t xml:space="preserve"> (напр., </w:t>
      </w:r>
      <w:r w:rsidR="00004040">
        <w:t>Лисецкий_РИНЦ_Уфа</w:t>
      </w:r>
      <w:r w:rsidR="00004040" w:rsidRPr="00C13124">
        <w:t>).</w:t>
      </w:r>
      <w:r w:rsidR="00004040">
        <w:t xml:space="preserve"> 3) сопроводительное письмо (</w:t>
      </w:r>
      <w:r w:rsidR="00004040" w:rsidRPr="00004040">
        <w:rPr>
          <w:i/>
        </w:rPr>
        <w:t>о</w:t>
      </w:r>
      <w:bookmarkStart w:id="0" w:name="_GoBack"/>
      <w:bookmarkEnd w:id="0"/>
      <w:r w:rsidR="00004040" w:rsidRPr="00004040">
        <w:rPr>
          <w:i/>
        </w:rPr>
        <w:t xml:space="preserve">бразец </w:t>
      </w:r>
      <w:r w:rsidR="00004040" w:rsidRPr="00C13124">
        <w:rPr>
          <w:i/>
        </w:rPr>
        <w:t>см. ниже</w:t>
      </w:r>
      <w:r w:rsidR="00004040">
        <w:t xml:space="preserve">). </w:t>
      </w:r>
      <w:r w:rsidR="00004040" w:rsidRPr="00C13124">
        <w:t>В назван</w:t>
      </w:r>
      <w:r w:rsidR="00004040">
        <w:t>ии файла указать фамилию автора, СП, город</w:t>
      </w:r>
      <w:r w:rsidR="00004040" w:rsidRPr="00C13124">
        <w:t xml:space="preserve"> (напр., </w:t>
      </w:r>
      <w:r w:rsidR="00004040">
        <w:t>Лисецкий_СП_Уфа</w:t>
      </w:r>
      <w:r w:rsidR="00004040" w:rsidRPr="00C13124">
        <w:t>).</w:t>
      </w:r>
      <w:r w:rsidR="00004040">
        <w:t xml:space="preserve"> </w:t>
      </w:r>
      <w:r>
        <w:t>В</w:t>
      </w:r>
      <w:r w:rsidRPr="00C13124">
        <w:t xml:space="preserve"> те</w:t>
      </w:r>
      <w:r>
        <w:t>чение 3 </w:t>
      </w:r>
      <w:r w:rsidRPr="00C13124">
        <w:t xml:space="preserve">дней </w:t>
      </w:r>
      <w:r>
        <w:t>после отправления автором</w:t>
      </w:r>
      <w:r w:rsidRPr="00C13124">
        <w:t xml:space="preserve"> материалов оргкомитет </w:t>
      </w:r>
      <w:r>
        <w:t>посылает</w:t>
      </w:r>
      <w:r w:rsidRPr="00C13124">
        <w:t xml:space="preserve"> </w:t>
      </w:r>
      <w:r>
        <w:t>на</w:t>
      </w:r>
      <w:r w:rsidRPr="00C13124">
        <w:t xml:space="preserve"> адрес автора письмо </w:t>
      </w:r>
      <w:r>
        <w:t>с подтверждением получения</w:t>
      </w:r>
      <w:r w:rsidRPr="00C13124">
        <w:t>. Авторам, отправившим материалы по электронной почте и не получившим</w:t>
      </w:r>
      <w:r>
        <w:t xml:space="preserve"> письмо с подтверждением </w:t>
      </w:r>
      <w:r w:rsidRPr="00AD601D">
        <w:t>их получения оргкомитетом, просьба продублировать заявку</w:t>
      </w:r>
      <w:r>
        <w:t>.</w:t>
      </w:r>
    </w:p>
    <w:p w:rsidR="00004040" w:rsidRPr="00420547" w:rsidRDefault="00004040" w:rsidP="00E125C0">
      <w:pPr>
        <w:ind w:firstLine="720"/>
        <w:jc w:val="both"/>
        <w:rPr>
          <w:rFonts w:cs="Times New Roman"/>
          <w:b/>
          <w:color w:val="333333"/>
          <w:szCs w:val="24"/>
          <w:shd w:val="clear" w:color="auto" w:fill="F3F8F7"/>
        </w:rPr>
      </w:pPr>
      <w:r>
        <w:rPr>
          <w:b/>
        </w:rPr>
        <w:t xml:space="preserve">Адрес для отправки статей: </w:t>
      </w:r>
      <w:hyperlink r:id="rId6" w:history="1">
        <w:r w:rsidRPr="00B56727">
          <w:rPr>
            <w:rStyle w:val="a5"/>
            <w:rFonts w:cs="Times New Roman"/>
            <w:b/>
            <w:szCs w:val="24"/>
          </w:rPr>
          <w:t>snv-sekretar@yandex.ru</w:t>
        </w:r>
      </w:hyperlink>
    </w:p>
    <w:p w:rsidR="00E125C0" w:rsidRPr="00365D6B" w:rsidRDefault="00420547" w:rsidP="00E125C0">
      <w:pPr>
        <w:ind w:firstLine="720"/>
        <w:jc w:val="both"/>
      </w:pPr>
      <w:r>
        <w:t>Более подробная информация</w:t>
      </w:r>
      <w:r w:rsidR="00E125C0" w:rsidRPr="00C13124">
        <w:t xml:space="preserve"> размещена также на сайте ПГСГА в разделе «</w:t>
      </w:r>
      <w:r w:rsidR="007E622E">
        <w:t>Наука и исследования</w:t>
      </w:r>
      <w:r w:rsidR="00E125C0" w:rsidRPr="00365D6B">
        <w:t>»</w:t>
      </w:r>
      <w:r w:rsidR="007E622E">
        <w:t xml:space="preserve"> - «Самарский научный вестник»</w:t>
      </w:r>
      <w:r w:rsidR="00E125C0" w:rsidRPr="00365D6B">
        <w:t>:</w:t>
      </w:r>
      <w:r w:rsidR="00E125C0" w:rsidRPr="007E622E">
        <w:rPr>
          <w:rFonts w:cs="Times New Roman"/>
          <w:b/>
          <w:szCs w:val="24"/>
        </w:rPr>
        <w:t xml:space="preserve"> </w:t>
      </w:r>
      <w:r w:rsidR="007E622E" w:rsidRPr="007E622E">
        <w:rPr>
          <w:rFonts w:cs="Times New Roman"/>
          <w:b/>
          <w:color w:val="0000FF"/>
          <w:szCs w:val="24"/>
          <w:u w:val="single"/>
          <w:lang w:val="en-US"/>
        </w:rPr>
        <w:t>http</w:t>
      </w:r>
      <w:r w:rsidR="007E622E" w:rsidRPr="007E622E">
        <w:rPr>
          <w:rFonts w:cs="Times New Roman"/>
          <w:b/>
          <w:color w:val="0000FF"/>
          <w:szCs w:val="24"/>
          <w:u w:val="single"/>
        </w:rPr>
        <w:t>://</w:t>
      </w:r>
      <w:r w:rsidR="007E622E" w:rsidRPr="007E622E">
        <w:rPr>
          <w:rFonts w:cs="Times New Roman"/>
          <w:b/>
          <w:color w:val="0000FF"/>
          <w:szCs w:val="24"/>
          <w:u w:val="single"/>
          <w:lang w:val="en-US"/>
        </w:rPr>
        <w:t>www</w:t>
      </w:r>
      <w:r w:rsidR="007E622E" w:rsidRPr="007E622E">
        <w:rPr>
          <w:rFonts w:cs="Times New Roman"/>
          <w:b/>
          <w:color w:val="0000FF"/>
          <w:szCs w:val="24"/>
          <w:u w:val="single"/>
        </w:rPr>
        <w:t>.</w:t>
      </w:r>
      <w:r w:rsidR="007E622E" w:rsidRPr="007E622E">
        <w:rPr>
          <w:rFonts w:cs="Times New Roman"/>
          <w:b/>
          <w:color w:val="0000FF"/>
          <w:szCs w:val="24"/>
          <w:u w:val="single"/>
          <w:lang w:val="en-US"/>
        </w:rPr>
        <w:t>pgsga</w:t>
      </w:r>
      <w:r w:rsidR="007E622E" w:rsidRPr="007E622E">
        <w:rPr>
          <w:rFonts w:cs="Times New Roman"/>
          <w:b/>
          <w:color w:val="0000FF"/>
          <w:szCs w:val="24"/>
          <w:u w:val="single"/>
        </w:rPr>
        <w:t>.</w:t>
      </w:r>
      <w:r w:rsidR="007E622E" w:rsidRPr="007E622E">
        <w:rPr>
          <w:rFonts w:cs="Times New Roman"/>
          <w:b/>
          <w:color w:val="0000FF"/>
          <w:szCs w:val="24"/>
          <w:u w:val="single"/>
          <w:lang w:val="en-US"/>
        </w:rPr>
        <w:t>ru</w:t>
      </w:r>
      <w:r w:rsidR="007E622E" w:rsidRPr="007E622E">
        <w:rPr>
          <w:rFonts w:cs="Times New Roman"/>
          <w:b/>
          <w:color w:val="0000FF"/>
          <w:szCs w:val="24"/>
          <w:u w:val="single"/>
        </w:rPr>
        <w:t>/</w:t>
      </w:r>
      <w:r w:rsidR="007E622E" w:rsidRPr="007E622E">
        <w:rPr>
          <w:rFonts w:cs="Times New Roman"/>
          <w:b/>
          <w:color w:val="0000FF"/>
          <w:szCs w:val="24"/>
          <w:u w:val="single"/>
          <w:lang w:val="en-US"/>
        </w:rPr>
        <w:t>research</w:t>
      </w:r>
      <w:r w:rsidR="007E622E" w:rsidRPr="007E622E">
        <w:rPr>
          <w:rFonts w:cs="Times New Roman"/>
          <w:b/>
          <w:color w:val="0000FF"/>
          <w:szCs w:val="24"/>
          <w:u w:val="single"/>
        </w:rPr>
        <w:t>/</w:t>
      </w:r>
      <w:r w:rsidR="007E622E" w:rsidRPr="007E622E">
        <w:rPr>
          <w:rFonts w:cs="Times New Roman"/>
          <w:b/>
          <w:color w:val="0000FF"/>
          <w:szCs w:val="24"/>
          <w:u w:val="single"/>
          <w:lang w:val="en-US"/>
        </w:rPr>
        <w:t>samara</w:t>
      </w:r>
      <w:r w:rsidR="007E622E" w:rsidRPr="007E622E">
        <w:rPr>
          <w:rFonts w:cs="Times New Roman"/>
          <w:b/>
          <w:color w:val="0000FF"/>
          <w:szCs w:val="24"/>
          <w:u w:val="single"/>
        </w:rPr>
        <w:t>-</w:t>
      </w:r>
      <w:r w:rsidR="007E622E" w:rsidRPr="007E622E">
        <w:rPr>
          <w:rFonts w:cs="Times New Roman"/>
          <w:b/>
          <w:color w:val="0000FF"/>
          <w:szCs w:val="24"/>
          <w:u w:val="single"/>
          <w:lang w:val="en-US"/>
        </w:rPr>
        <w:t>scientific</w:t>
      </w:r>
      <w:r w:rsidR="007E622E" w:rsidRPr="007E622E">
        <w:rPr>
          <w:rFonts w:cs="Times New Roman"/>
          <w:b/>
          <w:color w:val="0000FF"/>
          <w:szCs w:val="24"/>
          <w:u w:val="single"/>
        </w:rPr>
        <w:t>-</w:t>
      </w:r>
      <w:r w:rsidR="007E622E" w:rsidRPr="007E622E">
        <w:rPr>
          <w:rFonts w:cs="Times New Roman"/>
          <w:b/>
          <w:color w:val="0000FF"/>
          <w:szCs w:val="24"/>
          <w:u w:val="single"/>
          <w:lang w:val="en-US"/>
        </w:rPr>
        <w:t>journal</w:t>
      </w:r>
      <w:r w:rsidR="00E125C0" w:rsidRPr="007E622E">
        <w:rPr>
          <w:rFonts w:cs="Times New Roman"/>
          <w:b/>
          <w:szCs w:val="24"/>
        </w:rPr>
        <w:t>.</w:t>
      </w:r>
    </w:p>
    <w:p w:rsidR="007E622E" w:rsidRDefault="007E622E">
      <w:r>
        <w:br w:type="page"/>
      </w:r>
    </w:p>
    <w:p w:rsidR="00E125C0" w:rsidRPr="00BF3BF7" w:rsidRDefault="009F73F5" w:rsidP="00BF3BF7">
      <w:pPr>
        <w:ind w:firstLine="720"/>
        <w:jc w:val="center"/>
        <w:rPr>
          <w:rFonts w:cs="Times New Roman"/>
          <w:b/>
          <w:szCs w:val="24"/>
          <w:u w:val="single"/>
        </w:rPr>
      </w:pPr>
      <w:r w:rsidRPr="00BF3BF7">
        <w:rPr>
          <w:rFonts w:cs="Times New Roman"/>
          <w:b/>
          <w:szCs w:val="24"/>
          <w:u w:val="single"/>
        </w:rPr>
        <w:lastRenderedPageBreak/>
        <w:t xml:space="preserve">ОБРАЗЕЦ </w:t>
      </w:r>
      <w:r w:rsidR="00D77D70">
        <w:rPr>
          <w:rFonts w:cs="Times New Roman"/>
          <w:b/>
          <w:szCs w:val="24"/>
          <w:u w:val="single"/>
        </w:rPr>
        <w:t xml:space="preserve">ОФОРМЛЕНИЯ </w:t>
      </w:r>
      <w:r w:rsidRPr="00BF3BF7">
        <w:rPr>
          <w:rFonts w:cs="Times New Roman"/>
          <w:b/>
          <w:szCs w:val="24"/>
          <w:u w:val="single"/>
        </w:rPr>
        <w:t>СТАТЬИ</w:t>
      </w:r>
    </w:p>
    <w:p w:rsidR="00A90EA2" w:rsidRPr="00BF3BF7" w:rsidRDefault="00A90EA2" w:rsidP="00BF3BF7">
      <w:pPr>
        <w:pStyle w:val="Pa32"/>
        <w:spacing w:line="240" w:lineRule="auto"/>
        <w:ind w:firstLine="284"/>
        <w:jc w:val="both"/>
        <w:rPr>
          <w:iCs/>
          <w:color w:val="000000" w:themeColor="text1"/>
        </w:rPr>
      </w:pPr>
      <w:r w:rsidRPr="00BF3BF7">
        <w:rPr>
          <w:rStyle w:val="A20"/>
          <w:i w:val="0"/>
          <w:color w:val="000000" w:themeColor="text1"/>
          <w:sz w:val="24"/>
          <w:szCs w:val="24"/>
        </w:rPr>
        <w:t>УДК 574</w:t>
      </w:r>
    </w:p>
    <w:p w:rsidR="00A90EA2" w:rsidRPr="00BF3BF7" w:rsidRDefault="009F73F5" w:rsidP="00BF3BF7">
      <w:pPr>
        <w:pStyle w:val="Pa41"/>
        <w:spacing w:line="240" w:lineRule="auto"/>
        <w:ind w:firstLine="330"/>
        <w:jc w:val="center"/>
        <w:rPr>
          <w:iCs/>
          <w:caps/>
          <w:color w:val="000000" w:themeColor="text1"/>
        </w:rPr>
      </w:pPr>
      <w:r w:rsidRPr="00BF3BF7">
        <w:rPr>
          <w:b/>
          <w:caps/>
        </w:rPr>
        <w:t>«Свобода речи» в условиях развития современного общества</w:t>
      </w:r>
    </w:p>
    <w:p w:rsidR="00A90EA2" w:rsidRPr="00BF3BF7" w:rsidRDefault="00A90EA2" w:rsidP="00BF3BF7">
      <w:pPr>
        <w:pStyle w:val="Pa7"/>
        <w:spacing w:line="240" w:lineRule="auto"/>
        <w:ind w:firstLine="284"/>
        <w:rPr>
          <w:iCs/>
          <w:color w:val="000000" w:themeColor="text1"/>
        </w:rPr>
      </w:pPr>
      <w:r w:rsidRPr="00BF3BF7">
        <w:rPr>
          <w:rStyle w:val="A20"/>
          <w:i w:val="0"/>
          <w:color w:val="000000" w:themeColor="text1"/>
          <w:sz w:val="24"/>
          <w:szCs w:val="24"/>
        </w:rPr>
        <w:t>© 2014</w:t>
      </w:r>
    </w:p>
    <w:p w:rsidR="009F73F5" w:rsidRPr="00BF3BF7" w:rsidRDefault="009F73F5" w:rsidP="00BF3BF7">
      <w:pPr>
        <w:pStyle w:val="a6"/>
        <w:spacing w:after="0"/>
        <w:jc w:val="center"/>
        <w:rPr>
          <w:rFonts w:cs="Times New Roman"/>
          <w:szCs w:val="24"/>
        </w:rPr>
      </w:pPr>
      <w:r w:rsidRPr="00BF3BF7">
        <w:rPr>
          <w:rFonts w:cs="Times New Roman"/>
          <w:b/>
          <w:szCs w:val="24"/>
        </w:rPr>
        <w:t>Е.Ю.Коновалова</w:t>
      </w:r>
      <w:r w:rsidRPr="00BF3BF7">
        <w:rPr>
          <w:rFonts w:cs="Times New Roman"/>
          <w:szCs w:val="24"/>
        </w:rPr>
        <w:t>, кандидат педагогических наук, доцент, профессор кафедры русского языка</w:t>
      </w:r>
      <w:r w:rsidRPr="00BF3BF7">
        <w:rPr>
          <w:rFonts w:cs="Times New Roman"/>
          <w:szCs w:val="24"/>
        </w:rPr>
        <w:br/>
        <w:t>Поволжский государственный университет сервиса, Тольятти (Россия);</w:t>
      </w:r>
    </w:p>
    <w:p w:rsidR="009F73F5" w:rsidRPr="00BF3BF7" w:rsidRDefault="009F73F5" w:rsidP="00BF3BF7">
      <w:pPr>
        <w:jc w:val="center"/>
        <w:rPr>
          <w:rFonts w:cs="Times New Roman"/>
          <w:szCs w:val="24"/>
        </w:rPr>
      </w:pPr>
      <w:r w:rsidRPr="00BF3BF7">
        <w:rPr>
          <w:rFonts w:cs="Times New Roman"/>
          <w:b/>
          <w:szCs w:val="24"/>
        </w:rPr>
        <w:t xml:space="preserve">И.И.Савина, </w:t>
      </w:r>
      <w:r w:rsidRPr="00BF3BF7">
        <w:rPr>
          <w:rFonts w:cs="Times New Roman"/>
          <w:szCs w:val="24"/>
        </w:rPr>
        <w:t>аспирант кафедры русской литературы</w:t>
      </w:r>
      <w:r w:rsidRPr="00BF3BF7">
        <w:rPr>
          <w:rFonts w:cs="Times New Roman"/>
          <w:szCs w:val="24"/>
        </w:rPr>
        <w:br/>
        <w:t>Ульяновский государственный университет, Ульяновск (Россия)</w:t>
      </w:r>
    </w:p>
    <w:p w:rsidR="00A90EA2" w:rsidRPr="00BF3BF7" w:rsidRDefault="00A90EA2" w:rsidP="00BF3BF7">
      <w:pPr>
        <w:ind w:firstLine="284"/>
        <w:rPr>
          <w:rFonts w:cs="Times New Roman"/>
          <w:color w:val="000000" w:themeColor="text1"/>
          <w:szCs w:val="24"/>
          <w:lang w:eastAsia="ru-RU"/>
        </w:rPr>
      </w:pPr>
    </w:p>
    <w:p w:rsidR="009F73F5" w:rsidRPr="00BF3BF7" w:rsidRDefault="009F73F5" w:rsidP="00BF3BF7">
      <w:pPr>
        <w:ind w:firstLine="284"/>
        <w:jc w:val="both"/>
        <w:rPr>
          <w:rFonts w:cs="Times New Roman"/>
          <w:szCs w:val="24"/>
        </w:rPr>
      </w:pPr>
      <w:r w:rsidRPr="00BF3BF7">
        <w:rPr>
          <w:rFonts w:cs="Times New Roman"/>
          <w:i/>
          <w:szCs w:val="24"/>
        </w:rPr>
        <w:t>Аннотация:</w:t>
      </w:r>
      <w:r w:rsidRPr="00BF3BF7">
        <w:rPr>
          <w:rFonts w:cs="Times New Roman"/>
          <w:szCs w:val="24"/>
        </w:rPr>
        <w:t xml:space="preserve"> Происходящие серьезные преобразования в современной общественной жизни, в сфере межличностных коммуникаций, в результате чего резко и многократно возрастают информационные потоки, вызывает необходимость обеспечения сохранения культуры речи как необходимого компонента реализации личного, профессионального и делового общения.</w:t>
      </w:r>
    </w:p>
    <w:p w:rsidR="009F73F5" w:rsidRPr="00BF3BF7" w:rsidRDefault="009F73F5" w:rsidP="00BF3BF7">
      <w:pPr>
        <w:ind w:firstLine="284"/>
        <w:jc w:val="both"/>
        <w:rPr>
          <w:rFonts w:cs="Times New Roman"/>
          <w:szCs w:val="24"/>
        </w:rPr>
      </w:pPr>
      <w:r w:rsidRPr="00BF3BF7">
        <w:rPr>
          <w:rFonts w:cs="Times New Roman"/>
          <w:bCs/>
          <w:i/>
          <w:szCs w:val="24"/>
        </w:rPr>
        <w:t xml:space="preserve">Ключевые слова: </w:t>
      </w:r>
      <w:r w:rsidRPr="00BF3BF7">
        <w:rPr>
          <w:rFonts w:cs="Times New Roman"/>
          <w:bCs/>
          <w:szCs w:val="24"/>
        </w:rPr>
        <w:t xml:space="preserve">культура речи, </w:t>
      </w:r>
      <w:r w:rsidRPr="00BF3BF7">
        <w:rPr>
          <w:rFonts w:cs="Times New Roman"/>
          <w:szCs w:val="24"/>
        </w:rPr>
        <w:t>волюнтаристское речетворчество,</w:t>
      </w:r>
      <w:r w:rsidRPr="00BF3BF7">
        <w:rPr>
          <w:rFonts w:cs="Times New Roman"/>
          <w:bCs/>
          <w:szCs w:val="24"/>
        </w:rPr>
        <w:t xml:space="preserve"> </w:t>
      </w:r>
      <w:r w:rsidRPr="00BF3BF7">
        <w:rPr>
          <w:rFonts w:cs="Times New Roman"/>
          <w:szCs w:val="24"/>
        </w:rPr>
        <w:t>«речевые вольности», диалогизация общения, персонификация общения.</w:t>
      </w:r>
    </w:p>
    <w:p w:rsidR="00A90EA2" w:rsidRPr="00BF3BF7" w:rsidRDefault="00A90EA2" w:rsidP="00BF3BF7">
      <w:pPr>
        <w:ind w:firstLine="284"/>
        <w:rPr>
          <w:rFonts w:cs="Times New Roman"/>
          <w:color w:val="000000" w:themeColor="text1"/>
          <w:szCs w:val="24"/>
          <w:lang w:eastAsia="ru-RU"/>
        </w:rPr>
      </w:pPr>
    </w:p>
    <w:p w:rsidR="009F73F5" w:rsidRPr="00BF3BF7" w:rsidRDefault="00BF3BF7" w:rsidP="00BF3BF7">
      <w:pPr>
        <w:ind w:firstLine="284"/>
        <w:jc w:val="both"/>
        <w:rPr>
          <w:rFonts w:cs="Times New Roman"/>
          <w:szCs w:val="24"/>
        </w:rPr>
      </w:pPr>
      <w:r>
        <w:rPr>
          <w:rFonts w:cs="Times New Roman"/>
          <w:szCs w:val="24"/>
        </w:rPr>
        <w:t xml:space="preserve">Современные русисты </w:t>
      </w:r>
      <w:r w:rsidR="009F73F5" w:rsidRPr="00BF3BF7">
        <w:rPr>
          <w:rFonts w:cs="Times New Roman"/>
          <w:szCs w:val="24"/>
        </w:rPr>
        <w:t>справедливо говорят о том, что русский язык – наше национальное достояние, требующее бережного отношения</w:t>
      </w:r>
      <w:r>
        <w:rPr>
          <w:rFonts w:cs="Times New Roman"/>
          <w:szCs w:val="24"/>
        </w:rPr>
        <w:t xml:space="preserve"> </w:t>
      </w:r>
      <w:r w:rsidRPr="00BF3BF7">
        <w:rPr>
          <w:rFonts w:cs="Times New Roman"/>
          <w:szCs w:val="24"/>
        </w:rPr>
        <w:t>[</w:t>
      </w:r>
      <w:r>
        <w:rPr>
          <w:rFonts w:cs="Times New Roman"/>
          <w:szCs w:val="24"/>
        </w:rPr>
        <w:t>1, с. 28</w:t>
      </w:r>
      <w:r w:rsidRPr="00BF3BF7">
        <w:rPr>
          <w:rFonts w:cs="Times New Roman"/>
          <w:szCs w:val="24"/>
        </w:rPr>
        <w:t>]</w:t>
      </w:r>
      <w:r w:rsidR="009F73F5" w:rsidRPr="00BF3BF7">
        <w:rPr>
          <w:rFonts w:cs="Times New Roman"/>
          <w:szCs w:val="24"/>
        </w:rPr>
        <w:t>. Общая культура человека включает в себя и культуру речи, т.е. знание норм современного литературного языка, выбор и организацию речевых средств, соблюдение речевого этикета [</w:t>
      </w:r>
      <w:r>
        <w:rPr>
          <w:rFonts w:cs="Times New Roman"/>
          <w:szCs w:val="24"/>
        </w:rPr>
        <w:t>2</w:t>
      </w:r>
      <w:r w:rsidR="009F73F5" w:rsidRPr="00BF3BF7">
        <w:rPr>
          <w:rFonts w:cs="Times New Roman"/>
          <w:szCs w:val="24"/>
        </w:rPr>
        <w:t>, с. 12</w:t>
      </w:r>
      <w:r>
        <w:rPr>
          <w:rFonts w:cs="Times New Roman"/>
          <w:szCs w:val="24"/>
        </w:rPr>
        <w:t>-14</w:t>
      </w:r>
      <w:r w:rsidR="009F73F5" w:rsidRPr="00BF3BF7">
        <w:rPr>
          <w:rFonts w:cs="Times New Roman"/>
          <w:szCs w:val="24"/>
        </w:rPr>
        <w:t>].</w:t>
      </w:r>
    </w:p>
    <w:p w:rsidR="009F73F5" w:rsidRPr="00BF3BF7" w:rsidRDefault="009F73F5" w:rsidP="00BF3BF7">
      <w:pPr>
        <w:ind w:firstLine="284"/>
        <w:jc w:val="both"/>
        <w:rPr>
          <w:rFonts w:cs="Times New Roman"/>
          <w:szCs w:val="24"/>
        </w:rPr>
      </w:pPr>
      <w:r w:rsidRPr="00BF3BF7">
        <w:rPr>
          <w:rFonts w:cs="Times New Roman"/>
          <w:szCs w:val="24"/>
        </w:rPr>
        <w:t>Сегодня проблема низкой речевой культуры стоит особенно остро (рис.</w:t>
      </w:r>
      <w:r w:rsidRPr="00BF3BF7">
        <w:rPr>
          <w:rFonts w:cs="Times New Roman"/>
          <w:szCs w:val="24"/>
          <w:lang w:val="en-US"/>
        </w:rPr>
        <w:t> </w:t>
      </w:r>
      <w:r w:rsidRPr="00BF3BF7">
        <w:rPr>
          <w:rFonts w:cs="Times New Roman"/>
          <w:szCs w:val="24"/>
        </w:rPr>
        <w:t>1, табл.</w:t>
      </w:r>
      <w:r w:rsidRPr="00BF3BF7">
        <w:rPr>
          <w:rFonts w:cs="Times New Roman"/>
          <w:szCs w:val="24"/>
          <w:lang w:val="en-US"/>
        </w:rPr>
        <w:t> </w:t>
      </w:r>
      <w:r w:rsidRPr="00BF3BF7">
        <w:rPr>
          <w:rFonts w:cs="Times New Roman"/>
          <w:szCs w:val="24"/>
        </w:rPr>
        <w:t>1). На рис. 1 и в табл. 1 представлено применение основных «речевых вольностей».</w:t>
      </w:r>
    </w:p>
    <w:p w:rsidR="009F73F5" w:rsidRPr="00BF3BF7" w:rsidRDefault="009F73F5" w:rsidP="00BF3BF7">
      <w:pPr>
        <w:ind w:firstLine="284"/>
        <w:jc w:val="center"/>
        <w:rPr>
          <w:rFonts w:cs="Times New Roman"/>
          <w:szCs w:val="24"/>
        </w:rPr>
      </w:pPr>
      <w:r w:rsidRPr="00BF3BF7">
        <w:rPr>
          <w:rFonts w:cs="Times New Roman"/>
          <w:noProof/>
          <w:szCs w:val="24"/>
          <w:lang w:eastAsia="ru-RU"/>
        </w:rPr>
        <w:drawing>
          <wp:inline distT="0" distB="0" distL="0" distR="0" wp14:anchorId="7914609F" wp14:editId="1DCBA894">
            <wp:extent cx="2608162" cy="1828800"/>
            <wp:effectExtent l="19050" t="0" r="1688" b="0"/>
            <wp:docPr id="3" name="Рисунок 3" descr="голощап-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лощап-Сним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8162" cy="1828800"/>
                    </a:xfrm>
                    <a:prstGeom prst="rect">
                      <a:avLst/>
                    </a:prstGeom>
                    <a:noFill/>
                    <a:ln>
                      <a:noFill/>
                    </a:ln>
                  </pic:spPr>
                </pic:pic>
              </a:graphicData>
            </a:graphic>
          </wp:inline>
        </w:drawing>
      </w:r>
    </w:p>
    <w:p w:rsidR="009F73F5" w:rsidRPr="00BF3BF7" w:rsidRDefault="009F73F5" w:rsidP="00BF3BF7">
      <w:pPr>
        <w:ind w:firstLine="284"/>
        <w:jc w:val="center"/>
        <w:rPr>
          <w:rFonts w:cs="Times New Roman"/>
          <w:szCs w:val="24"/>
        </w:rPr>
      </w:pPr>
      <w:r w:rsidRPr="00BF3BF7">
        <w:rPr>
          <w:rFonts w:cs="Times New Roman"/>
          <w:szCs w:val="24"/>
        </w:rPr>
        <w:t>Рис. 1. Уровень применения основных «речевых вольностей»</w:t>
      </w:r>
    </w:p>
    <w:p w:rsidR="009F73F5" w:rsidRPr="00BF3BF7" w:rsidRDefault="009F73F5" w:rsidP="00BF3BF7">
      <w:pPr>
        <w:ind w:firstLine="284"/>
        <w:jc w:val="right"/>
        <w:rPr>
          <w:rFonts w:cs="Times New Roman"/>
          <w:szCs w:val="24"/>
        </w:rPr>
      </w:pPr>
      <w:r w:rsidRPr="00BF3BF7">
        <w:rPr>
          <w:rFonts w:cs="Times New Roman"/>
          <w:szCs w:val="24"/>
        </w:rPr>
        <w:t>Таблица 1</w:t>
      </w:r>
    </w:p>
    <w:p w:rsidR="009F73F5" w:rsidRPr="00BF3BF7" w:rsidRDefault="009F73F5" w:rsidP="00BF3BF7">
      <w:pPr>
        <w:ind w:firstLine="284"/>
        <w:jc w:val="center"/>
        <w:rPr>
          <w:rFonts w:cs="Times New Roman"/>
          <w:szCs w:val="24"/>
        </w:rPr>
      </w:pPr>
      <w:r w:rsidRPr="00BF3BF7">
        <w:rPr>
          <w:rFonts w:cs="Times New Roman"/>
          <w:szCs w:val="24"/>
        </w:rPr>
        <w:t>Использование основных «речевых вольностей»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31"/>
        <w:gridCol w:w="1232"/>
        <w:gridCol w:w="1232"/>
        <w:gridCol w:w="1232"/>
        <w:gridCol w:w="1232"/>
        <w:gridCol w:w="1232"/>
        <w:gridCol w:w="1232"/>
      </w:tblGrid>
      <w:tr w:rsidR="009F73F5" w:rsidRPr="00BF3BF7" w:rsidTr="00D77D70">
        <w:trPr>
          <w:jc w:val="center"/>
        </w:trPr>
        <w:tc>
          <w:tcPr>
            <w:tcW w:w="1231" w:type="dxa"/>
            <w:tcBorders>
              <w:top w:val="single" w:sz="4" w:space="0" w:color="auto"/>
              <w:left w:val="single" w:sz="4" w:space="0" w:color="auto"/>
              <w:bottom w:val="single" w:sz="4" w:space="0" w:color="auto"/>
              <w:right w:val="single" w:sz="4" w:space="0" w:color="auto"/>
            </w:tcBorders>
          </w:tcPr>
          <w:p w:rsidR="009F73F5" w:rsidRPr="00BF3BF7" w:rsidRDefault="009F73F5" w:rsidP="00BF3BF7">
            <w:pPr>
              <w:ind w:firstLine="284"/>
              <w:jc w:val="center"/>
              <w:rPr>
                <w:rFonts w:cs="Times New Roman"/>
                <w:i/>
                <w:szCs w:val="24"/>
              </w:rPr>
            </w:pPr>
          </w:p>
        </w:tc>
        <w:tc>
          <w:tcPr>
            <w:tcW w:w="1231" w:type="dxa"/>
            <w:tcBorders>
              <w:top w:val="single" w:sz="4" w:space="0" w:color="auto"/>
              <w:left w:val="single" w:sz="4" w:space="0" w:color="auto"/>
              <w:bottom w:val="single" w:sz="4" w:space="0" w:color="auto"/>
              <w:right w:val="single" w:sz="4" w:space="0" w:color="auto"/>
            </w:tcBorders>
          </w:tcPr>
          <w:p w:rsidR="009F73F5" w:rsidRPr="00BF3BF7" w:rsidRDefault="009F73F5" w:rsidP="00BF3BF7">
            <w:pPr>
              <w:ind w:firstLine="284"/>
              <w:jc w:val="center"/>
              <w:rPr>
                <w:rFonts w:cs="Times New Roman"/>
                <w:i/>
                <w:szCs w:val="24"/>
              </w:rPr>
            </w:pPr>
          </w:p>
        </w:tc>
        <w:tc>
          <w:tcPr>
            <w:tcW w:w="1232" w:type="dxa"/>
            <w:tcBorders>
              <w:top w:val="single" w:sz="4" w:space="0" w:color="auto"/>
              <w:left w:val="single" w:sz="4" w:space="0" w:color="auto"/>
              <w:bottom w:val="single" w:sz="4" w:space="0" w:color="auto"/>
              <w:right w:val="single" w:sz="4" w:space="0" w:color="auto"/>
            </w:tcBorders>
          </w:tcPr>
          <w:p w:rsidR="009F73F5" w:rsidRPr="00BF3BF7" w:rsidRDefault="009F73F5" w:rsidP="00BF3BF7">
            <w:pPr>
              <w:ind w:firstLine="284"/>
              <w:jc w:val="center"/>
              <w:rPr>
                <w:rFonts w:cs="Times New Roman"/>
                <w:i/>
                <w:szCs w:val="24"/>
              </w:rPr>
            </w:pPr>
          </w:p>
        </w:tc>
        <w:tc>
          <w:tcPr>
            <w:tcW w:w="1232" w:type="dxa"/>
            <w:tcBorders>
              <w:top w:val="single" w:sz="4" w:space="0" w:color="auto"/>
              <w:left w:val="single" w:sz="4" w:space="0" w:color="auto"/>
              <w:bottom w:val="single" w:sz="4" w:space="0" w:color="auto"/>
              <w:right w:val="single" w:sz="4" w:space="0" w:color="auto"/>
            </w:tcBorders>
          </w:tcPr>
          <w:p w:rsidR="009F73F5" w:rsidRPr="00BF3BF7" w:rsidRDefault="009F73F5" w:rsidP="00BF3BF7">
            <w:pPr>
              <w:ind w:firstLine="284"/>
              <w:jc w:val="center"/>
              <w:rPr>
                <w:rFonts w:cs="Times New Roman"/>
                <w:i/>
                <w:szCs w:val="24"/>
              </w:rPr>
            </w:pPr>
          </w:p>
        </w:tc>
        <w:tc>
          <w:tcPr>
            <w:tcW w:w="1232" w:type="dxa"/>
            <w:tcBorders>
              <w:top w:val="single" w:sz="4" w:space="0" w:color="auto"/>
              <w:left w:val="single" w:sz="4" w:space="0" w:color="auto"/>
              <w:bottom w:val="single" w:sz="4" w:space="0" w:color="auto"/>
              <w:right w:val="single" w:sz="4" w:space="0" w:color="auto"/>
            </w:tcBorders>
          </w:tcPr>
          <w:p w:rsidR="009F73F5" w:rsidRPr="00BF3BF7" w:rsidRDefault="009F73F5" w:rsidP="00BF3BF7">
            <w:pPr>
              <w:ind w:firstLine="284"/>
              <w:jc w:val="center"/>
              <w:rPr>
                <w:rFonts w:cs="Times New Roman"/>
                <w:i/>
                <w:szCs w:val="24"/>
              </w:rPr>
            </w:pPr>
          </w:p>
        </w:tc>
        <w:tc>
          <w:tcPr>
            <w:tcW w:w="1232" w:type="dxa"/>
            <w:tcBorders>
              <w:top w:val="single" w:sz="4" w:space="0" w:color="auto"/>
              <w:left w:val="single" w:sz="4" w:space="0" w:color="auto"/>
              <w:bottom w:val="single" w:sz="4" w:space="0" w:color="auto"/>
              <w:right w:val="single" w:sz="4" w:space="0" w:color="auto"/>
            </w:tcBorders>
          </w:tcPr>
          <w:p w:rsidR="009F73F5" w:rsidRPr="00BF3BF7" w:rsidRDefault="009F73F5" w:rsidP="00BF3BF7">
            <w:pPr>
              <w:ind w:firstLine="284"/>
              <w:jc w:val="center"/>
              <w:rPr>
                <w:rFonts w:cs="Times New Roman"/>
                <w:i/>
                <w:szCs w:val="24"/>
              </w:rPr>
            </w:pPr>
          </w:p>
        </w:tc>
        <w:tc>
          <w:tcPr>
            <w:tcW w:w="1232" w:type="dxa"/>
            <w:tcBorders>
              <w:top w:val="single" w:sz="4" w:space="0" w:color="auto"/>
              <w:left w:val="single" w:sz="4" w:space="0" w:color="auto"/>
              <w:bottom w:val="single" w:sz="4" w:space="0" w:color="auto"/>
              <w:right w:val="single" w:sz="4" w:space="0" w:color="auto"/>
            </w:tcBorders>
          </w:tcPr>
          <w:p w:rsidR="009F73F5" w:rsidRPr="00BF3BF7" w:rsidRDefault="009F73F5" w:rsidP="00BF3BF7">
            <w:pPr>
              <w:ind w:firstLine="284"/>
              <w:jc w:val="center"/>
              <w:rPr>
                <w:rFonts w:cs="Times New Roman"/>
                <w:i/>
                <w:szCs w:val="24"/>
              </w:rPr>
            </w:pPr>
          </w:p>
        </w:tc>
        <w:tc>
          <w:tcPr>
            <w:tcW w:w="1232" w:type="dxa"/>
            <w:tcBorders>
              <w:top w:val="single" w:sz="4" w:space="0" w:color="auto"/>
              <w:left w:val="single" w:sz="4" w:space="0" w:color="auto"/>
              <w:bottom w:val="single" w:sz="4" w:space="0" w:color="auto"/>
              <w:right w:val="single" w:sz="4" w:space="0" w:color="auto"/>
            </w:tcBorders>
          </w:tcPr>
          <w:p w:rsidR="009F73F5" w:rsidRPr="00BF3BF7" w:rsidRDefault="009F73F5" w:rsidP="00BF3BF7">
            <w:pPr>
              <w:ind w:firstLine="284"/>
              <w:jc w:val="center"/>
              <w:rPr>
                <w:rFonts w:cs="Times New Roman"/>
                <w:i/>
                <w:szCs w:val="24"/>
              </w:rPr>
            </w:pPr>
          </w:p>
        </w:tc>
      </w:tr>
      <w:tr w:rsidR="009F73F5" w:rsidRPr="00BF3BF7" w:rsidTr="00D77D70">
        <w:trPr>
          <w:jc w:val="center"/>
        </w:trPr>
        <w:tc>
          <w:tcPr>
            <w:tcW w:w="1231" w:type="dxa"/>
            <w:tcBorders>
              <w:top w:val="single" w:sz="4" w:space="0" w:color="auto"/>
              <w:left w:val="single" w:sz="4" w:space="0" w:color="auto"/>
              <w:bottom w:val="single" w:sz="4" w:space="0" w:color="auto"/>
              <w:right w:val="single" w:sz="4" w:space="0" w:color="auto"/>
            </w:tcBorders>
          </w:tcPr>
          <w:p w:rsidR="009F73F5" w:rsidRPr="00BF3BF7" w:rsidRDefault="009F73F5" w:rsidP="00BF3BF7">
            <w:pPr>
              <w:ind w:firstLine="284"/>
              <w:jc w:val="center"/>
              <w:rPr>
                <w:rFonts w:cs="Times New Roman"/>
                <w:i/>
                <w:szCs w:val="24"/>
              </w:rPr>
            </w:pPr>
          </w:p>
        </w:tc>
        <w:tc>
          <w:tcPr>
            <w:tcW w:w="1231" w:type="dxa"/>
            <w:tcBorders>
              <w:top w:val="single" w:sz="4" w:space="0" w:color="auto"/>
              <w:left w:val="single" w:sz="4" w:space="0" w:color="auto"/>
              <w:bottom w:val="single" w:sz="4" w:space="0" w:color="auto"/>
              <w:right w:val="single" w:sz="4" w:space="0" w:color="auto"/>
            </w:tcBorders>
          </w:tcPr>
          <w:p w:rsidR="009F73F5" w:rsidRPr="00BF3BF7" w:rsidRDefault="009F73F5" w:rsidP="00BF3BF7">
            <w:pPr>
              <w:ind w:firstLine="284"/>
              <w:jc w:val="center"/>
              <w:rPr>
                <w:rFonts w:cs="Times New Roman"/>
                <w:i/>
                <w:szCs w:val="24"/>
              </w:rPr>
            </w:pPr>
          </w:p>
        </w:tc>
        <w:tc>
          <w:tcPr>
            <w:tcW w:w="1232" w:type="dxa"/>
            <w:tcBorders>
              <w:top w:val="single" w:sz="4" w:space="0" w:color="auto"/>
              <w:left w:val="single" w:sz="4" w:space="0" w:color="auto"/>
              <w:bottom w:val="single" w:sz="4" w:space="0" w:color="auto"/>
              <w:right w:val="single" w:sz="4" w:space="0" w:color="auto"/>
            </w:tcBorders>
          </w:tcPr>
          <w:p w:rsidR="009F73F5" w:rsidRPr="00BF3BF7" w:rsidRDefault="009F73F5" w:rsidP="00BF3BF7">
            <w:pPr>
              <w:ind w:firstLine="284"/>
              <w:jc w:val="center"/>
              <w:rPr>
                <w:rFonts w:cs="Times New Roman"/>
                <w:i/>
                <w:szCs w:val="24"/>
              </w:rPr>
            </w:pPr>
          </w:p>
        </w:tc>
        <w:tc>
          <w:tcPr>
            <w:tcW w:w="1232" w:type="dxa"/>
            <w:tcBorders>
              <w:top w:val="single" w:sz="4" w:space="0" w:color="auto"/>
              <w:left w:val="single" w:sz="4" w:space="0" w:color="auto"/>
              <w:bottom w:val="single" w:sz="4" w:space="0" w:color="auto"/>
              <w:right w:val="single" w:sz="4" w:space="0" w:color="auto"/>
            </w:tcBorders>
          </w:tcPr>
          <w:p w:rsidR="009F73F5" w:rsidRPr="00BF3BF7" w:rsidRDefault="009F73F5" w:rsidP="00BF3BF7">
            <w:pPr>
              <w:ind w:firstLine="284"/>
              <w:jc w:val="center"/>
              <w:rPr>
                <w:rFonts w:cs="Times New Roman"/>
                <w:i/>
                <w:szCs w:val="24"/>
              </w:rPr>
            </w:pPr>
          </w:p>
        </w:tc>
        <w:tc>
          <w:tcPr>
            <w:tcW w:w="1232" w:type="dxa"/>
            <w:tcBorders>
              <w:top w:val="single" w:sz="4" w:space="0" w:color="auto"/>
              <w:left w:val="single" w:sz="4" w:space="0" w:color="auto"/>
              <w:bottom w:val="single" w:sz="4" w:space="0" w:color="auto"/>
              <w:right w:val="single" w:sz="4" w:space="0" w:color="auto"/>
            </w:tcBorders>
          </w:tcPr>
          <w:p w:rsidR="009F73F5" w:rsidRPr="00BF3BF7" w:rsidRDefault="009F73F5" w:rsidP="00BF3BF7">
            <w:pPr>
              <w:ind w:firstLine="284"/>
              <w:jc w:val="center"/>
              <w:rPr>
                <w:rFonts w:cs="Times New Roman"/>
                <w:i/>
                <w:szCs w:val="24"/>
              </w:rPr>
            </w:pPr>
          </w:p>
        </w:tc>
        <w:tc>
          <w:tcPr>
            <w:tcW w:w="1232" w:type="dxa"/>
            <w:tcBorders>
              <w:top w:val="single" w:sz="4" w:space="0" w:color="auto"/>
              <w:left w:val="single" w:sz="4" w:space="0" w:color="auto"/>
              <w:bottom w:val="single" w:sz="4" w:space="0" w:color="auto"/>
              <w:right w:val="single" w:sz="4" w:space="0" w:color="auto"/>
            </w:tcBorders>
          </w:tcPr>
          <w:p w:rsidR="009F73F5" w:rsidRPr="00BF3BF7" w:rsidRDefault="009F73F5" w:rsidP="00BF3BF7">
            <w:pPr>
              <w:ind w:firstLine="284"/>
              <w:jc w:val="center"/>
              <w:rPr>
                <w:rFonts w:cs="Times New Roman"/>
                <w:i/>
                <w:szCs w:val="24"/>
              </w:rPr>
            </w:pPr>
          </w:p>
        </w:tc>
        <w:tc>
          <w:tcPr>
            <w:tcW w:w="1232" w:type="dxa"/>
            <w:tcBorders>
              <w:top w:val="single" w:sz="4" w:space="0" w:color="auto"/>
              <w:left w:val="single" w:sz="4" w:space="0" w:color="auto"/>
              <w:bottom w:val="single" w:sz="4" w:space="0" w:color="auto"/>
              <w:right w:val="single" w:sz="4" w:space="0" w:color="auto"/>
            </w:tcBorders>
          </w:tcPr>
          <w:p w:rsidR="009F73F5" w:rsidRPr="00BF3BF7" w:rsidRDefault="009F73F5" w:rsidP="00BF3BF7">
            <w:pPr>
              <w:ind w:firstLine="284"/>
              <w:jc w:val="center"/>
              <w:rPr>
                <w:rFonts w:cs="Times New Roman"/>
                <w:i/>
                <w:szCs w:val="24"/>
              </w:rPr>
            </w:pPr>
          </w:p>
        </w:tc>
        <w:tc>
          <w:tcPr>
            <w:tcW w:w="1232" w:type="dxa"/>
            <w:tcBorders>
              <w:top w:val="single" w:sz="4" w:space="0" w:color="auto"/>
              <w:left w:val="single" w:sz="4" w:space="0" w:color="auto"/>
              <w:bottom w:val="single" w:sz="4" w:space="0" w:color="auto"/>
              <w:right w:val="single" w:sz="4" w:space="0" w:color="auto"/>
            </w:tcBorders>
          </w:tcPr>
          <w:p w:rsidR="009F73F5" w:rsidRPr="00BF3BF7" w:rsidRDefault="009F73F5" w:rsidP="00BF3BF7">
            <w:pPr>
              <w:ind w:firstLine="284"/>
              <w:jc w:val="center"/>
              <w:rPr>
                <w:rFonts w:cs="Times New Roman"/>
                <w:i/>
                <w:szCs w:val="24"/>
              </w:rPr>
            </w:pPr>
          </w:p>
        </w:tc>
      </w:tr>
    </w:tbl>
    <w:p w:rsidR="009F73F5" w:rsidRPr="00BF3BF7" w:rsidRDefault="009F73F5" w:rsidP="00BF3BF7">
      <w:pPr>
        <w:ind w:firstLine="284"/>
        <w:jc w:val="both"/>
        <w:rPr>
          <w:rFonts w:cs="Times New Roman"/>
          <w:szCs w:val="24"/>
        </w:rPr>
      </w:pPr>
    </w:p>
    <w:p w:rsidR="009F73F5" w:rsidRPr="00BF3BF7" w:rsidRDefault="009F73F5" w:rsidP="00BF3BF7">
      <w:pPr>
        <w:ind w:firstLine="284"/>
        <w:jc w:val="both"/>
        <w:rPr>
          <w:rFonts w:cs="Times New Roman"/>
          <w:szCs w:val="24"/>
        </w:rPr>
      </w:pPr>
      <w:r w:rsidRPr="00BF3BF7">
        <w:rPr>
          <w:rFonts w:cs="Times New Roman"/>
          <w:szCs w:val="24"/>
        </w:rPr>
        <w:t>Численные характеристики влияния рассчитывались по выражению:</w:t>
      </w:r>
    </w:p>
    <w:p w:rsidR="009F73F5" w:rsidRPr="00BF3BF7" w:rsidRDefault="009F73F5" w:rsidP="00BF3BF7">
      <w:pPr>
        <w:ind w:firstLine="284"/>
        <w:jc w:val="center"/>
        <w:rPr>
          <w:rFonts w:cs="Times New Roman"/>
          <w:szCs w:val="24"/>
        </w:rPr>
      </w:pPr>
      <w:r w:rsidRPr="00BF3BF7">
        <w:rPr>
          <w:rFonts w:cs="Times New Roman"/>
          <w:position w:val="-52"/>
          <w:szCs w:val="24"/>
        </w:rPr>
        <w:object w:dxaOrig="1755"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52.8pt" o:ole="">
            <v:imagedata r:id="rId8" o:title=""/>
          </v:shape>
          <o:OLEObject Type="Embed" ProgID="Equation.3" ShapeID="_x0000_i1025" DrawAspect="Content" ObjectID="_1476633035" r:id="rId9"/>
        </w:object>
      </w:r>
      <w:r w:rsidRPr="00BF3BF7">
        <w:rPr>
          <w:rFonts w:cs="Times New Roman"/>
          <w:szCs w:val="24"/>
        </w:rPr>
        <w:t xml:space="preserve"> (1)</w:t>
      </w:r>
    </w:p>
    <w:p w:rsidR="009F73F5" w:rsidRPr="00BF3BF7" w:rsidRDefault="009F73F5" w:rsidP="00BF3BF7">
      <w:pPr>
        <w:ind w:firstLine="284"/>
        <w:jc w:val="both"/>
        <w:rPr>
          <w:rFonts w:cs="Times New Roman"/>
          <w:szCs w:val="24"/>
        </w:rPr>
      </w:pPr>
      <w:r w:rsidRPr="00BF3BF7">
        <w:rPr>
          <w:rFonts w:cs="Times New Roman"/>
          <w:szCs w:val="24"/>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w:t>
      </w:r>
      <w:r w:rsidR="00BF3BF7">
        <w:rPr>
          <w:rFonts w:cs="Times New Roman"/>
          <w:szCs w:val="24"/>
        </w:rPr>
        <w:t>ЕКСТ ТЕКСТ ТЕКСТ ТЕКСТ ТЕКСТ</w:t>
      </w:r>
      <w:r w:rsidRPr="00BF3BF7">
        <w:rPr>
          <w:rFonts w:cs="Times New Roman"/>
          <w:szCs w:val="24"/>
        </w:rPr>
        <w:t>.</w:t>
      </w:r>
    </w:p>
    <w:p w:rsidR="00A90EA2" w:rsidRPr="00BF3BF7" w:rsidRDefault="00A90EA2" w:rsidP="00BF3BF7">
      <w:pPr>
        <w:ind w:firstLine="330"/>
        <w:jc w:val="both"/>
        <w:rPr>
          <w:rFonts w:cs="Times New Roman"/>
          <w:color w:val="000000" w:themeColor="text1"/>
          <w:szCs w:val="24"/>
          <w:lang w:eastAsia="ru-RU"/>
        </w:rPr>
      </w:pPr>
    </w:p>
    <w:p w:rsidR="00A90EA2" w:rsidRPr="00BF3BF7" w:rsidRDefault="00A90EA2" w:rsidP="00D77D70">
      <w:pPr>
        <w:ind w:firstLine="284"/>
        <w:jc w:val="both"/>
        <w:rPr>
          <w:rFonts w:cs="Times New Roman"/>
          <w:b/>
          <w:bCs/>
          <w:color w:val="000000" w:themeColor="text1"/>
          <w:szCs w:val="24"/>
          <w:lang w:eastAsia="ru-RU"/>
        </w:rPr>
      </w:pPr>
      <w:r w:rsidRPr="00BF3BF7">
        <w:rPr>
          <w:rFonts w:cs="Times New Roman"/>
          <w:b/>
          <w:bCs/>
          <w:color w:val="000000" w:themeColor="text1"/>
          <w:szCs w:val="24"/>
          <w:lang w:eastAsia="ru-RU"/>
        </w:rPr>
        <w:t>СПИСОК ЛИТЕРАТУРЫ</w:t>
      </w:r>
    </w:p>
    <w:p w:rsidR="00A90EA2" w:rsidRPr="00BF3BF7" w:rsidRDefault="00BF3BF7" w:rsidP="00BF3BF7">
      <w:pPr>
        <w:ind w:firstLine="284"/>
        <w:jc w:val="both"/>
        <w:rPr>
          <w:rFonts w:cs="Times New Roman"/>
          <w:color w:val="000000" w:themeColor="text1"/>
          <w:szCs w:val="24"/>
        </w:rPr>
      </w:pPr>
      <w:r>
        <w:rPr>
          <w:rFonts w:cs="Times New Roman"/>
          <w:color w:val="000000" w:themeColor="text1"/>
          <w:szCs w:val="24"/>
        </w:rPr>
        <w:t>1</w:t>
      </w:r>
      <w:r w:rsidR="00A90EA2" w:rsidRPr="00BF3BF7">
        <w:rPr>
          <w:rFonts w:cs="Times New Roman"/>
          <w:color w:val="000000" w:themeColor="text1"/>
          <w:szCs w:val="24"/>
        </w:rPr>
        <w:t>. </w:t>
      </w:r>
      <w:r w:rsidRPr="000D4C40">
        <w:t>(</w:t>
      </w:r>
      <w:r w:rsidRPr="00B37DD6">
        <w:rPr>
          <w:b/>
        </w:rPr>
        <w:t>номер ставится вручную</w:t>
      </w:r>
      <w:r w:rsidRPr="000D4C40">
        <w:t xml:space="preserve">) </w:t>
      </w:r>
      <w:r>
        <w:rPr>
          <w:rFonts w:cs="Times New Roman"/>
          <w:color w:val="000000" w:themeColor="text1"/>
          <w:szCs w:val="24"/>
        </w:rPr>
        <w:t>Петров М.С.,</w:t>
      </w:r>
      <w:r w:rsidR="00A90EA2" w:rsidRPr="00BF3BF7">
        <w:rPr>
          <w:rFonts w:cs="Times New Roman"/>
          <w:color w:val="000000" w:themeColor="text1"/>
          <w:szCs w:val="24"/>
        </w:rPr>
        <w:t xml:space="preserve"> Ко</w:t>
      </w:r>
      <w:r>
        <w:rPr>
          <w:rFonts w:cs="Times New Roman"/>
          <w:color w:val="000000" w:themeColor="text1"/>
          <w:szCs w:val="24"/>
        </w:rPr>
        <w:t>н</w:t>
      </w:r>
      <w:r w:rsidR="00A90EA2" w:rsidRPr="00BF3BF7">
        <w:rPr>
          <w:rFonts w:cs="Times New Roman"/>
          <w:color w:val="000000" w:themeColor="text1"/>
          <w:szCs w:val="24"/>
        </w:rPr>
        <w:t xml:space="preserve">кин С.М. </w:t>
      </w:r>
      <w:r>
        <w:rPr>
          <w:rFonts w:cs="Times New Roman"/>
          <w:color w:val="000000" w:themeColor="text1"/>
          <w:szCs w:val="24"/>
        </w:rPr>
        <w:t>Русский язык и мы</w:t>
      </w:r>
      <w:r w:rsidR="00A90EA2" w:rsidRPr="00BF3BF7">
        <w:rPr>
          <w:rFonts w:cs="Times New Roman"/>
          <w:color w:val="000000" w:themeColor="text1"/>
          <w:szCs w:val="24"/>
        </w:rPr>
        <w:t xml:space="preserve"> // Мир транспорта. 201</w:t>
      </w:r>
      <w:r>
        <w:rPr>
          <w:rFonts w:cs="Times New Roman"/>
          <w:color w:val="000000" w:themeColor="text1"/>
          <w:szCs w:val="24"/>
        </w:rPr>
        <w:t>1</w:t>
      </w:r>
      <w:r w:rsidR="00A90EA2" w:rsidRPr="00BF3BF7">
        <w:rPr>
          <w:rFonts w:cs="Times New Roman"/>
          <w:color w:val="000000" w:themeColor="text1"/>
          <w:szCs w:val="24"/>
        </w:rPr>
        <w:t>. Т. 4</w:t>
      </w:r>
      <w:r>
        <w:rPr>
          <w:rFonts w:cs="Times New Roman"/>
          <w:color w:val="000000" w:themeColor="text1"/>
          <w:szCs w:val="24"/>
        </w:rPr>
        <w:t>4</w:t>
      </w:r>
      <w:r w:rsidR="00A90EA2" w:rsidRPr="00BF3BF7">
        <w:rPr>
          <w:rFonts w:cs="Times New Roman"/>
          <w:color w:val="000000" w:themeColor="text1"/>
          <w:szCs w:val="24"/>
        </w:rPr>
        <w:t xml:space="preserve">. № </w:t>
      </w:r>
      <w:r>
        <w:rPr>
          <w:rFonts w:cs="Times New Roman"/>
          <w:color w:val="000000" w:themeColor="text1"/>
          <w:szCs w:val="24"/>
        </w:rPr>
        <w:t>8</w:t>
      </w:r>
      <w:r w:rsidR="00A90EA2" w:rsidRPr="00BF3BF7">
        <w:rPr>
          <w:rFonts w:cs="Times New Roman"/>
          <w:color w:val="000000" w:themeColor="text1"/>
          <w:szCs w:val="24"/>
        </w:rPr>
        <w:t>. С. 12-18.</w:t>
      </w:r>
    </w:p>
    <w:p w:rsidR="00A90EA2" w:rsidRPr="00BF3BF7" w:rsidRDefault="00BF3BF7" w:rsidP="00BF3BF7">
      <w:pPr>
        <w:ind w:firstLine="284"/>
        <w:jc w:val="both"/>
        <w:rPr>
          <w:rFonts w:cs="Times New Roman"/>
          <w:color w:val="000000" w:themeColor="text1"/>
          <w:szCs w:val="24"/>
        </w:rPr>
      </w:pPr>
      <w:r>
        <w:rPr>
          <w:rFonts w:cs="Times New Roman"/>
          <w:color w:val="000000" w:themeColor="text1"/>
          <w:szCs w:val="24"/>
        </w:rPr>
        <w:t>2</w:t>
      </w:r>
      <w:r w:rsidR="00A90EA2" w:rsidRPr="00BF3BF7">
        <w:rPr>
          <w:rFonts w:cs="Times New Roman"/>
          <w:color w:val="000000" w:themeColor="text1"/>
          <w:szCs w:val="24"/>
        </w:rPr>
        <w:t>. </w:t>
      </w:r>
      <w:r>
        <w:rPr>
          <w:rFonts w:cs="Times New Roman"/>
          <w:color w:val="000000" w:themeColor="text1"/>
          <w:szCs w:val="24"/>
        </w:rPr>
        <w:t>Абрамов К.Л.</w:t>
      </w:r>
      <w:r w:rsidR="00A90EA2" w:rsidRPr="00BF3BF7">
        <w:rPr>
          <w:rFonts w:cs="Times New Roman"/>
          <w:color w:val="000000" w:themeColor="text1"/>
          <w:szCs w:val="24"/>
        </w:rPr>
        <w:t xml:space="preserve"> Оценк</w:t>
      </w:r>
      <w:r>
        <w:rPr>
          <w:rFonts w:cs="Times New Roman"/>
          <w:color w:val="000000" w:themeColor="text1"/>
          <w:szCs w:val="24"/>
        </w:rPr>
        <w:t>и</w:t>
      </w:r>
      <w:r w:rsidR="00A90EA2" w:rsidRPr="00BF3BF7">
        <w:rPr>
          <w:rFonts w:cs="Times New Roman"/>
          <w:color w:val="000000" w:themeColor="text1"/>
          <w:szCs w:val="24"/>
        </w:rPr>
        <w:t xml:space="preserve"> </w:t>
      </w:r>
      <w:r>
        <w:rPr>
          <w:rFonts w:cs="Times New Roman"/>
          <w:color w:val="000000" w:themeColor="text1"/>
          <w:szCs w:val="24"/>
        </w:rPr>
        <w:t>в русском языке</w:t>
      </w:r>
      <w:r w:rsidR="00A90EA2" w:rsidRPr="00BF3BF7">
        <w:rPr>
          <w:rFonts w:cs="Times New Roman"/>
          <w:color w:val="000000" w:themeColor="text1"/>
          <w:szCs w:val="24"/>
        </w:rPr>
        <w:t xml:space="preserve"> // Вестник Иркутского государственного технического университета. 20</w:t>
      </w:r>
      <w:r>
        <w:rPr>
          <w:rFonts w:cs="Times New Roman"/>
          <w:color w:val="000000" w:themeColor="text1"/>
          <w:szCs w:val="24"/>
        </w:rPr>
        <w:t>08</w:t>
      </w:r>
      <w:r w:rsidR="00A90EA2" w:rsidRPr="00BF3BF7">
        <w:rPr>
          <w:rFonts w:cs="Times New Roman"/>
          <w:color w:val="000000" w:themeColor="text1"/>
          <w:szCs w:val="24"/>
        </w:rPr>
        <w:t xml:space="preserve">. Т. </w:t>
      </w:r>
      <w:r>
        <w:rPr>
          <w:rFonts w:cs="Times New Roman"/>
          <w:color w:val="000000" w:themeColor="text1"/>
          <w:szCs w:val="24"/>
        </w:rPr>
        <w:t>54</w:t>
      </w:r>
      <w:r w:rsidR="00A90EA2" w:rsidRPr="00BF3BF7">
        <w:rPr>
          <w:rFonts w:cs="Times New Roman"/>
          <w:color w:val="000000" w:themeColor="text1"/>
          <w:szCs w:val="24"/>
        </w:rPr>
        <w:t xml:space="preserve">. </w:t>
      </w:r>
      <w:hyperlink r:id="rId10" w:history="1">
        <w:r w:rsidR="00A90EA2" w:rsidRPr="00BF3BF7">
          <w:rPr>
            <w:rFonts w:cs="Times New Roman"/>
            <w:color w:val="000000" w:themeColor="text1"/>
            <w:szCs w:val="24"/>
          </w:rPr>
          <w:t xml:space="preserve">№ </w:t>
        </w:r>
      </w:hyperlink>
      <w:r>
        <w:rPr>
          <w:rFonts w:cs="Times New Roman"/>
          <w:color w:val="000000" w:themeColor="text1"/>
          <w:szCs w:val="24"/>
        </w:rPr>
        <w:t>8</w:t>
      </w:r>
      <w:r w:rsidR="00A90EA2" w:rsidRPr="00BF3BF7">
        <w:rPr>
          <w:rFonts w:cs="Times New Roman"/>
          <w:color w:val="000000" w:themeColor="text1"/>
          <w:szCs w:val="24"/>
        </w:rPr>
        <w:t>. С. 1</w:t>
      </w:r>
      <w:r>
        <w:rPr>
          <w:rFonts w:cs="Times New Roman"/>
          <w:color w:val="000000" w:themeColor="text1"/>
          <w:szCs w:val="24"/>
        </w:rPr>
        <w:t>76</w:t>
      </w:r>
      <w:r w:rsidR="00A90EA2" w:rsidRPr="00BF3BF7">
        <w:rPr>
          <w:rFonts w:cs="Times New Roman"/>
          <w:color w:val="000000" w:themeColor="text1"/>
          <w:szCs w:val="24"/>
        </w:rPr>
        <w:t>-1</w:t>
      </w:r>
      <w:r>
        <w:rPr>
          <w:rFonts w:cs="Times New Roman"/>
          <w:color w:val="000000" w:themeColor="text1"/>
          <w:szCs w:val="24"/>
        </w:rPr>
        <w:t>88</w:t>
      </w:r>
      <w:r w:rsidR="00A90EA2" w:rsidRPr="00BF3BF7">
        <w:rPr>
          <w:rFonts w:cs="Times New Roman"/>
          <w:color w:val="000000" w:themeColor="text1"/>
          <w:szCs w:val="24"/>
        </w:rPr>
        <w:t>.</w:t>
      </w:r>
    </w:p>
    <w:p w:rsidR="00A90EA2" w:rsidRPr="00B56727" w:rsidRDefault="00BF3BF7" w:rsidP="00BF3BF7">
      <w:pPr>
        <w:ind w:firstLine="284"/>
        <w:jc w:val="both"/>
        <w:rPr>
          <w:rFonts w:cs="Times New Roman"/>
          <w:color w:val="000000" w:themeColor="text1"/>
          <w:szCs w:val="24"/>
          <w:lang w:val="en-US"/>
        </w:rPr>
      </w:pPr>
      <w:r>
        <w:rPr>
          <w:rFonts w:cs="Times New Roman"/>
          <w:color w:val="000000" w:themeColor="text1"/>
          <w:szCs w:val="24"/>
        </w:rPr>
        <w:t>3</w:t>
      </w:r>
      <w:r w:rsidR="00A90EA2" w:rsidRPr="00BF3BF7">
        <w:rPr>
          <w:rFonts w:cs="Times New Roman"/>
          <w:color w:val="000000" w:themeColor="text1"/>
          <w:szCs w:val="24"/>
        </w:rPr>
        <w:t>. </w:t>
      </w:r>
      <w:r>
        <w:rPr>
          <w:rFonts w:cs="Times New Roman"/>
          <w:color w:val="000000" w:themeColor="text1"/>
          <w:szCs w:val="24"/>
        </w:rPr>
        <w:t>Ибрагимов Д.Н</w:t>
      </w:r>
      <w:r w:rsidRPr="00BF3BF7">
        <w:t xml:space="preserve"> </w:t>
      </w:r>
      <w:r>
        <w:t>Что такое культура речи</w:t>
      </w:r>
      <w:r w:rsidR="00A90EA2" w:rsidRPr="00BF3BF7">
        <w:rPr>
          <w:rFonts w:cs="Times New Roman"/>
          <w:color w:val="000000" w:themeColor="text1"/>
          <w:szCs w:val="24"/>
        </w:rPr>
        <w:t xml:space="preserve"> // Самарский научный вестник, 20</w:t>
      </w:r>
      <w:r>
        <w:rPr>
          <w:rFonts w:cs="Times New Roman"/>
          <w:color w:val="000000" w:themeColor="text1"/>
          <w:szCs w:val="24"/>
        </w:rPr>
        <w:t>07</w:t>
      </w:r>
      <w:r w:rsidR="00A90EA2" w:rsidRPr="00BF3BF7">
        <w:rPr>
          <w:rFonts w:cs="Times New Roman"/>
          <w:color w:val="000000" w:themeColor="text1"/>
          <w:szCs w:val="24"/>
        </w:rPr>
        <w:t xml:space="preserve">. </w:t>
      </w:r>
      <w:r w:rsidR="00A90EA2" w:rsidRPr="00B56727">
        <w:rPr>
          <w:rFonts w:cs="Times New Roman"/>
          <w:color w:val="000000" w:themeColor="text1"/>
          <w:szCs w:val="24"/>
          <w:lang w:val="en-US"/>
        </w:rPr>
        <w:t xml:space="preserve">№ </w:t>
      </w:r>
      <w:r w:rsidRPr="00B56727">
        <w:rPr>
          <w:rFonts w:cs="Times New Roman"/>
          <w:color w:val="000000" w:themeColor="text1"/>
          <w:szCs w:val="24"/>
          <w:lang w:val="en-US"/>
        </w:rPr>
        <w:t>3</w:t>
      </w:r>
      <w:r w:rsidR="00A90EA2" w:rsidRPr="00B56727">
        <w:rPr>
          <w:rFonts w:cs="Times New Roman"/>
          <w:color w:val="000000" w:themeColor="text1"/>
          <w:szCs w:val="24"/>
          <w:lang w:val="en-US"/>
        </w:rPr>
        <w:t xml:space="preserve"> (</w:t>
      </w:r>
      <w:r w:rsidRPr="00B56727">
        <w:rPr>
          <w:rFonts w:cs="Times New Roman"/>
          <w:color w:val="000000" w:themeColor="text1"/>
          <w:szCs w:val="24"/>
          <w:lang w:val="en-US"/>
        </w:rPr>
        <w:t>6</w:t>
      </w:r>
      <w:r w:rsidR="00A90EA2" w:rsidRPr="00B56727">
        <w:rPr>
          <w:rFonts w:cs="Times New Roman"/>
          <w:color w:val="000000" w:themeColor="text1"/>
          <w:szCs w:val="24"/>
          <w:lang w:val="en-US"/>
        </w:rPr>
        <w:t xml:space="preserve">). </w:t>
      </w:r>
      <w:r w:rsidR="00A90EA2" w:rsidRPr="00BF3BF7">
        <w:rPr>
          <w:rFonts w:cs="Times New Roman"/>
          <w:color w:val="000000" w:themeColor="text1"/>
          <w:szCs w:val="24"/>
        </w:rPr>
        <w:t>С</w:t>
      </w:r>
      <w:r w:rsidR="00A90EA2" w:rsidRPr="00B56727">
        <w:rPr>
          <w:rFonts w:cs="Times New Roman"/>
          <w:color w:val="000000" w:themeColor="text1"/>
          <w:szCs w:val="24"/>
          <w:lang w:val="en-US"/>
        </w:rPr>
        <w:t xml:space="preserve">. </w:t>
      </w:r>
      <w:r w:rsidRPr="00B56727">
        <w:rPr>
          <w:rFonts w:cs="Times New Roman"/>
          <w:color w:val="000000" w:themeColor="text1"/>
          <w:szCs w:val="24"/>
          <w:lang w:val="en-US"/>
        </w:rPr>
        <w:t>15</w:t>
      </w:r>
      <w:r w:rsidR="00A90EA2" w:rsidRPr="00B56727">
        <w:rPr>
          <w:rFonts w:cs="Times New Roman"/>
          <w:color w:val="000000" w:themeColor="text1"/>
          <w:szCs w:val="24"/>
          <w:lang w:val="en-US"/>
        </w:rPr>
        <w:t>-</w:t>
      </w:r>
      <w:r w:rsidRPr="00B56727">
        <w:rPr>
          <w:rFonts w:cs="Times New Roman"/>
          <w:color w:val="000000" w:themeColor="text1"/>
          <w:szCs w:val="24"/>
          <w:lang w:val="en-US"/>
        </w:rPr>
        <w:t>21</w:t>
      </w:r>
      <w:r w:rsidR="00A90EA2" w:rsidRPr="00B56727">
        <w:rPr>
          <w:rFonts w:cs="Times New Roman"/>
          <w:color w:val="000000" w:themeColor="text1"/>
          <w:szCs w:val="24"/>
          <w:lang w:val="en-US"/>
        </w:rPr>
        <w:t>.</w:t>
      </w:r>
    </w:p>
    <w:p w:rsidR="009F73F5" w:rsidRPr="00B56727" w:rsidRDefault="009F73F5" w:rsidP="00BF3BF7">
      <w:pPr>
        <w:ind w:firstLine="284"/>
        <w:jc w:val="center"/>
        <w:rPr>
          <w:rStyle w:val="hpsatn"/>
          <w:rFonts w:cs="Times New Roman"/>
          <w:b/>
          <w:caps/>
          <w:color w:val="000000"/>
          <w:szCs w:val="24"/>
          <w:lang w:val="en-US"/>
        </w:rPr>
      </w:pPr>
    </w:p>
    <w:p w:rsidR="00BF3BF7" w:rsidRPr="00B56727" w:rsidRDefault="00BF3BF7" w:rsidP="00BF3BF7">
      <w:pPr>
        <w:ind w:firstLine="284"/>
        <w:jc w:val="center"/>
        <w:rPr>
          <w:rStyle w:val="hpsatn"/>
          <w:rFonts w:cs="Times New Roman"/>
          <w:b/>
          <w:caps/>
          <w:color w:val="000000"/>
          <w:szCs w:val="24"/>
          <w:lang w:val="en-US"/>
        </w:rPr>
      </w:pPr>
    </w:p>
    <w:p w:rsidR="00BF3BF7" w:rsidRPr="00B56727" w:rsidRDefault="00BF3BF7" w:rsidP="00BF3BF7">
      <w:pPr>
        <w:ind w:firstLine="284"/>
        <w:jc w:val="center"/>
        <w:rPr>
          <w:rStyle w:val="hpsatn"/>
          <w:rFonts w:cs="Times New Roman"/>
          <w:b/>
          <w:caps/>
          <w:color w:val="000000"/>
          <w:szCs w:val="24"/>
          <w:lang w:val="en-US"/>
        </w:rPr>
      </w:pPr>
    </w:p>
    <w:p w:rsidR="009F73F5" w:rsidRPr="00BF3BF7" w:rsidRDefault="009F73F5" w:rsidP="00BF3BF7">
      <w:pPr>
        <w:ind w:firstLine="284"/>
        <w:jc w:val="center"/>
        <w:rPr>
          <w:rStyle w:val="hps"/>
          <w:rFonts w:cs="Times New Roman"/>
          <w:b/>
          <w:caps/>
          <w:color w:val="000000"/>
          <w:szCs w:val="24"/>
          <w:lang w:val="en-US"/>
        </w:rPr>
      </w:pPr>
      <w:r w:rsidRPr="00BF3BF7">
        <w:rPr>
          <w:rStyle w:val="hpsatn"/>
          <w:rFonts w:cs="Times New Roman"/>
          <w:b/>
          <w:caps/>
          <w:color w:val="000000"/>
          <w:szCs w:val="24"/>
          <w:lang w:val="en-US"/>
        </w:rPr>
        <w:lastRenderedPageBreak/>
        <w:t>«</w:t>
      </w:r>
      <w:r w:rsidRPr="00BF3BF7">
        <w:rPr>
          <w:rStyle w:val="apple-style-span"/>
          <w:rFonts w:cs="Times New Roman"/>
          <w:b/>
          <w:caps/>
          <w:szCs w:val="24"/>
          <w:lang w:val="en-US"/>
        </w:rPr>
        <w:t>Freedom of speech» to the conditions</w:t>
      </w:r>
      <w:r w:rsidRPr="00BF3BF7">
        <w:rPr>
          <w:rStyle w:val="apple-converted-space"/>
          <w:rFonts w:cs="Times New Roman"/>
          <w:color w:val="000000"/>
          <w:szCs w:val="24"/>
          <w:lang w:val="en-US"/>
        </w:rPr>
        <w:t> </w:t>
      </w:r>
      <w:r w:rsidRPr="00BF3BF7">
        <w:rPr>
          <w:rStyle w:val="hps"/>
          <w:rFonts w:cs="Times New Roman"/>
          <w:b/>
          <w:caps/>
          <w:color w:val="000000"/>
          <w:szCs w:val="24"/>
          <w:lang w:val="en-US"/>
        </w:rPr>
        <w:t>of modern society</w:t>
      </w:r>
    </w:p>
    <w:p w:rsidR="009F73F5" w:rsidRPr="00B56727" w:rsidRDefault="009F73F5" w:rsidP="00BF3BF7">
      <w:pPr>
        <w:pStyle w:val="Pa7"/>
        <w:spacing w:line="240" w:lineRule="auto"/>
        <w:ind w:firstLine="284"/>
        <w:rPr>
          <w:iCs/>
          <w:color w:val="000000" w:themeColor="text1"/>
          <w:lang w:val="en-US"/>
        </w:rPr>
      </w:pPr>
      <w:r w:rsidRPr="00B56727">
        <w:rPr>
          <w:rStyle w:val="A20"/>
          <w:i w:val="0"/>
          <w:color w:val="000000" w:themeColor="text1"/>
          <w:sz w:val="24"/>
          <w:szCs w:val="24"/>
          <w:lang w:val="en-US"/>
        </w:rPr>
        <w:t>© 2014</w:t>
      </w:r>
    </w:p>
    <w:p w:rsidR="009F73F5" w:rsidRPr="00BF3BF7" w:rsidRDefault="009F73F5" w:rsidP="00BF3BF7">
      <w:pPr>
        <w:shd w:val="clear" w:color="auto" w:fill="FFFFFF"/>
        <w:autoSpaceDE w:val="0"/>
        <w:autoSpaceDN w:val="0"/>
        <w:adjustRightInd w:val="0"/>
        <w:jc w:val="center"/>
        <w:rPr>
          <w:rFonts w:cs="Times New Roman"/>
          <w:szCs w:val="24"/>
          <w:lang w:val="en-US"/>
        </w:rPr>
      </w:pPr>
      <w:r w:rsidRPr="00B56727">
        <w:rPr>
          <w:rFonts w:cs="Times New Roman"/>
          <w:szCs w:val="24"/>
          <w:lang w:val="en-US"/>
        </w:rPr>
        <w:t xml:space="preserve">© </w:t>
      </w:r>
      <w:r w:rsidRPr="00BF3BF7">
        <w:rPr>
          <w:rFonts w:cs="Times New Roman"/>
          <w:b/>
          <w:szCs w:val="24"/>
          <w:lang w:val="en-US"/>
        </w:rPr>
        <w:t>E</w:t>
      </w:r>
      <w:r w:rsidRPr="00B56727">
        <w:rPr>
          <w:rFonts w:cs="Times New Roman"/>
          <w:b/>
          <w:szCs w:val="24"/>
          <w:lang w:val="en-US"/>
        </w:rPr>
        <w:t>.</w:t>
      </w:r>
      <w:r w:rsidRPr="00BF3BF7">
        <w:rPr>
          <w:rFonts w:cs="Times New Roman"/>
          <w:b/>
          <w:szCs w:val="24"/>
          <w:lang w:val="en-US"/>
        </w:rPr>
        <w:t>Y</w:t>
      </w:r>
      <w:r w:rsidRPr="00B56727">
        <w:rPr>
          <w:rFonts w:cs="Times New Roman"/>
          <w:b/>
          <w:szCs w:val="24"/>
          <w:lang w:val="en-US"/>
        </w:rPr>
        <w:t>.</w:t>
      </w:r>
      <w:r w:rsidRPr="00BF3BF7">
        <w:rPr>
          <w:rFonts w:cs="Times New Roman"/>
          <w:b/>
          <w:szCs w:val="24"/>
          <w:lang w:val="en-US"/>
        </w:rPr>
        <w:t>Konovalova</w:t>
      </w:r>
      <w:r w:rsidRPr="00B56727">
        <w:rPr>
          <w:rFonts w:cs="Times New Roman"/>
          <w:b/>
          <w:szCs w:val="24"/>
          <w:lang w:val="en-US"/>
        </w:rPr>
        <w:t>,</w:t>
      </w:r>
      <w:r w:rsidRPr="00B56727">
        <w:rPr>
          <w:rFonts w:cs="Times New Roman"/>
          <w:szCs w:val="24"/>
          <w:lang w:val="en-US"/>
        </w:rPr>
        <w:t xml:space="preserve"> </w:t>
      </w:r>
      <w:r w:rsidRPr="00BF3BF7">
        <w:rPr>
          <w:rFonts w:cs="Times New Roman"/>
          <w:szCs w:val="24"/>
          <w:lang w:val="en-US"/>
        </w:rPr>
        <w:t>candidate</w:t>
      </w:r>
      <w:r w:rsidRPr="00B56727">
        <w:rPr>
          <w:rFonts w:cs="Times New Roman"/>
          <w:szCs w:val="24"/>
          <w:lang w:val="en-US"/>
        </w:rPr>
        <w:t xml:space="preserve"> </w:t>
      </w:r>
      <w:r w:rsidRPr="00BF3BF7">
        <w:rPr>
          <w:rFonts w:cs="Times New Roman"/>
          <w:szCs w:val="24"/>
          <w:lang w:val="en-US"/>
        </w:rPr>
        <w:t>of</w:t>
      </w:r>
      <w:r w:rsidRPr="00B56727">
        <w:rPr>
          <w:rFonts w:cs="Times New Roman"/>
          <w:szCs w:val="24"/>
          <w:lang w:val="en-US"/>
        </w:rPr>
        <w:t xml:space="preserve"> </w:t>
      </w:r>
      <w:r w:rsidRPr="00BF3BF7">
        <w:rPr>
          <w:rFonts w:cs="Times New Roman"/>
          <w:szCs w:val="24"/>
          <w:lang w:val="en-US"/>
        </w:rPr>
        <w:t>pedagogical sciences, associate professor,</w:t>
      </w:r>
      <w:r w:rsidR="00BF3BF7" w:rsidRPr="00BF3BF7">
        <w:rPr>
          <w:rFonts w:cs="Times New Roman"/>
          <w:szCs w:val="24"/>
          <w:lang w:val="en-US"/>
        </w:rPr>
        <w:br/>
      </w:r>
      <w:r w:rsidRPr="00BF3BF7">
        <w:rPr>
          <w:rFonts w:cs="Times New Roman"/>
          <w:szCs w:val="24"/>
          <w:lang w:val="en-US"/>
        </w:rPr>
        <w:t>professor of the department of Russian Language</w:t>
      </w:r>
      <w:r w:rsidR="00BF3BF7" w:rsidRPr="00BF3BF7">
        <w:rPr>
          <w:rFonts w:cs="Times New Roman"/>
          <w:szCs w:val="24"/>
          <w:lang w:val="en-US"/>
        </w:rPr>
        <w:br/>
      </w:r>
      <w:r w:rsidRPr="00BF3BF7">
        <w:rPr>
          <w:rFonts w:cs="Times New Roman"/>
          <w:szCs w:val="24"/>
          <w:lang w:val="en-US"/>
        </w:rPr>
        <w:t>Volga State University of Service, Togliatti (Russia);</w:t>
      </w:r>
    </w:p>
    <w:p w:rsidR="009F73F5" w:rsidRPr="00BF3BF7" w:rsidRDefault="009F73F5" w:rsidP="00BF3BF7">
      <w:pPr>
        <w:jc w:val="center"/>
        <w:rPr>
          <w:rFonts w:cs="Times New Roman"/>
          <w:szCs w:val="24"/>
          <w:lang w:val="en-US"/>
        </w:rPr>
      </w:pPr>
      <w:r w:rsidRPr="00BF3BF7">
        <w:rPr>
          <w:rFonts w:cs="Times New Roman"/>
          <w:szCs w:val="24"/>
          <w:lang w:val="en-US"/>
        </w:rPr>
        <w:t xml:space="preserve">© </w:t>
      </w:r>
      <w:r w:rsidRPr="00BF3BF7">
        <w:rPr>
          <w:rFonts w:cs="Times New Roman"/>
          <w:b/>
          <w:szCs w:val="24"/>
          <w:lang w:val="en-US"/>
        </w:rPr>
        <w:t>I.I.Savina,</w:t>
      </w:r>
      <w:r w:rsidRPr="00BF3BF7">
        <w:rPr>
          <w:rFonts w:cs="Times New Roman"/>
          <w:szCs w:val="24"/>
          <w:lang w:val="en-US"/>
        </w:rPr>
        <w:t xml:space="preserve"> post-graduate student of department of Russian Literature</w:t>
      </w:r>
      <w:r w:rsidR="00BF3BF7" w:rsidRPr="00BF3BF7">
        <w:rPr>
          <w:rFonts w:cs="Times New Roman"/>
          <w:szCs w:val="24"/>
          <w:lang w:val="en-US"/>
        </w:rPr>
        <w:br/>
      </w:r>
      <w:r w:rsidRPr="00BF3BF7">
        <w:rPr>
          <w:rFonts w:cs="Times New Roman"/>
          <w:szCs w:val="24"/>
          <w:lang w:val="en-US"/>
        </w:rPr>
        <w:t>Ulyanovsk State University, Ulyanovsk (Russia)</w:t>
      </w:r>
    </w:p>
    <w:p w:rsidR="009F73F5" w:rsidRPr="00BF3BF7" w:rsidRDefault="009F73F5" w:rsidP="00BF3BF7">
      <w:pPr>
        <w:ind w:firstLine="284"/>
        <w:jc w:val="center"/>
        <w:rPr>
          <w:rFonts w:cs="Times New Roman"/>
          <w:szCs w:val="24"/>
          <w:lang w:val="en-US"/>
        </w:rPr>
      </w:pPr>
    </w:p>
    <w:p w:rsidR="009F73F5" w:rsidRPr="00BF3BF7" w:rsidRDefault="009F73F5" w:rsidP="00BF3BF7">
      <w:pPr>
        <w:ind w:firstLine="284"/>
        <w:jc w:val="both"/>
        <w:rPr>
          <w:rFonts w:cs="Times New Roman"/>
          <w:szCs w:val="24"/>
          <w:lang w:val="en-US"/>
        </w:rPr>
      </w:pPr>
      <w:r w:rsidRPr="00BF3BF7">
        <w:rPr>
          <w:rFonts w:cs="Times New Roman"/>
          <w:bCs/>
          <w:i/>
          <w:szCs w:val="24"/>
          <w:lang w:val="en-US"/>
        </w:rPr>
        <w:t xml:space="preserve">Annotation: </w:t>
      </w:r>
      <w:r w:rsidRPr="00BF3BF7">
        <w:rPr>
          <w:rFonts w:cs="Times New Roman"/>
          <w:szCs w:val="24"/>
          <w:lang w:val="en-US"/>
        </w:rPr>
        <w:t>Major changes taking place in contemporary public life in the area of interpersonal communication, resulting in sharply and repeatedly increasing information flows, makes it necessary to ensure the preservation of speech as a necessary component of the implementation of personal, professional and business communication.</w:t>
      </w:r>
    </w:p>
    <w:p w:rsidR="009F73F5" w:rsidRDefault="009F73F5" w:rsidP="00BF3BF7">
      <w:pPr>
        <w:ind w:firstLine="284"/>
        <w:jc w:val="both"/>
        <w:rPr>
          <w:rFonts w:cs="Times New Roman"/>
          <w:bCs/>
          <w:szCs w:val="24"/>
          <w:lang w:val="en-US"/>
        </w:rPr>
      </w:pPr>
      <w:r w:rsidRPr="00BF3BF7">
        <w:rPr>
          <w:rFonts w:cs="Times New Roman"/>
          <w:bCs/>
          <w:i/>
          <w:szCs w:val="24"/>
          <w:lang w:val="en-US"/>
        </w:rPr>
        <w:t xml:space="preserve">Keywords: </w:t>
      </w:r>
      <w:r w:rsidRPr="00BF3BF7">
        <w:rPr>
          <w:rFonts w:cs="Times New Roman"/>
          <w:bCs/>
          <w:szCs w:val="24"/>
          <w:lang w:val="en-US"/>
        </w:rPr>
        <w:t>culture of speech, voluntarist verbal creativity, "liberty of speech", dialogization communication, personification of communication.</w:t>
      </w:r>
    </w:p>
    <w:p w:rsidR="00D77D70" w:rsidRPr="00FC4E26" w:rsidRDefault="00D77D70" w:rsidP="00FC4E26">
      <w:pPr>
        <w:ind w:firstLine="720"/>
        <w:jc w:val="center"/>
        <w:rPr>
          <w:rFonts w:cs="Times New Roman"/>
          <w:b/>
          <w:szCs w:val="24"/>
          <w:u w:val="single"/>
        </w:rPr>
      </w:pPr>
      <w:r w:rsidRPr="00FC4E26">
        <w:rPr>
          <w:rFonts w:cs="Times New Roman"/>
          <w:b/>
          <w:szCs w:val="24"/>
          <w:u w:val="single"/>
        </w:rPr>
        <w:t>ОБРАЗЕЦ ОФОРМЛЕНИЯ ДАННЫХ В РИНЦ</w:t>
      </w:r>
    </w:p>
    <w:p w:rsidR="00D77D70" w:rsidRPr="00FC4E26" w:rsidRDefault="00D77D70" w:rsidP="00FC4E26">
      <w:pPr>
        <w:pStyle w:val="Pa41"/>
        <w:spacing w:line="240" w:lineRule="auto"/>
        <w:rPr>
          <w:rStyle w:val="A20"/>
          <w:b/>
          <w:bCs/>
          <w:caps/>
          <w:sz w:val="24"/>
          <w:szCs w:val="24"/>
        </w:rPr>
      </w:pPr>
    </w:p>
    <w:p w:rsidR="00D77D70" w:rsidRPr="00FC4E26" w:rsidRDefault="00D77D70" w:rsidP="00FC4E26">
      <w:pPr>
        <w:pStyle w:val="Pa41"/>
        <w:spacing w:line="240" w:lineRule="auto"/>
        <w:ind w:firstLine="284"/>
        <w:rPr>
          <w:b/>
          <w:caps/>
        </w:rPr>
      </w:pPr>
      <w:r w:rsidRPr="00FC4E26">
        <w:rPr>
          <w:b/>
          <w:caps/>
        </w:rPr>
        <w:t>«Свобода речи» в условиях развития современного общества</w:t>
      </w:r>
    </w:p>
    <w:p w:rsidR="00D77D70" w:rsidRPr="00FC4E26" w:rsidRDefault="00D77D70" w:rsidP="00FC4E26">
      <w:pPr>
        <w:ind w:firstLine="284"/>
        <w:rPr>
          <w:rStyle w:val="hps"/>
          <w:rFonts w:cs="Times New Roman"/>
          <w:b/>
          <w:caps/>
          <w:color w:val="000000"/>
          <w:szCs w:val="24"/>
          <w:lang w:val="en-US"/>
        </w:rPr>
      </w:pPr>
      <w:r w:rsidRPr="00FC4E26">
        <w:rPr>
          <w:rStyle w:val="hpsatn"/>
          <w:rFonts w:cs="Times New Roman"/>
          <w:b/>
          <w:caps/>
          <w:color w:val="000000"/>
          <w:szCs w:val="24"/>
          <w:lang w:val="en-US"/>
        </w:rPr>
        <w:t>«</w:t>
      </w:r>
      <w:r w:rsidRPr="00FC4E26">
        <w:rPr>
          <w:rStyle w:val="apple-style-span"/>
          <w:rFonts w:cs="Times New Roman"/>
          <w:b/>
          <w:caps/>
          <w:szCs w:val="24"/>
          <w:lang w:val="en-US"/>
        </w:rPr>
        <w:t>Freedom of speech» to the conditions</w:t>
      </w:r>
      <w:r w:rsidRPr="00FC4E26">
        <w:rPr>
          <w:rStyle w:val="apple-converted-space"/>
          <w:rFonts w:cs="Times New Roman"/>
          <w:color w:val="000000"/>
          <w:szCs w:val="24"/>
          <w:lang w:val="en-US"/>
        </w:rPr>
        <w:t> </w:t>
      </w:r>
      <w:r w:rsidRPr="00FC4E26">
        <w:rPr>
          <w:rStyle w:val="hps"/>
          <w:rFonts w:cs="Times New Roman"/>
          <w:b/>
          <w:caps/>
          <w:color w:val="000000"/>
          <w:szCs w:val="24"/>
          <w:lang w:val="en-US"/>
        </w:rPr>
        <w:t>of modern society</w:t>
      </w:r>
    </w:p>
    <w:p w:rsidR="00D77D70" w:rsidRPr="00FC4E26" w:rsidRDefault="00D77D70" w:rsidP="00FC4E26">
      <w:pPr>
        <w:ind w:firstLine="284"/>
        <w:rPr>
          <w:szCs w:val="24"/>
          <w:lang w:val="en-US" w:eastAsia="ru-RU"/>
        </w:rPr>
      </w:pPr>
    </w:p>
    <w:p w:rsidR="00D77D70" w:rsidRPr="00FC4E26" w:rsidRDefault="00D77D70" w:rsidP="00FC4E26">
      <w:pPr>
        <w:ind w:firstLine="284"/>
        <w:jc w:val="both"/>
        <w:rPr>
          <w:rFonts w:cs="Times New Roman"/>
          <w:szCs w:val="24"/>
        </w:rPr>
      </w:pPr>
      <w:r w:rsidRPr="00FC4E26">
        <w:rPr>
          <w:rFonts w:cs="Times New Roman"/>
          <w:i/>
          <w:szCs w:val="24"/>
        </w:rPr>
        <w:t>Аннотация:</w:t>
      </w:r>
      <w:r w:rsidRPr="00FC4E26">
        <w:rPr>
          <w:rFonts w:cs="Times New Roman"/>
          <w:szCs w:val="24"/>
        </w:rPr>
        <w:t xml:space="preserve"> Происходящие серьезные преобразования в современной общественной жизни, в сфере межличностных коммуникаций, в результате чего резко и многократно возрастают информационные потоки, вызывает необходимость обеспечения сохранения культуры речи как необходимого компонента реализации личного, профессионального и делового общения.</w:t>
      </w:r>
    </w:p>
    <w:p w:rsidR="00D77D70" w:rsidRPr="00FC4E26" w:rsidRDefault="00D77D70" w:rsidP="00FC4E26">
      <w:pPr>
        <w:ind w:firstLine="284"/>
        <w:jc w:val="both"/>
        <w:rPr>
          <w:rFonts w:cs="Times New Roman"/>
          <w:szCs w:val="24"/>
          <w:lang w:val="en-US"/>
        </w:rPr>
      </w:pPr>
      <w:r w:rsidRPr="00FC4E26">
        <w:rPr>
          <w:rFonts w:cs="Times New Roman"/>
          <w:bCs/>
          <w:i/>
          <w:szCs w:val="24"/>
          <w:lang w:val="en-US"/>
        </w:rPr>
        <w:t xml:space="preserve">Annotation: </w:t>
      </w:r>
      <w:r w:rsidRPr="00FC4E26">
        <w:rPr>
          <w:rFonts w:cs="Times New Roman"/>
          <w:szCs w:val="24"/>
          <w:lang w:val="en-US"/>
        </w:rPr>
        <w:t>Major changes taking place in contemporary public life in the area of interpersonal communication, resulting in sharply and repeatedly increasing information flows, makes it necessary to ensure the preservation of speech as a necessary component of the implementation of personal, professional and business communication.</w:t>
      </w:r>
    </w:p>
    <w:p w:rsidR="00D77D70" w:rsidRPr="00FC4E26" w:rsidRDefault="00D77D70" w:rsidP="00FC4E26">
      <w:pPr>
        <w:ind w:firstLine="284"/>
        <w:jc w:val="both"/>
        <w:rPr>
          <w:rFonts w:cs="Times New Roman"/>
          <w:szCs w:val="24"/>
          <w:lang w:val="en-US"/>
        </w:rPr>
      </w:pPr>
    </w:p>
    <w:p w:rsidR="00D77D70" w:rsidRPr="00FC4E26" w:rsidRDefault="00D77D70" w:rsidP="00FC4E26">
      <w:pPr>
        <w:ind w:firstLine="284"/>
        <w:jc w:val="both"/>
        <w:rPr>
          <w:rFonts w:cs="Times New Roman"/>
          <w:szCs w:val="24"/>
        </w:rPr>
      </w:pPr>
      <w:r w:rsidRPr="00FC4E26">
        <w:rPr>
          <w:rFonts w:cs="Times New Roman"/>
          <w:bCs/>
          <w:i/>
          <w:szCs w:val="24"/>
        </w:rPr>
        <w:t xml:space="preserve">Ключевые слова: </w:t>
      </w:r>
      <w:r w:rsidRPr="00FC4E26">
        <w:rPr>
          <w:rFonts w:cs="Times New Roman"/>
          <w:bCs/>
          <w:szCs w:val="24"/>
        </w:rPr>
        <w:t xml:space="preserve">культура речи, </w:t>
      </w:r>
      <w:r w:rsidRPr="00FC4E26">
        <w:rPr>
          <w:rFonts w:cs="Times New Roman"/>
          <w:szCs w:val="24"/>
        </w:rPr>
        <w:t>волюнтаристское речетворчество,</w:t>
      </w:r>
      <w:r w:rsidRPr="00FC4E26">
        <w:rPr>
          <w:rFonts w:cs="Times New Roman"/>
          <w:bCs/>
          <w:szCs w:val="24"/>
        </w:rPr>
        <w:t xml:space="preserve"> </w:t>
      </w:r>
      <w:r w:rsidRPr="00FC4E26">
        <w:rPr>
          <w:rFonts w:cs="Times New Roman"/>
          <w:szCs w:val="24"/>
        </w:rPr>
        <w:t>«речевые вольности», диалогизация общения, персонификация общения.</w:t>
      </w:r>
    </w:p>
    <w:p w:rsidR="00D77D70" w:rsidRPr="00FC4E26" w:rsidRDefault="00D77D70" w:rsidP="00FC4E26">
      <w:pPr>
        <w:ind w:firstLine="284"/>
        <w:jc w:val="both"/>
        <w:rPr>
          <w:rFonts w:cs="Times New Roman"/>
          <w:bCs/>
          <w:szCs w:val="24"/>
          <w:lang w:val="en-US"/>
        </w:rPr>
      </w:pPr>
      <w:r w:rsidRPr="00FC4E26">
        <w:rPr>
          <w:rFonts w:cs="Times New Roman"/>
          <w:bCs/>
          <w:i/>
          <w:szCs w:val="24"/>
          <w:lang w:val="en-US"/>
        </w:rPr>
        <w:t xml:space="preserve">Keywords: </w:t>
      </w:r>
      <w:r w:rsidRPr="00FC4E26">
        <w:rPr>
          <w:rFonts w:cs="Times New Roman"/>
          <w:bCs/>
          <w:szCs w:val="24"/>
          <w:lang w:val="en-US"/>
        </w:rPr>
        <w:t>culture of speech, voluntarist verbal creativity, "liberty of speech", dialogization communication, personification of communication.</w:t>
      </w:r>
    </w:p>
    <w:p w:rsidR="00D77D70" w:rsidRPr="00B56727" w:rsidRDefault="00D77D70" w:rsidP="00FC4E26">
      <w:pPr>
        <w:pStyle w:val="a6"/>
        <w:spacing w:after="0"/>
        <w:ind w:firstLine="284"/>
        <w:jc w:val="center"/>
        <w:rPr>
          <w:rFonts w:cs="Times New Roman"/>
          <w:b/>
          <w:szCs w:val="24"/>
          <w:lang w:val="en-US"/>
        </w:rPr>
      </w:pPr>
    </w:p>
    <w:p w:rsidR="00FC4E26" w:rsidRPr="00FC4E26" w:rsidRDefault="00D77D70" w:rsidP="00FC4E26">
      <w:pPr>
        <w:pStyle w:val="a6"/>
        <w:spacing w:after="0"/>
        <w:ind w:firstLine="284"/>
        <w:jc w:val="both"/>
        <w:rPr>
          <w:rFonts w:cs="Times New Roman"/>
          <w:szCs w:val="24"/>
        </w:rPr>
      </w:pPr>
      <w:r w:rsidRPr="00FC4E26">
        <w:rPr>
          <w:rFonts w:cs="Times New Roman"/>
          <w:b/>
          <w:szCs w:val="24"/>
        </w:rPr>
        <w:t>Е</w:t>
      </w:r>
      <w:r w:rsidR="00FC4E26" w:rsidRPr="00FC4E26">
        <w:rPr>
          <w:rFonts w:cs="Times New Roman"/>
          <w:b/>
          <w:szCs w:val="24"/>
        </w:rPr>
        <w:t>лизавета</w:t>
      </w:r>
      <w:r w:rsidRPr="00FC4E26">
        <w:rPr>
          <w:rFonts w:cs="Times New Roman"/>
          <w:b/>
          <w:szCs w:val="24"/>
        </w:rPr>
        <w:t xml:space="preserve"> Юрьевна Коновалова</w:t>
      </w:r>
      <w:r w:rsidRPr="00FC4E26">
        <w:rPr>
          <w:rFonts w:cs="Times New Roman"/>
          <w:szCs w:val="24"/>
        </w:rPr>
        <w:t>, кандидат педагогических наук, доцент, профессор кафедры русского языка</w:t>
      </w:r>
    </w:p>
    <w:p w:rsidR="00D77D70" w:rsidRPr="00B56727" w:rsidRDefault="00FC4E26" w:rsidP="00FC4E26">
      <w:pPr>
        <w:pStyle w:val="a6"/>
        <w:spacing w:after="0"/>
        <w:ind w:firstLine="284"/>
        <w:jc w:val="both"/>
        <w:rPr>
          <w:szCs w:val="24"/>
          <w:lang w:val="en-US"/>
        </w:rPr>
      </w:pPr>
      <w:r w:rsidRPr="00FC4E26">
        <w:rPr>
          <w:rFonts w:cs="Times New Roman"/>
          <w:szCs w:val="24"/>
        </w:rPr>
        <w:t xml:space="preserve">Адрес: </w:t>
      </w:r>
      <w:r w:rsidR="00D77D70" w:rsidRPr="00FC4E26">
        <w:rPr>
          <w:rFonts w:cs="Times New Roman"/>
          <w:szCs w:val="24"/>
        </w:rPr>
        <w:t>Поволжский государственный университет</w:t>
      </w:r>
      <w:r>
        <w:rPr>
          <w:rFonts w:cs="Times New Roman"/>
          <w:szCs w:val="24"/>
        </w:rPr>
        <w:t xml:space="preserve"> сервиса, Тольятти (Россия)</w:t>
      </w:r>
      <w:r w:rsidRPr="00FC4E26">
        <w:rPr>
          <w:rStyle w:val="A20"/>
          <w:i w:val="0"/>
          <w:sz w:val="24"/>
          <w:szCs w:val="24"/>
        </w:rPr>
        <w:t>,</w:t>
      </w:r>
      <w:r w:rsidRPr="00FC4E26">
        <w:rPr>
          <w:i/>
          <w:szCs w:val="24"/>
        </w:rPr>
        <w:t xml:space="preserve"> </w:t>
      </w:r>
      <w:r w:rsidRPr="00FC4E26">
        <w:rPr>
          <w:szCs w:val="24"/>
        </w:rPr>
        <w:t>444055, Россия, г. Тольятти, ул. Фрунзе</w:t>
      </w:r>
      <w:r w:rsidRPr="00B56727">
        <w:rPr>
          <w:szCs w:val="24"/>
          <w:lang w:val="en-US"/>
        </w:rPr>
        <w:t>, 32</w:t>
      </w:r>
    </w:p>
    <w:p w:rsidR="00FC4E26" w:rsidRPr="00FC4E26" w:rsidRDefault="00FC4E26" w:rsidP="00FC4E26">
      <w:pPr>
        <w:tabs>
          <w:tab w:val="left" w:pos="0"/>
        </w:tabs>
        <w:ind w:firstLine="284"/>
        <w:jc w:val="both"/>
        <w:rPr>
          <w:szCs w:val="24"/>
          <w:lang w:val="en-US"/>
        </w:rPr>
      </w:pPr>
      <w:r w:rsidRPr="00FC4E26">
        <w:rPr>
          <w:szCs w:val="24"/>
        </w:rPr>
        <w:t>Тел</w:t>
      </w:r>
      <w:r w:rsidRPr="00FC4E26">
        <w:rPr>
          <w:szCs w:val="24"/>
          <w:lang w:val="en-US"/>
        </w:rPr>
        <w:t>.: (844) 222-22-22</w:t>
      </w:r>
    </w:p>
    <w:p w:rsidR="00FC4E26" w:rsidRPr="00FC4E26" w:rsidRDefault="00FC4E26" w:rsidP="00FC4E26">
      <w:pPr>
        <w:tabs>
          <w:tab w:val="left" w:pos="0"/>
        </w:tabs>
        <w:ind w:firstLine="284"/>
        <w:jc w:val="both"/>
        <w:rPr>
          <w:szCs w:val="24"/>
          <w:lang w:val="en-US"/>
        </w:rPr>
      </w:pPr>
      <w:r w:rsidRPr="00FC4E26">
        <w:rPr>
          <w:szCs w:val="24"/>
          <w:lang w:val="en-US"/>
        </w:rPr>
        <w:t xml:space="preserve">E-mail: </w:t>
      </w:r>
      <w:hyperlink r:id="rId11" w:history="1">
        <w:r w:rsidRPr="00FC4E26">
          <w:rPr>
            <w:rStyle w:val="a5"/>
            <w:szCs w:val="24"/>
            <w:lang w:val="en-US"/>
          </w:rPr>
          <w:t>konjvalovaa@mail.ru</w:t>
        </w:r>
      </w:hyperlink>
    </w:p>
    <w:p w:rsidR="00FC4E26" w:rsidRPr="00FC4E26" w:rsidRDefault="00652434" w:rsidP="00FC4E26">
      <w:pPr>
        <w:tabs>
          <w:tab w:val="left" w:pos="0"/>
        </w:tabs>
        <w:ind w:firstLine="284"/>
        <w:jc w:val="both"/>
        <w:rPr>
          <w:rFonts w:cs="Times New Roman"/>
          <w:szCs w:val="24"/>
          <w:lang w:val="en-US"/>
        </w:rPr>
      </w:pPr>
      <w:hyperlink r:id="rId12" w:history="1"/>
    </w:p>
    <w:p w:rsidR="00FC4E26" w:rsidRPr="00FC4E26" w:rsidRDefault="00FC4E26" w:rsidP="00FC4E26">
      <w:pPr>
        <w:shd w:val="clear" w:color="auto" w:fill="FFFFFF"/>
        <w:autoSpaceDE w:val="0"/>
        <w:autoSpaceDN w:val="0"/>
        <w:adjustRightInd w:val="0"/>
        <w:ind w:firstLine="284"/>
        <w:jc w:val="both"/>
        <w:rPr>
          <w:rFonts w:cs="Times New Roman"/>
          <w:szCs w:val="24"/>
          <w:lang w:val="en-US"/>
        </w:rPr>
      </w:pPr>
      <w:r w:rsidRPr="00FC4E26">
        <w:rPr>
          <w:rFonts w:cs="Times New Roman"/>
          <w:b/>
          <w:color w:val="000000"/>
          <w:szCs w:val="24"/>
          <w:shd w:val="clear" w:color="auto" w:fill="FFFFFF"/>
          <w:lang w:val="en-US"/>
        </w:rPr>
        <w:t xml:space="preserve">Elizabeth </w:t>
      </w:r>
      <w:r w:rsidRPr="00FC4E26">
        <w:rPr>
          <w:rFonts w:eastAsia="TimesNewRomanPSMT" w:cs="Times New Roman"/>
          <w:b/>
          <w:szCs w:val="24"/>
          <w:lang w:val="en-US"/>
        </w:rPr>
        <w:t>Yuryevna</w:t>
      </w:r>
      <w:r w:rsidRPr="00FC4E26">
        <w:rPr>
          <w:rFonts w:cs="Times New Roman"/>
          <w:b/>
          <w:szCs w:val="24"/>
          <w:lang w:val="en-US"/>
        </w:rPr>
        <w:t xml:space="preserve"> </w:t>
      </w:r>
      <w:r w:rsidR="00D77D70" w:rsidRPr="00FC4E26">
        <w:rPr>
          <w:rFonts w:cs="Times New Roman"/>
          <w:b/>
          <w:szCs w:val="24"/>
          <w:lang w:val="en-US"/>
        </w:rPr>
        <w:t>Konovalova,</w:t>
      </w:r>
      <w:r w:rsidR="00D77D70" w:rsidRPr="00FC4E26">
        <w:rPr>
          <w:rFonts w:cs="Times New Roman"/>
          <w:szCs w:val="24"/>
          <w:lang w:val="en-US"/>
        </w:rPr>
        <w:t xml:space="preserve"> candidate of pedagogical sciences, associate professor</w:t>
      </w:r>
      <w:r w:rsidRPr="00FC4E26">
        <w:rPr>
          <w:rFonts w:cs="Times New Roman"/>
          <w:szCs w:val="24"/>
          <w:lang w:val="en-US"/>
        </w:rPr>
        <w:t xml:space="preserve">, </w:t>
      </w:r>
      <w:r w:rsidR="00D77D70" w:rsidRPr="00FC4E26">
        <w:rPr>
          <w:rFonts w:cs="Times New Roman"/>
          <w:szCs w:val="24"/>
          <w:lang w:val="en-US"/>
        </w:rPr>
        <w:t>professor of the department of Russian Language</w:t>
      </w:r>
    </w:p>
    <w:p w:rsidR="00D77D70" w:rsidRPr="00B56727" w:rsidRDefault="00FC4E26" w:rsidP="00FC4E26">
      <w:pPr>
        <w:shd w:val="clear" w:color="auto" w:fill="FFFFFF"/>
        <w:autoSpaceDE w:val="0"/>
        <w:autoSpaceDN w:val="0"/>
        <w:adjustRightInd w:val="0"/>
        <w:ind w:firstLine="284"/>
        <w:jc w:val="both"/>
        <w:rPr>
          <w:rFonts w:cs="Times New Roman"/>
          <w:szCs w:val="24"/>
        </w:rPr>
      </w:pPr>
      <w:r w:rsidRPr="00FC4E26">
        <w:rPr>
          <w:szCs w:val="24"/>
          <w:lang w:val="en-US"/>
        </w:rPr>
        <w:t>Address:</w:t>
      </w:r>
      <w:r w:rsidRPr="00FC4E26">
        <w:rPr>
          <w:i/>
          <w:szCs w:val="24"/>
          <w:lang w:val="en-US"/>
        </w:rPr>
        <w:t xml:space="preserve"> </w:t>
      </w:r>
      <w:r w:rsidR="00D77D70" w:rsidRPr="00FC4E26">
        <w:rPr>
          <w:rFonts w:cs="Times New Roman"/>
          <w:szCs w:val="24"/>
          <w:lang w:val="en-US"/>
        </w:rPr>
        <w:t>Volga State University of Service, Togliatti (Russia)</w:t>
      </w:r>
      <w:r>
        <w:rPr>
          <w:rFonts w:cs="Times New Roman"/>
          <w:szCs w:val="24"/>
          <w:lang w:val="en-US"/>
        </w:rPr>
        <w:t xml:space="preserve">, </w:t>
      </w:r>
      <w:r w:rsidRPr="00FC4E26">
        <w:rPr>
          <w:szCs w:val="24"/>
          <w:lang w:val="en"/>
        </w:rPr>
        <w:t>4430</w:t>
      </w:r>
      <w:r w:rsidRPr="00FC4E26">
        <w:rPr>
          <w:szCs w:val="24"/>
          <w:lang w:val="en-US"/>
        </w:rPr>
        <w:t>55</w:t>
      </w:r>
      <w:r w:rsidRPr="00FC4E26">
        <w:rPr>
          <w:szCs w:val="24"/>
          <w:lang w:val="en"/>
        </w:rPr>
        <w:t xml:space="preserve">, Russia, </w:t>
      </w:r>
      <w:r w:rsidRPr="00FC4E26">
        <w:rPr>
          <w:rFonts w:cs="Times New Roman"/>
          <w:szCs w:val="24"/>
          <w:lang w:val="en-US"/>
        </w:rPr>
        <w:t>Togliatti</w:t>
      </w:r>
      <w:r w:rsidRPr="00FC4E26">
        <w:rPr>
          <w:szCs w:val="24"/>
          <w:lang w:val="en"/>
        </w:rPr>
        <w:t>, st. Frunze</w:t>
      </w:r>
      <w:r w:rsidRPr="00B56727">
        <w:rPr>
          <w:szCs w:val="24"/>
        </w:rPr>
        <w:t>, 32</w:t>
      </w:r>
    </w:p>
    <w:p w:rsidR="00FC4E26" w:rsidRPr="00B56727" w:rsidRDefault="00FC4E26" w:rsidP="00FC4E26">
      <w:pPr>
        <w:tabs>
          <w:tab w:val="left" w:pos="0"/>
        </w:tabs>
        <w:ind w:firstLine="284"/>
        <w:jc w:val="both"/>
        <w:rPr>
          <w:szCs w:val="24"/>
        </w:rPr>
      </w:pPr>
      <w:r w:rsidRPr="00FC4E26">
        <w:rPr>
          <w:szCs w:val="24"/>
          <w:lang w:val="en-US"/>
        </w:rPr>
        <w:t>Tel</w:t>
      </w:r>
      <w:r w:rsidRPr="00B56727">
        <w:rPr>
          <w:szCs w:val="24"/>
        </w:rPr>
        <w:t>.: (844) 222-22-22</w:t>
      </w:r>
    </w:p>
    <w:p w:rsidR="00FC4E26" w:rsidRPr="00B56727" w:rsidRDefault="00FC4E26" w:rsidP="00FC4E26">
      <w:pPr>
        <w:tabs>
          <w:tab w:val="left" w:pos="0"/>
        </w:tabs>
        <w:ind w:firstLine="284"/>
        <w:jc w:val="both"/>
        <w:rPr>
          <w:szCs w:val="24"/>
        </w:rPr>
      </w:pPr>
      <w:r w:rsidRPr="00FC4E26">
        <w:rPr>
          <w:szCs w:val="24"/>
          <w:lang w:val="en-US"/>
        </w:rPr>
        <w:t>E</w:t>
      </w:r>
      <w:r w:rsidRPr="00B56727">
        <w:rPr>
          <w:szCs w:val="24"/>
        </w:rPr>
        <w:t>-</w:t>
      </w:r>
      <w:r w:rsidRPr="00FC4E26">
        <w:rPr>
          <w:szCs w:val="24"/>
          <w:lang w:val="en-US"/>
        </w:rPr>
        <w:t>mail</w:t>
      </w:r>
      <w:r w:rsidRPr="00B56727">
        <w:rPr>
          <w:szCs w:val="24"/>
        </w:rPr>
        <w:t xml:space="preserve">: </w:t>
      </w:r>
      <w:hyperlink r:id="rId13" w:history="1">
        <w:r w:rsidRPr="00FC4E26">
          <w:rPr>
            <w:rStyle w:val="a5"/>
            <w:szCs w:val="24"/>
            <w:lang w:val="en-US"/>
          </w:rPr>
          <w:t>konjvalovaa</w:t>
        </w:r>
        <w:r w:rsidRPr="00B56727">
          <w:rPr>
            <w:rStyle w:val="a5"/>
            <w:szCs w:val="24"/>
          </w:rPr>
          <w:t>@</w:t>
        </w:r>
        <w:r w:rsidRPr="00FC4E26">
          <w:rPr>
            <w:rStyle w:val="a5"/>
            <w:szCs w:val="24"/>
            <w:lang w:val="en-US"/>
          </w:rPr>
          <w:t>mail</w:t>
        </w:r>
        <w:r w:rsidRPr="00B56727">
          <w:rPr>
            <w:rStyle w:val="a5"/>
            <w:szCs w:val="24"/>
          </w:rPr>
          <w:t>.</w:t>
        </w:r>
        <w:r w:rsidRPr="00FC4E26">
          <w:rPr>
            <w:rStyle w:val="a5"/>
            <w:szCs w:val="24"/>
            <w:lang w:val="en-US"/>
          </w:rPr>
          <w:t>ru</w:t>
        </w:r>
      </w:hyperlink>
    </w:p>
    <w:p w:rsidR="00FC4E26" w:rsidRDefault="00FC4E26" w:rsidP="00FC4E26">
      <w:pPr>
        <w:ind w:firstLine="284"/>
        <w:jc w:val="both"/>
        <w:rPr>
          <w:rFonts w:cs="Times New Roman"/>
          <w:b/>
          <w:szCs w:val="24"/>
        </w:rPr>
      </w:pPr>
    </w:p>
    <w:p w:rsidR="00FC4E26" w:rsidRDefault="00FC4E26" w:rsidP="00FC4E26">
      <w:pPr>
        <w:ind w:firstLine="284"/>
        <w:jc w:val="both"/>
        <w:rPr>
          <w:rFonts w:cs="Times New Roman"/>
          <w:szCs w:val="24"/>
        </w:rPr>
      </w:pPr>
      <w:r>
        <w:rPr>
          <w:rFonts w:cs="Times New Roman"/>
          <w:b/>
          <w:szCs w:val="24"/>
        </w:rPr>
        <w:t xml:space="preserve">Ирина Ивановна </w:t>
      </w:r>
      <w:r w:rsidRPr="00FC4E26">
        <w:rPr>
          <w:rFonts w:cs="Times New Roman"/>
          <w:b/>
          <w:szCs w:val="24"/>
        </w:rPr>
        <w:t xml:space="preserve">Савина, </w:t>
      </w:r>
      <w:r w:rsidRPr="00FC4E26">
        <w:rPr>
          <w:rFonts w:cs="Times New Roman"/>
          <w:szCs w:val="24"/>
        </w:rPr>
        <w:t>аспирант кафедры русской литературы</w:t>
      </w:r>
      <w:r>
        <w:rPr>
          <w:rFonts w:cs="Times New Roman"/>
          <w:szCs w:val="24"/>
        </w:rPr>
        <w:t xml:space="preserve"> </w:t>
      </w:r>
    </w:p>
    <w:p w:rsidR="00FC4E26" w:rsidRPr="00B56727" w:rsidRDefault="00FC4E26" w:rsidP="00FC4E26">
      <w:pPr>
        <w:ind w:firstLine="284"/>
        <w:jc w:val="both"/>
        <w:rPr>
          <w:rFonts w:cs="Times New Roman"/>
          <w:szCs w:val="24"/>
          <w:lang w:val="en-US"/>
        </w:rPr>
      </w:pPr>
      <w:r w:rsidRPr="00FC4E26">
        <w:rPr>
          <w:rFonts w:cs="Times New Roman"/>
          <w:szCs w:val="24"/>
        </w:rPr>
        <w:t>Адрес: Ульяновский государственный университет, Ульяновск (Россия)</w:t>
      </w:r>
      <w:r>
        <w:rPr>
          <w:rFonts w:cs="Times New Roman"/>
          <w:szCs w:val="24"/>
        </w:rPr>
        <w:t xml:space="preserve">, </w:t>
      </w:r>
      <w:r w:rsidRPr="00FC4E26">
        <w:rPr>
          <w:szCs w:val="24"/>
        </w:rPr>
        <w:t>4</w:t>
      </w:r>
      <w:r w:rsidR="00B23996">
        <w:rPr>
          <w:szCs w:val="24"/>
        </w:rPr>
        <w:t>55</w:t>
      </w:r>
      <w:r w:rsidRPr="00FC4E26">
        <w:rPr>
          <w:szCs w:val="24"/>
        </w:rPr>
        <w:t>0</w:t>
      </w:r>
      <w:r w:rsidR="00B23996">
        <w:rPr>
          <w:szCs w:val="24"/>
        </w:rPr>
        <w:t>77</w:t>
      </w:r>
      <w:r w:rsidRPr="00FC4E26">
        <w:rPr>
          <w:szCs w:val="24"/>
        </w:rPr>
        <w:t>, Россия, г. </w:t>
      </w:r>
      <w:r>
        <w:rPr>
          <w:szCs w:val="24"/>
        </w:rPr>
        <w:t>Ульяновск</w:t>
      </w:r>
      <w:r w:rsidRPr="00FC4E26">
        <w:rPr>
          <w:szCs w:val="24"/>
        </w:rPr>
        <w:t>, ул. </w:t>
      </w:r>
      <w:r w:rsidR="00B23996">
        <w:rPr>
          <w:szCs w:val="24"/>
        </w:rPr>
        <w:t>М</w:t>
      </w:r>
      <w:r w:rsidR="00B23996" w:rsidRPr="00B56727">
        <w:rPr>
          <w:szCs w:val="24"/>
          <w:lang w:val="en-US"/>
        </w:rPr>
        <w:t>.</w:t>
      </w:r>
      <w:r w:rsidR="00B23996">
        <w:rPr>
          <w:szCs w:val="24"/>
        </w:rPr>
        <w:t>Горького</w:t>
      </w:r>
      <w:r w:rsidRPr="00B56727">
        <w:rPr>
          <w:szCs w:val="24"/>
          <w:lang w:val="en-US"/>
        </w:rPr>
        <w:t xml:space="preserve">, </w:t>
      </w:r>
      <w:r w:rsidR="00B23996" w:rsidRPr="00B56727">
        <w:rPr>
          <w:szCs w:val="24"/>
          <w:lang w:val="en-US"/>
        </w:rPr>
        <w:t>55</w:t>
      </w:r>
    </w:p>
    <w:p w:rsidR="00FC4E26" w:rsidRPr="00B56727" w:rsidRDefault="00FC4E26" w:rsidP="00FC4E26">
      <w:pPr>
        <w:tabs>
          <w:tab w:val="left" w:pos="0"/>
        </w:tabs>
        <w:ind w:firstLine="284"/>
        <w:jc w:val="both"/>
        <w:rPr>
          <w:szCs w:val="24"/>
          <w:lang w:val="en-US"/>
        </w:rPr>
      </w:pPr>
      <w:r w:rsidRPr="00FC4E26">
        <w:rPr>
          <w:szCs w:val="24"/>
        </w:rPr>
        <w:t>Тел</w:t>
      </w:r>
      <w:r w:rsidRPr="00B56727">
        <w:rPr>
          <w:szCs w:val="24"/>
          <w:lang w:val="en-US"/>
        </w:rPr>
        <w:t>.: (855) 333-33-33</w:t>
      </w:r>
    </w:p>
    <w:p w:rsidR="00FC4E26" w:rsidRPr="00B56727" w:rsidRDefault="00FC4E26" w:rsidP="00FC4E26">
      <w:pPr>
        <w:tabs>
          <w:tab w:val="left" w:pos="0"/>
        </w:tabs>
        <w:ind w:firstLine="284"/>
        <w:jc w:val="both"/>
        <w:rPr>
          <w:szCs w:val="24"/>
          <w:lang w:val="en-US"/>
        </w:rPr>
      </w:pPr>
      <w:r w:rsidRPr="00FC4E26">
        <w:rPr>
          <w:szCs w:val="24"/>
          <w:lang w:val="en-US"/>
        </w:rPr>
        <w:t>E</w:t>
      </w:r>
      <w:r w:rsidRPr="00B56727">
        <w:rPr>
          <w:szCs w:val="24"/>
          <w:lang w:val="en-US"/>
        </w:rPr>
        <w:t>-</w:t>
      </w:r>
      <w:r w:rsidRPr="00FC4E26">
        <w:rPr>
          <w:szCs w:val="24"/>
          <w:lang w:val="en-US"/>
        </w:rPr>
        <w:t>mail</w:t>
      </w:r>
      <w:r w:rsidRPr="00B56727">
        <w:rPr>
          <w:szCs w:val="24"/>
          <w:lang w:val="en-US"/>
        </w:rPr>
        <w:t xml:space="preserve">: </w:t>
      </w:r>
      <w:hyperlink r:id="rId14" w:history="1">
        <w:r w:rsidRPr="00A10BD4">
          <w:rPr>
            <w:rStyle w:val="a5"/>
            <w:szCs w:val="24"/>
            <w:lang w:val="en-US"/>
          </w:rPr>
          <w:t>savina</w:t>
        </w:r>
        <w:r w:rsidRPr="00B56727">
          <w:rPr>
            <w:rStyle w:val="a5"/>
            <w:szCs w:val="24"/>
            <w:lang w:val="en-US"/>
          </w:rPr>
          <w:t>@</w:t>
        </w:r>
        <w:r w:rsidRPr="00A10BD4">
          <w:rPr>
            <w:rStyle w:val="a5"/>
            <w:szCs w:val="24"/>
            <w:lang w:val="en-US"/>
          </w:rPr>
          <w:t>yandex</w:t>
        </w:r>
        <w:r w:rsidRPr="00B56727">
          <w:rPr>
            <w:rStyle w:val="a5"/>
            <w:szCs w:val="24"/>
            <w:lang w:val="en-US"/>
          </w:rPr>
          <w:t>.</w:t>
        </w:r>
        <w:r w:rsidRPr="00A10BD4">
          <w:rPr>
            <w:rStyle w:val="a5"/>
            <w:szCs w:val="24"/>
            <w:lang w:val="en-US"/>
          </w:rPr>
          <w:t>ru</w:t>
        </w:r>
      </w:hyperlink>
    </w:p>
    <w:p w:rsidR="00FC4E26" w:rsidRPr="00B56727" w:rsidRDefault="00FC4E26" w:rsidP="00FC4E26">
      <w:pPr>
        <w:ind w:firstLine="284"/>
        <w:jc w:val="both"/>
        <w:rPr>
          <w:rFonts w:cs="Times New Roman"/>
          <w:b/>
          <w:szCs w:val="24"/>
          <w:lang w:val="en-US"/>
        </w:rPr>
      </w:pPr>
    </w:p>
    <w:p w:rsidR="00B23996" w:rsidRDefault="00FC4E26" w:rsidP="00FC4E26">
      <w:pPr>
        <w:ind w:firstLine="284"/>
        <w:jc w:val="both"/>
        <w:rPr>
          <w:rFonts w:cs="Times New Roman"/>
          <w:szCs w:val="24"/>
          <w:lang w:val="en-US"/>
        </w:rPr>
      </w:pPr>
      <w:r w:rsidRPr="00FC4E26">
        <w:rPr>
          <w:rFonts w:cs="Times New Roman"/>
          <w:b/>
          <w:szCs w:val="24"/>
          <w:lang w:val="en-US"/>
        </w:rPr>
        <w:t>I</w:t>
      </w:r>
      <w:r w:rsidR="00B23996">
        <w:rPr>
          <w:rFonts w:cs="Times New Roman"/>
          <w:b/>
          <w:szCs w:val="24"/>
          <w:lang w:val="en-US"/>
        </w:rPr>
        <w:t xml:space="preserve">rina </w:t>
      </w:r>
      <w:r w:rsidRPr="00FC4E26">
        <w:rPr>
          <w:rFonts w:cs="Times New Roman"/>
          <w:b/>
          <w:szCs w:val="24"/>
          <w:lang w:val="en-US"/>
        </w:rPr>
        <w:t>I</w:t>
      </w:r>
      <w:r w:rsidR="00B23996">
        <w:rPr>
          <w:rFonts w:cs="Times New Roman"/>
          <w:b/>
          <w:szCs w:val="24"/>
          <w:lang w:val="en-US"/>
        </w:rPr>
        <w:t xml:space="preserve">vanovna </w:t>
      </w:r>
      <w:r w:rsidRPr="00FC4E26">
        <w:rPr>
          <w:rFonts w:cs="Times New Roman"/>
          <w:b/>
          <w:szCs w:val="24"/>
          <w:lang w:val="en-US"/>
        </w:rPr>
        <w:t>Savina,</w:t>
      </w:r>
      <w:r w:rsidRPr="00FC4E26">
        <w:rPr>
          <w:rFonts w:cs="Times New Roman"/>
          <w:szCs w:val="24"/>
          <w:lang w:val="en-US"/>
        </w:rPr>
        <w:t xml:space="preserve"> post-graduate student of department of Russian Literature</w:t>
      </w:r>
    </w:p>
    <w:p w:rsidR="00FC4E26" w:rsidRPr="00B23996" w:rsidRDefault="00B23996" w:rsidP="00FC4E26">
      <w:pPr>
        <w:ind w:firstLine="284"/>
        <w:jc w:val="both"/>
        <w:rPr>
          <w:rFonts w:cs="Times New Roman"/>
          <w:szCs w:val="24"/>
        </w:rPr>
      </w:pPr>
      <w:r w:rsidRPr="00B23996">
        <w:rPr>
          <w:szCs w:val="24"/>
          <w:lang w:val="en-US"/>
        </w:rPr>
        <w:t>Address:</w:t>
      </w:r>
      <w:r w:rsidRPr="00B23996">
        <w:rPr>
          <w:i/>
          <w:szCs w:val="24"/>
          <w:lang w:val="en-US"/>
        </w:rPr>
        <w:t xml:space="preserve"> </w:t>
      </w:r>
      <w:r w:rsidR="00FC4E26" w:rsidRPr="00B23996">
        <w:rPr>
          <w:rFonts w:cs="Times New Roman"/>
          <w:szCs w:val="24"/>
          <w:lang w:val="en-US"/>
        </w:rPr>
        <w:t>Ulyanovsk State University, Ulyanovsk (Russia)</w:t>
      </w:r>
      <w:r w:rsidRPr="00B23996">
        <w:rPr>
          <w:rFonts w:cs="Times New Roman"/>
          <w:szCs w:val="24"/>
          <w:lang w:val="en-US"/>
        </w:rPr>
        <w:t xml:space="preserve">, </w:t>
      </w:r>
      <w:r w:rsidRPr="00B23996">
        <w:rPr>
          <w:szCs w:val="24"/>
          <w:lang w:val="en"/>
        </w:rPr>
        <w:t>4</w:t>
      </w:r>
      <w:r w:rsidRPr="00B23996">
        <w:rPr>
          <w:szCs w:val="24"/>
          <w:lang w:val="en-US"/>
        </w:rPr>
        <w:t>55</w:t>
      </w:r>
      <w:r w:rsidRPr="00B23996">
        <w:rPr>
          <w:szCs w:val="24"/>
          <w:lang w:val="en"/>
        </w:rPr>
        <w:t>0</w:t>
      </w:r>
      <w:r w:rsidRPr="00B23996">
        <w:rPr>
          <w:szCs w:val="24"/>
          <w:lang w:val="en-US"/>
        </w:rPr>
        <w:t>77</w:t>
      </w:r>
      <w:r w:rsidRPr="00B23996">
        <w:rPr>
          <w:szCs w:val="24"/>
          <w:lang w:val="en"/>
        </w:rPr>
        <w:t>, Russia,</w:t>
      </w:r>
      <w:r w:rsidRPr="00B23996">
        <w:rPr>
          <w:szCs w:val="24"/>
          <w:lang w:val="en-US"/>
        </w:rPr>
        <w:t xml:space="preserve"> </w:t>
      </w:r>
      <w:r w:rsidRPr="00B23996">
        <w:rPr>
          <w:rFonts w:cs="Times New Roman"/>
          <w:szCs w:val="24"/>
          <w:lang w:val="en-US"/>
        </w:rPr>
        <w:t xml:space="preserve">Ulyanovsk, </w:t>
      </w:r>
      <w:r w:rsidRPr="00B23996">
        <w:rPr>
          <w:szCs w:val="24"/>
          <w:lang w:val="en"/>
        </w:rPr>
        <w:t>st. Maxim</w:t>
      </w:r>
      <w:r w:rsidRPr="00B56727">
        <w:rPr>
          <w:szCs w:val="24"/>
        </w:rPr>
        <w:t xml:space="preserve"> </w:t>
      </w:r>
      <w:r w:rsidRPr="00B23996">
        <w:rPr>
          <w:szCs w:val="24"/>
          <w:lang w:val="en"/>
        </w:rPr>
        <w:t>Gorky</w:t>
      </w:r>
      <w:r>
        <w:rPr>
          <w:szCs w:val="24"/>
        </w:rPr>
        <w:t>, 55</w:t>
      </w:r>
    </w:p>
    <w:p w:rsidR="00B23996" w:rsidRPr="00FC4E26" w:rsidRDefault="00B23996" w:rsidP="00B23996">
      <w:pPr>
        <w:tabs>
          <w:tab w:val="left" w:pos="0"/>
        </w:tabs>
        <w:ind w:firstLine="284"/>
        <w:jc w:val="both"/>
        <w:rPr>
          <w:szCs w:val="24"/>
        </w:rPr>
      </w:pPr>
      <w:r w:rsidRPr="00FC4E26">
        <w:rPr>
          <w:szCs w:val="24"/>
          <w:lang w:val="en-US"/>
        </w:rPr>
        <w:t>Tel</w:t>
      </w:r>
      <w:r w:rsidRPr="00FC4E26">
        <w:rPr>
          <w:szCs w:val="24"/>
        </w:rPr>
        <w:t>.: (8</w:t>
      </w:r>
      <w:r>
        <w:rPr>
          <w:szCs w:val="24"/>
        </w:rPr>
        <w:t>55</w:t>
      </w:r>
      <w:r w:rsidRPr="00FC4E26">
        <w:rPr>
          <w:szCs w:val="24"/>
        </w:rPr>
        <w:t xml:space="preserve">) </w:t>
      </w:r>
      <w:r>
        <w:rPr>
          <w:szCs w:val="24"/>
        </w:rPr>
        <w:t>333</w:t>
      </w:r>
      <w:r w:rsidRPr="00FC4E26">
        <w:rPr>
          <w:szCs w:val="24"/>
        </w:rPr>
        <w:t>-</w:t>
      </w:r>
      <w:r>
        <w:rPr>
          <w:szCs w:val="24"/>
        </w:rPr>
        <w:t>33</w:t>
      </w:r>
      <w:r w:rsidRPr="00FC4E26">
        <w:rPr>
          <w:szCs w:val="24"/>
        </w:rPr>
        <w:t>-</w:t>
      </w:r>
      <w:r>
        <w:rPr>
          <w:szCs w:val="24"/>
        </w:rPr>
        <w:t>33</w:t>
      </w:r>
    </w:p>
    <w:p w:rsidR="00B23996" w:rsidRPr="00B56727" w:rsidRDefault="00B23996" w:rsidP="009A2B1C">
      <w:pPr>
        <w:tabs>
          <w:tab w:val="left" w:pos="0"/>
        </w:tabs>
        <w:ind w:firstLine="284"/>
        <w:jc w:val="both"/>
        <w:rPr>
          <w:rFonts w:cs="Times New Roman"/>
          <w:szCs w:val="24"/>
        </w:rPr>
      </w:pPr>
      <w:r w:rsidRPr="00FC4E26">
        <w:rPr>
          <w:szCs w:val="24"/>
          <w:lang w:val="en-US"/>
        </w:rPr>
        <w:t>E</w:t>
      </w:r>
      <w:r w:rsidRPr="00FC4E26">
        <w:rPr>
          <w:szCs w:val="24"/>
        </w:rPr>
        <w:t>-</w:t>
      </w:r>
      <w:r w:rsidRPr="00FC4E26">
        <w:rPr>
          <w:szCs w:val="24"/>
          <w:lang w:val="en-US"/>
        </w:rPr>
        <w:t>mail</w:t>
      </w:r>
      <w:r w:rsidRPr="00FC4E26">
        <w:rPr>
          <w:szCs w:val="24"/>
        </w:rPr>
        <w:t xml:space="preserve">: </w:t>
      </w:r>
      <w:hyperlink r:id="rId15" w:history="1">
        <w:r w:rsidRPr="00A10BD4">
          <w:rPr>
            <w:rStyle w:val="a5"/>
            <w:szCs w:val="24"/>
            <w:lang w:val="en-US"/>
          </w:rPr>
          <w:t>savina</w:t>
        </w:r>
        <w:r w:rsidRPr="00FC4E26">
          <w:rPr>
            <w:rStyle w:val="a5"/>
            <w:szCs w:val="24"/>
          </w:rPr>
          <w:t>@</w:t>
        </w:r>
        <w:r w:rsidRPr="00A10BD4">
          <w:rPr>
            <w:rStyle w:val="a5"/>
            <w:szCs w:val="24"/>
            <w:lang w:val="en-US"/>
          </w:rPr>
          <w:t>yandex</w:t>
        </w:r>
        <w:r w:rsidRPr="00FC4E26">
          <w:rPr>
            <w:rStyle w:val="a5"/>
            <w:szCs w:val="24"/>
          </w:rPr>
          <w:t>.</w:t>
        </w:r>
        <w:r w:rsidRPr="00A10BD4">
          <w:rPr>
            <w:rStyle w:val="a5"/>
            <w:szCs w:val="24"/>
            <w:lang w:val="en-US"/>
          </w:rPr>
          <w:t>ru</w:t>
        </w:r>
      </w:hyperlink>
      <w:r w:rsidRPr="00B56727">
        <w:rPr>
          <w:rFonts w:cs="Times New Roman"/>
          <w:szCs w:val="24"/>
        </w:rPr>
        <w:br w:type="page"/>
      </w:r>
    </w:p>
    <w:p w:rsidR="00B23996" w:rsidRPr="00567E30" w:rsidRDefault="00B23996" w:rsidP="00B23996">
      <w:pPr>
        <w:ind w:left="5760" w:firstLine="52"/>
      </w:pPr>
      <w:r w:rsidRPr="00567E30">
        <w:lastRenderedPageBreak/>
        <w:t>Главному редактору</w:t>
      </w:r>
    </w:p>
    <w:p w:rsidR="00B23996" w:rsidRPr="00567E30" w:rsidRDefault="00B23996" w:rsidP="00B23996">
      <w:pPr>
        <w:ind w:left="5760" w:firstLine="52"/>
      </w:pPr>
      <w:r w:rsidRPr="00567E30">
        <w:t xml:space="preserve">журнала </w:t>
      </w:r>
      <w:r w:rsidRPr="00FA21B8">
        <w:t>«Самарский научный вестник»</w:t>
      </w:r>
    </w:p>
    <w:p w:rsidR="00B23996" w:rsidRPr="00567E30" w:rsidRDefault="00B23996" w:rsidP="00B23996">
      <w:pPr>
        <w:ind w:left="5760" w:firstLine="52"/>
      </w:pPr>
      <w:r w:rsidRPr="00567E30">
        <w:t>д.</w:t>
      </w:r>
      <w:r>
        <w:t>и</w:t>
      </w:r>
      <w:r w:rsidRPr="00567E30">
        <w:t xml:space="preserve">.н., </w:t>
      </w:r>
      <w:r>
        <w:t>доценту</w:t>
      </w:r>
      <w:r w:rsidRPr="00567E30">
        <w:t xml:space="preserve"> </w:t>
      </w:r>
      <w:r>
        <w:t>О.Д. Мочалову</w:t>
      </w:r>
    </w:p>
    <w:p w:rsidR="00B23996" w:rsidRDefault="00B23996" w:rsidP="00B23996">
      <w:pPr>
        <w:jc w:val="center"/>
        <w:rPr>
          <w:b/>
        </w:rPr>
      </w:pPr>
    </w:p>
    <w:p w:rsidR="00B23996" w:rsidRPr="00D2423C" w:rsidRDefault="00B23996" w:rsidP="00B23996">
      <w:pPr>
        <w:jc w:val="center"/>
        <w:rPr>
          <w:b/>
        </w:rPr>
      </w:pPr>
      <w:r w:rsidRPr="00D2423C">
        <w:rPr>
          <w:b/>
        </w:rPr>
        <w:t>СОПРОВОДИТЕЛЬНОЕ ПИСЬМО</w:t>
      </w:r>
      <w:r>
        <w:rPr>
          <w:b/>
        </w:rPr>
        <w:t xml:space="preserve"> </w:t>
      </w:r>
      <w:r w:rsidRPr="00D2423C">
        <w:rPr>
          <w:b/>
        </w:rPr>
        <w:t>К НАУЧНОЙ СТАТЬЕ</w:t>
      </w:r>
      <w:r w:rsidRPr="00D31461">
        <w:rPr>
          <w:rStyle w:val="aa"/>
        </w:rPr>
        <w:footnoteReference w:id="1"/>
      </w:r>
    </w:p>
    <w:p w:rsidR="00B23996" w:rsidRPr="00E34C0C" w:rsidRDefault="00B23996" w:rsidP="00B23996">
      <w:pPr>
        <w:rPr>
          <w:sz w:val="8"/>
          <w:szCs w:val="8"/>
        </w:rPr>
      </w:pPr>
    </w:p>
    <w:p w:rsidR="00B23996" w:rsidRDefault="00B23996" w:rsidP="00B23996">
      <w:pPr>
        <w:ind w:firstLine="284"/>
        <w:jc w:val="both"/>
      </w:pPr>
      <w:r>
        <w:t>Направляю (ем) научную статью для опубликования в журнале «</w:t>
      </w:r>
      <w:r w:rsidRPr="00FA21B8">
        <w:t>Самарский научный вестник</w:t>
      </w:r>
      <w:r>
        <w:t>»:</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0490"/>
      </w:tblGrid>
      <w:tr w:rsidR="00B23996" w:rsidRPr="006E4350" w:rsidTr="00F82A6A">
        <w:trPr>
          <w:trHeight w:val="74"/>
        </w:trPr>
        <w:tc>
          <w:tcPr>
            <w:tcW w:w="10490" w:type="dxa"/>
            <w:tcBorders>
              <w:top w:val="single" w:sz="4" w:space="0" w:color="FFFFFF"/>
              <w:left w:val="single" w:sz="4" w:space="0" w:color="FFFFFF"/>
              <w:bottom w:val="single" w:sz="4" w:space="0" w:color="auto"/>
              <w:right w:val="single" w:sz="4" w:space="0" w:color="FFFFFF"/>
            </w:tcBorders>
            <w:vAlign w:val="center"/>
          </w:tcPr>
          <w:p w:rsidR="00B23996" w:rsidRPr="006E4350" w:rsidRDefault="00B23996" w:rsidP="00F82A6A">
            <w:pPr>
              <w:jc w:val="center"/>
            </w:pPr>
          </w:p>
        </w:tc>
      </w:tr>
      <w:tr w:rsidR="00B23996" w:rsidRPr="004B6396" w:rsidTr="00F82A6A">
        <w:tc>
          <w:tcPr>
            <w:tcW w:w="10490" w:type="dxa"/>
            <w:tcBorders>
              <w:top w:val="single" w:sz="4" w:space="0" w:color="auto"/>
              <w:left w:val="single" w:sz="4" w:space="0" w:color="FFFFFF"/>
              <w:bottom w:val="single" w:sz="4" w:space="0" w:color="FFFFFF"/>
              <w:right w:val="single" w:sz="4" w:space="0" w:color="FFFFFF"/>
            </w:tcBorders>
          </w:tcPr>
          <w:p w:rsidR="00B23996" w:rsidRPr="004B6396" w:rsidRDefault="00B23996" w:rsidP="00F82A6A">
            <w:pPr>
              <w:jc w:val="center"/>
              <w:rPr>
                <w:sz w:val="16"/>
                <w:szCs w:val="16"/>
              </w:rPr>
            </w:pPr>
            <w:r w:rsidRPr="004B6396">
              <w:rPr>
                <w:sz w:val="16"/>
                <w:szCs w:val="16"/>
              </w:rPr>
              <w:t>(Ф.И.О. автора (ов))</w:t>
            </w:r>
          </w:p>
        </w:tc>
      </w:tr>
      <w:tr w:rsidR="00B23996" w:rsidRPr="006E4350" w:rsidTr="00F82A6A">
        <w:trPr>
          <w:trHeight w:val="74"/>
        </w:trPr>
        <w:tc>
          <w:tcPr>
            <w:tcW w:w="10490" w:type="dxa"/>
            <w:tcBorders>
              <w:top w:val="single" w:sz="4" w:space="0" w:color="FFFFFF"/>
              <w:left w:val="single" w:sz="4" w:space="0" w:color="FFFFFF"/>
              <w:bottom w:val="single" w:sz="4" w:space="0" w:color="auto"/>
              <w:right w:val="single" w:sz="4" w:space="0" w:color="FFFFFF"/>
            </w:tcBorders>
            <w:shd w:val="clear" w:color="auto" w:fill="auto"/>
            <w:vAlign w:val="center"/>
          </w:tcPr>
          <w:p w:rsidR="00B23996" w:rsidRPr="006E4350" w:rsidRDefault="00B23996" w:rsidP="00F82A6A">
            <w:pPr>
              <w:jc w:val="center"/>
            </w:pPr>
          </w:p>
        </w:tc>
      </w:tr>
      <w:tr w:rsidR="00B23996" w:rsidRPr="006E4350" w:rsidTr="00F82A6A">
        <w:trPr>
          <w:trHeight w:val="74"/>
        </w:trPr>
        <w:tc>
          <w:tcPr>
            <w:tcW w:w="10490" w:type="dxa"/>
            <w:tcBorders>
              <w:top w:val="single" w:sz="4" w:space="0" w:color="FFFFFF"/>
              <w:left w:val="single" w:sz="4" w:space="0" w:color="FFFFFF"/>
              <w:bottom w:val="single" w:sz="4" w:space="0" w:color="auto"/>
              <w:right w:val="single" w:sz="4" w:space="0" w:color="FFFFFF"/>
            </w:tcBorders>
            <w:shd w:val="clear" w:color="auto" w:fill="auto"/>
            <w:vAlign w:val="center"/>
          </w:tcPr>
          <w:p w:rsidR="00B23996" w:rsidRPr="004B6396" w:rsidRDefault="00B23996" w:rsidP="00F82A6A">
            <w:pPr>
              <w:jc w:val="center"/>
              <w:rPr>
                <w:sz w:val="16"/>
                <w:szCs w:val="16"/>
              </w:rPr>
            </w:pPr>
            <w:r w:rsidRPr="004B6396">
              <w:rPr>
                <w:sz w:val="16"/>
                <w:szCs w:val="16"/>
              </w:rPr>
              <w:t>(название статьи)</w:t>
            </w:r>
          </w:p>
          <w:p w:rsidR="00B23996" w:rsidRPr="006E4350" w:rsidRDefault="00B23996" w:rsidP="00F82A6A">
            <w:pPr>
              <w:jc w:val="center"/>
            </w:pPr>
          </w:p>
        </w:tc>
      </w:tr>
    </w:tbl>
    <w:p w:rsidR="00B23996" w:rsidRPr="00B23996" w:rsidRDefault="00B23996" w:rsidP="00B23996">
      <w:pPr>
        <w:ind w:firstLine="284"/>
        <w:jc w:val="both"/>
        <w:rPr>
          <w:rStyle w:val="postbody1"/>
          <w:sz w:val="24"/>
          <w:szCs w:val="24"/>
        </w:rPr>
      </w:pPr>
      <w:r w:rsidRPr="00B23996">
        <w:rPr>
          <w:szCs w:val="24"/>
        </w:rPr>
        <w:t xml:space="preserve">Настоящим письмом </w:t>
      </w:r>
      <w:r w:rsidRPr="00B23996">
        <w:rPr>
          <w:i/>
          <w:szCs w:val="24"/>
        </w:rPr>
        <w:t xml:space="preserve">автор(ы) </w:t>
      </w:r>
      <w:r w:rsidRPr="00B23996">
        <w:rPr>
          <w:szCs w:val="24"/>
        </w:rPr>
        <w:t xml:space="preserve">передает (ют) на неограниченный срок учредителю журнала «Самарский научный вестник» неисключительные права на использование научной статьи путем ее </w:t>
      </w:r>
      <w:r w:rsidRPr="00B23996">
        <w:rPr>
          <w:rStyle w:val="postbody1"/>
          <w:sz w:val="24"/>
          <w:szCs w:val="24"/>
        </w:rPr>
        <w:t xml:space="preserve">воспроизведения, использования научной статьи целиком или фрагментарно в сочетании с любым текстом, фотографиями или рисунками, в том числе, путем размещения полнотекстовых сетевых версий номеров на интернет-сайте журнала. </w:t>
      </w:r>
      <w:r w:rsidRPr="00B23996">
        <w:rPr>
          <w:rStyle w:val="postbody1"/>
          <w:i/>
          <w:sz w:val="24"/>
          <w:szCs w:val="24"/>
        </w:rPr>
        <w:t>Автор(ы)</w:t>
      </w:r>
      <w:r w:rsidRPr="00B23996">
        <w:rPr>
          <w:rStyle w:val="postbody1"/>
          <w:sz w:val="24"/>
          <w:szCs w:val="24"/>
        </w:rPr>
        <w:t xml:space="preserve"> несет </w:t>
      </w:r>
      <w:r w:rsidRPr="00B23996">
        <w:rPr>
          <w:szCs w:val="24"/>
        </w:rPr>
        <w:t>(ут)</w:t>
      </w:r>
      <w:r w:rsidRPr="00B23996">
        <w:rPr>
          <w:rStyle w:val="postbody1"/>
          <w:sz w:val="24"/>
          <w:szCs w:val="24"/>
        </w:rPr>
        <w:t xml:space="preserve"> ответственность за неправомерное использование в научной статье объектов интеллектуальной собственности, объектов авторского права или «ноу-хау» в полном объеме в соответствии с действующим законодательством РФ. </w:t>
      </w:r>
    </w:p>
    <w:p w:rsidR="00B23996" w:rsidRPr="00B23996" w:rsidRDefault="00B23996" w:rsidP="00B23996">
      <w:pPr>
        <w:ind w:firstLine="284"/>
        <w:jc w:val="both"/>
        <w:rPr>
          <w:rStyle w:val="postbody1"/>
          <w:sz w:val="24"/>
          <w:szCs w:val="24"/>
        </w:rPr>
      </w:pPr>
      <w:r w:rsidRPr="00B23996">
        <w:rPr>
          <w:i/>
          <w:szCs w:val="24"/>
        </w:rPr>
        <w:t xml:space="preserve">Автор(ы) </w:t>
      </w:r>
      <w:r w:rsidRPr="00B23996">
        <w:rPr>
          <w:szCs w:val="24"/>
        </w:rPr>
        <w:t xml:space="preserve">подтверждает (ют), что в направляемой научной статье не нарушаются ничьи авторские и смежные права. </w:t>
      </w:r>
      <w:r w:rsidRPr="00B23996">
        <w:rPr>
          <w:rStyle w:val="postbody1"/>
          <w:i/>
          <w:sz w:val="24"/>
          <w:szCs w:val="24"/>
        </w:rPr>
        <w:t xml:space="preserve">Автор(ы) </w:t>
      </w:r>
      <w:r w:rsidRPr="00B23996">
        <w:rPr>
          <w:rStyle w:val="postbody1"/>
          <w:sz w:val="24"/>
          <w:szCs w:val="24"/>
        </w:rPr>
        <w:t xml:space="preserve">подтверждает </w:t>
      </w:r>
      <w:r w:rsidRPr="00B23996">
        <w:rPr>
          <w:szCs w:val="24"/>
        </w:rPr>
        <w:t>(ют)</w:t>
      </w:r>
      <w:r w:rsidRPr="00B23996">
        <w:rPr>
          <w:rStyle w:val="postbody1"/>
          <w:sz w:val="24"/>
          <w:szCs w:val="24"/>
        </w:rPr>
        <w:t xml:space="preserve">, что направляемая статья нигде ранее не была опубликована, не направлялась и не будет направляться для опубликования в другие научные издания без уведомления об этом редакции </w:t>
      </w:r>
      <w:r w:rsidRPr="00B23996">
        <w:rPr>
          <w:szCs w:val="24"/>
        </w:rPr>
        <w:t>«Самарский научный вестник»</w:t>
      </w:r>
      <w:r w:rsidRPr="00B23996">
        <w:rPr>
          <w:rStyle w:val="postbody1"/>
          <w:sz w:val="24"/>
          <w:szCs w:val="24"/>
        </w:rPr>
        <w:t xml:space="preserve">. </w:t>
      </w:r>
      <w:r w:rsidRPr="00B23996">
        <w:rPr>
          <w:rStyle w:val="postbody1"/>
          <w:i/>
          <w:sz w:val="24"/>
          <w:szCs w:val="24"/>
        </w:rPr>
        <w:t xml:space="preserve">Автор(ы) </w:t>
      </w:r>
      <w:r w:rsidRPr="00B23996">
        <w:rPr>
          <w:rStyle w:val="postbody1"/>
          <w:sz w:val="24"/>
          <w:szCs w:val="24"/>
        </w:rPr>
        <w:t xml:space="preserve">согласен (ы) на обработку в соответствии со ст.6 Федерального закона «О персональных данных» от 27.07.2006 г. №152-ФЗ своих персональных данных, а именно: фамилия, имя, отчество, ученая степень, ученое звание, должность, место(а) работы и/или обучения, контактная информация по месту работы и/или обучения, в целях опубликования представленной статьи в </w:t>
      </w:r>
      <w:r w:rsidRPr="00B23996">
        <w:rPr>
          <w:szCs w:val="24"/>
        </w:rPr>
        <w:t>«Самарском научном вестнике»</w:t>
      </w:r>
      <w:r w:rsidRPr="00B23996">
        <w:rPr>
          <w:rStyle w:val="postbody1"/>
          <w:sz w:val="24"/>
          <w:szCs w:val="24"/>
        </w:rPr>
        <w:t xml:space="preserve">. </w:t>
      </w:r>
      <w:r w:rsidRPr="00B23996">
        <w:rPr>
          <w:rStyle w:val="postbody1"/>
          <w:i/>
          <w:sz w:val="24"/>
          <w:szCs w:val="24"/>
        </w:rPr>
        <w:t xml:space="preserve">Автор(ы) </w:t>
      </w:r>
      <w:r w:rsidRPr="00B23996">
        <w:rPr>
          <w:rStyle w:val="postbody1"/>
          <w:sz w:val="24"/>
          <w:szCs w:val="24"/>
        </w:rPr>
        <w:t xml:space="preserve">подтверждает </w:t>
      </w:r>
      <w:r w:rsidRPr="00B23996">
        <w:rPr>
          <w:szCs w:val="24"/>
        </w:rPr>
        <w:t>(ют)</w:t>
      </w:r>
      <w:r w:rsidRPr="00B23996">
        <w:rPr>
          <w:rStyle w:val="postbody1"/>
          <w:sz w:val="24"/>
          <w:szCs w:val="24"/>
        </w:rPr>
        <w:t>, что направляемая научная статья</w:t>
      </w:r>
      <w:r w:rsidRPr="00B23996">
        <w:rPr>
          <w:szCs w:val="24"/>
        </w:rPr>
        <w:t xml:space="preserve"> не содержит сведений или информации с ограниченным доступом и для ее публикации не требуется разрешение Минобрнауки или других министерств и ведомств.</w:t>
      </w:r>
    </w:p>
    <w:p w:rsidR="00B23996" w:rsidRPr="00B23996" w:rsidRDefault="00B23996" w:rsidP="00B23996">
      <w:pPr>
        <w:ind w:firstLine="284"/>
        <w:jc w:val="both"/>
        <w:rPr>
          <w:rStyle w:val="postbody1"/>
          <w:sz w:val="24"/>
          <w:szCs w:val="24"/>
        </w:rPr>
      </w:pPr>
      <w:r w:rsidRPr="00B23996">
        <w:rPr>
          <w:rStyle w:val="postbody1"/>
          <w:sz w:val="24"/>
          <w:szCs w:val="24"/>
        </w:rPr>
        <w:t xml:space="preserve">Также удостоверяем, что </w:t>
      </w:r>
      <w:r w:rsidRPr="00B23996">
        <w:rPr>
          <w:rStyle w:val="postbody1"/>
          <w:i/>
          <w:sz w:val="24"/>
          <w:szCs w:val="24"/>
        </w:rPr>
        <w:t xml:space="preserve">автор(ы) </w:t>
      </w:r>
      <w:r w:rsidRPr="00B23996">
        <w:rPr>
          <w:rStyle w:val="postbody1"/>
          <w:sz w:val="24"/>
          <w:szCs w:val="24"/>
        </w:rPr>
        <w:t>научной статьи ознакомлен (ы) и согласен (ы) с «</w:t>
      </w:r>
      <w:r w:rsidRPr="00B23996">
        <w:rPr>
          <w:szCs w:val="24"/>
        </w:rPr>
        <w:t>Перечнем требований и условий, предоставляемых для публикации в периодическом научном издании «Самарский научный вестник»</w:t>
      </w:r>
      <w:r w:rsidRPr="00B23996">
        <w:rPr>
          <w:rStyle w:val="postbody1"/>
          <w:sz w:val="24"/>
          <w:szCs w:val="24"/>
        </w:rPr>
        <w:t>, утвержденным редакцией, в том числе со следующими:</w:t>
      </w:r>
    </w:p>
    <w:p w:rsidR="00B23996" w:rsidRPr="00B23996" w:rsidRDefault="00B23996" w:rsidP="00B23996">
      <w:pPr>
        <w:ind w:firstLine="284"/>
        <w:jc w:val="both"/>
        <w:rPr>
          <w:rStyle w:val="postbody1"/>
          <w:sz w:val="24"/>
          <w:szCs w:val="24"/>
        </w:rPr>
      </w:pPr>
      <w:r w:rsidRPr="00B23996">
        <w:rPr>
          <w:rStyle w:val="postbody1"/>
          <w:sz w:val="24"/>
          <w:szCs w:val="24"/>
        </w:rPr>
        <w:t xml:space="preserve">- авторские права на научную статью принадлежат </w:t>
      </w:r>
      <w:r w:rsidRPr="00B23996">
        <w:rPr>
          <w:rStyle w:val="postbody1"/>
          <w:i/>
          <w:sz w:val="24"/>
          <w:szCs w:val="24"/>
        </w:rPr>
        <w:t>автору(ам)</w:t>
      </w:r>
      <w:r w:rsidRPr="00B23996">
        <w:rPr>
          <w:rStyle w:val="postbody1"/>
          <w:sz w:val="24"/>
          <w:szCs w:val="24"/>
        </w:rPr>
        <w:t xml:space="preserve"> данной статьи;</w:t>
      </w:r>
    </w:p>
    <w:p w:rsidR="00B23996" w:rsidRPr="00B23996" w:rsidRDefault="00B23996" w:rsidP="00B23996">
      <w:pPr>
        <w:ind w:firstLine="284"/>
        <w:jc w:val="both"/>
        <w:rPr>
          <w:rStyle w:val="postbody1"/>
          <w:sz w:val="24"/>
          <w:szCs w:val="24"/>
        </w:rPr>
      </w:pPr>
      <w:r w:rsidRPr="00B23996">
        <w:rPr>
          <w:rStyle w:val="postbody1"/>
          <w:sz w:val="24"/>
          <w:szCs w:val="24"/>
        </w:rPr>
        <w:t>- авторские права на номер журнала (в целом) принадлежат учредителю журнала;</w:t>
      </w:r>
    </w:p>
    <w:p w:rsidR="00B23996" w:rsidRPr="00B23996" w:rsidRDefault="00B23996" w:rsidP="00B23996">
      <w:pPr>
        <w:ind w:firstLine="284"/>
        <w:jc w:val="both"/>
        <w:rPr>
          <w:rStyle w:val="postbody1"/>
          <w:sz w:val="24"/>
          <w:szCs w:val="24"/>
        </w:rPr>
      </w:pPr>
      <w:r w:rsidRPr="00B23996">
        <w:rPr>
          <w:rStyle w:val="postbody1"/>
          <w:sz w:val="24"/>
          <w:szCs w:val="24"/>
        </w:rPr>
        <w:t>- редакция журнала имеет право предоставлять материалы научных статей в российские и зарубежные организации, обеспечивающие индексы научного цитирования;</w:t>
      </w:r>
    </w:p>
    <w:p w:rsidR="00B23996" w:rsidRPr="00B23996" w:rsidRDefault="00B23996" w:rsidP="00B23996">
      <w:pPr>
        <w:ind w:firstLine="284"/>
        <w:jc w:val="both"/>
        <w:rPr>
          <w:rStyle w:val="postbody1"/>
          <w:sz w:val="24"/>
          <w:szCs w:val="24"/>
        </w:rPr>
      </w:pPr>
      <w:r w:rsidRPr="00B23996">
        <w:rPr>
          <w:rStyle w:val="postbody1"/>
          <w:sz w:val="24"/>
          <w:szCs w:val="24"/>
        </w:rPr>
        <w:t xml:space="preserve">- редакция журнала имеет право </w:t>
      </w:r>
      <w:r w:rsidRPr="00B23996">
        <w:rPr>
          <w:szCs w:val="24"/>
        </w:rPr>
        <w:t>производить необходимые уточнения и сокращения</w:t>
      </w:r>
      <w:r w:rsidRPr="00B23996">
        <w:rPr>
          <w:rStyle w:val="postbody1"/>
          <w:sz w:val="24"/>
          <w:szCs w:val="24"/>
        </w:rPr>
        <w:t>;</w:t>
      </w:r>
    </w:p>
    <w:p w:rsidR="00B23996" w:rsidRPr="00B23996" w:rsidRDefault="00B23996" w:rsidP="00B23996">
      <w:pPr>
        <w:ind w:firstLine="284"/>
        <w:jc w:val="both"/>
        <w:rPr>
          <w:rStyle w:val="postbody1"/>
          <w:sz w:val="24"/>
          <w:szCs w:val="24"/>
        </w:rPr>
      </w:pPr>
      <w:r w:rsidRPr="00B23996">
        <w:rPr>
          <w:rStyle w:val="postbody1"/>
          <w:sz w:val="24"/>
          <w:szCs w:val="24"/>
        </w:rPr>
        <w:t>- вознаграждение (гонорар) за опубликованные статьи не выплачивается, м</w:t>
      </w:r>
      <w:r w:rsidRPr="00B23996">
        <w:rPr>
          <w:szCs w:val="24"/>
        </w:rPr>
        <w:t>атериалы научных статей, направляемые в редакцию, авторам не возвращаются</w:t>
      </w:r>
      <w:r w:rsidRPr="00B23996">
        <w:rPr>
          <w:rStyle w:val="postbody1"/>
          <w:sz w:val="24"/>
          <w:szCs w:val="24"/>
        </w:rPr>
        <w:t>.</w:t>
      </w: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27"/>
        <w:gridCol w:w="8466"/>
      </w:tblGrid>
      <w:tr w:rsidR="00B23996" w:rsidRPr="004B6396" w:rsidTr="00F82A6A">
        <w:trPr>
          <w:trHeight w:val="79"/>
        </w:trPr>
        <w:tc>
          <w:tcPr>
            <w:tcW w:w="2127" w:type="dxa"/>
            <w:tcBorders>
              <w:top w:val="single" w:sz="4" w:space="0" w:color="FFFFFF"/>
              <w:left w:val="single" w:sz="4" w:space="0" w:color="FFFFFF"/>
              <w:right w:val="single" w:sz="4" w:space="0" w:color="FFFFFF"/>
            </w:tcBorders>
            <w:tcMar>
              <w:left w:w="0" w:type="dxa"/>
              <w:right w:w="0" w:type="dxa"/>
            </w:tcMar>
            <w:vAlign w:val="center"/>
          </w:tcPr>
          <w:p w:rsidR="00B23996" w:rsidRDefault="00B23996" w:rsidP="00F82A6A">
            <w:pPr>
              <w:jc w:val="both"/>
              <w:rPr>
                <w:b/>
              </w:rPr>
            </w:pPr>
          </w:p>
          <w:p w:rsidR="00B23996" w:rsidRPr="004B6396" w:rsidRDefault="00B23996" w:rsidP="00F82A6A">
            <w:pPr>
              <w:jc w:val="both"/>
              <w:rPr>
                <w:b/>
                <w:sz w:val="28"/>
                <w:szCs w:val="28"/>
              </w:rPr>
            </w:pPr>
            <w:r w:rsidRPr="004B6396">
              <w:rPr>
                <w:b/>
              </w:rPr>
              <w:t>Автор</w:t>
            </w:r>
            <w:r>
              <w:rPr>
                <w:b/>
              </w:rPr>
              <w:t>(</w:t>
            </w:r>
            <w:r w:rsidRPr="004B6396">
              <w:rPr>
                <w:b/>
              </w:rPr>
              <w:t>ы</w:t>
            </w:r>
            <w:r>
              <w:rPr>
                <w:b/>
              </w:rPr>
              <w:t>)</w:t>
            </w:r>
            <w:r w:rsidRPr="004B6396">
              <w:rPr>
                <w:b/>
              </w:rPr>
              <w:t xml:space="preserve"> статьи:</w:t>
            </w:r>
          </w:p>
        </w:tc>
        <w:tc>
          <w:tcPr>
            <w:tcW w:w="8466" w:type="dxa"/>
            <w:tcBorders>
              <w:top w:val="single" w:sz="4" w:space="0" w:color="FFFFFF"/>
              <w:left w:val="single" w:sz="4" w:space="0" w:color="FFFFFF"/>
              <w:bottom w:val="single" w:sz="4" w:space="0" w:color="auto"/>
              <w:right w:val="single" w:sz="4" w:space="0" w:color="FFFFFF"/>
            </w:tcBorders>
            <w:vAlign w:val="center"/>
          </w:tcPr>
          <w:p w:rsidR="00B23996" w:rsidRPr="004B6396" w:rsidRDefault="00B23996" w:rsidP="00F82A6A">
            <w:pPr>
              <w:jc w:val="center"/>
              <w:rPr>
                <w:sz w:val="16"/>
                <w:szCs w:val="16"/>
              </w:rPr>
            </w:pPr>
          </w:p>
        </w:tc>
      </w:tr>
      <w:tr w:rsidR="00B23996" w:rsidRPr="004B6396" w:rsidTr="00F82A6A">
        <w:trPr>
          <w:trHeight w:val="144"/>
        </w:trPr>
        <w:tc>
          <w:tcPr>
            <w:tcW w:w="2127" w:type="dxa"/>
            <w:tcBorders>
              <w:top w:val="single" w:sz="4" w:space="0" w:color="FFFFFF"/>
              <w:left w:val="single" w:sz="4" w:space="0" w:color="FFFFFF"/>
              <w:right w:val="single" w:sz="4" w:space="0" w:color="FFFFFF"/>
            </w:tcBorders>
            <w:tcMar>
              <w:left w:w="0" w:type="dxa"/>
              <w:right w:w="0" w:type="dxa"/>
            </w:tcMar>
            <w:vAlign w:val="center"/>
          </w:tcPr>
          <w:p w:rsidR="00B23996" w:rsidRPr="004B6396" w:rsidRDefault="00B23996" w:rsidP="00F82A6A">
            <w:pPr>
              <w:jc w:val="both"/>
              <w:rPr>
                <w:sz w:val="2"/>
                <w:szCs w:val="2"/>
              </w:rPr>
            </w:pPr>
          </w:p>
        </w:tc>
        <w:tc>
          <w:tcPr>
            <w:tcW w:w="8466" w:type="dxa"/>
            <w:tcBorders>
              <w:top w:val="single" w:sz="4" w:space="0" w:color="auto"/>
              <w:left w:val="single" w:sz="4" w:space="0" w:color="FFFFFF"/>
              <w:bottom w:val="single" w:sz="4" w:space="0" w:color="FFFFFF"/>
              <w:right w:val="single" w:sz="4" w:space="0" w:color="FFFFFF"/>
            </w:tcBorders>
            <w:vAlign w:val="center"/>
          </w:tcPr>
          <w:p w:rsidR="00B23996" w:rsidRPr="004B6396" w:rsidRDefault="00B23996" w:rsidP="00F82A6A">
            <w:pPr>
              <w:jc w:val="center"/>
              <w:rPr>
                <w:sz w:val="16"/>
                <w:szCs w:val="16"/>
              </w:rPr>
            </w:pPr>
            <w:r w:rsidRPr="004B6396">
              <w:rPr>
                <w:sz w:val="16"/>
                <w:szCs w:val="16"/>
              </w:rPr>
              <w:t xml:space="preserve">(личные подписи </w:t>
            </w:r>
            <w:r>
              <w:rPr>
                <w:sz w:val="16"/>
                <w:szCs w:val="16"/>
              </w:rPr>
              <w:t>автора (</w:t>
            </w:r>
            <w:r w:rsidRPr="004B6396">
              <w:rPr>
                <w:sz w:val="16"/>
                <w:szCs w:val="16"/>
              </w:rPr>
              <w:t>всех авторов</w:t>
            </w:r>
            <w:r>
              <w:rPr>
                <w:sz w:val="16"/>
                <w:szCs w:val="16"/>
              </w:rPr>
              <w:t>)</w:t>
            </w:r>
            <w:r w:rsidRPr="004B6396">
              <w:rPr>
                <w:sz w:val="16"/>
                <w:szCs w:val="16"/>
              </w:rPr>
              <w:t xml:space="preserve"> статьи)</w:t>
            </w:r>
          </w:p>
        </w:tc>
      </w:tr>
      <w:tr w:rsidR="00B23996" w:rsidRPr="004B6396" w:rsidTr="00F82A6A">
        <w:trPr>
          <w:trHeight w:val="148"/>
        </w:trPr>
        <w:tc>
          <w:tcPr>
            <w:tcW w:w="10593" w:type="dxa"/>
            <w:gridSpan w:val="2"/>
            <w:tcBorders>
              <w:top w:val="single" w:sz="4" w:space="0" w:color="FFFFFF"/>
              <w:left w:val="single" w:sz="4" w:space="0" w:color="FFFFFF"/>
              <w:bottom w:val="single" w:sz="4" w:space="0" w:color="auto"/>
              <w:right w:val="single" w:sz="4" w:space="0" w:color="FFFFFF"/>
            </w:tcBorders>
            <w:tcMar>
              <w:left w:w="0" w:type="dxa"/>
              <w:right w:w="0" w:type="dxa"/>
            </w:tcMar>
            <w:vAlign w:val="center"/>
          </w:tcPr>
          <w:p w:rsidR="00B23996" w:rsidRPr="006E4350" w:rsidRDefault="00B23996" w:rsidP="00F82A6A">
            <w:pPr>
              <w:jc w:val="center"/>
            </w:pPr>
          </w:p>
        </w:tc>
      </w:tr>
      <w:tr w:rsidR="00B23996" w:rsidRPr="004B6396" w:rsidTr="00F82A6A">
        <w:trPr>
          <w:trHeight w:val="74"/>
        </w:trPr>
        <w:tc>
          <w:tcPr>
            <w:tcW w:w="10593" w:type="dxa"/>
            <w:gridSpan w:val="2"/>
            <w:tcBorders>
              <w:top w:val="single" w:sz="4" w:space="0" w:color="FFFFFF"/>
              <w:left w:val="single" w:sz="4" w:space="0" w:color="FFFFFF"/>
              <w:bottom w:val="single" w:sz="4" w:space="0" w:color="FFFFFF"/>
              <w:right w:val="single" w:sz="4" w:space="0" w:color="FFFFFF"/>
            </w:tcBorders>
            <w:tcMar>
              <w:left w:w="0" w:type="dxa"/>
              <w:right w:w="0" w:type="dxa"/>
            </w:tcMar>
            <w:vAlign w:val="center"/>
          </w:tcPr>
          <w:p w:rsidR="00B23996" w:rsidRPr="004B6396" w:rsidRDefault="00B23996" w:rsidP="00F82A6A">
            <w:pPr>
              <w:jc w:val="center"/>
              <w:rPr>
                <w:sz w:val="16"/>
                <w:szCs w:val="16"/>
              </w:rPr>
            </w:pPr>
            <w:r w:rsidRPr="004B6396">
              <w:rPr>
                <w:sz w:val="16"/>
                <w:szCs w:val="16"/>
              </w:rPr>
              <w:t xml:space="preserve">                                                   (Ф.И.О. всех автор</w:t>
            </w:r>
            <w:r>
              <w:rPr>
                <w:sz w:val="16"/>
                <w:szCs w:val="16"/>
              </w:rPr>
              <w:t>а(</w:t>
            </w:r>
            <w:r w:rsidRPr="004B6396">
              <w:rPr>
                <w:sz w:val="16"/>
                <w:szCs w:val="16"/>
              </w:rPr>
              <w:t>ов</w:t>
            </w:r>
            <w:r>
              <w:rPr>
                <w:sz w:val="16"/>
                <w:szCs w:val="16"/>
              </w:rPr>
              <w:t>)</w:t>
            </w:r>
            <w:r w:rsidRPr="004B6396">
              <w:rPr>
                <w:sz w:val="16"/>
                <w:szCs w:val="16"/>
              </w:rPr>
              <w:t xml:space="preserve"> статьи)</w:t>
            </w:r>
          </w:p>
        </w:tc>
      </w:tr>
      <w:tr w:rsidR="00B23996" w:rsidRPr="004B6396" w:rsidTr="00F82A6A">
        <w:trPr>
          <w:trHeight w:val="493"/>
        </w:trPr>
        <w:tc>
          <w:tcPr>
            <w:tcW w:w="2127" w:type="dxa"/>
            <w:tcBorders>
              <w:top w:val="single" w:sz="4" w:space="0" w:color="FFFFFF"/>
              <w:left w:val="single" w:sz="4" w:space="0" w:color="FFFFFF"/>
              <w:bottom w:val="single" w:sz="4" w:space="0" w:color="FFFFFF"/>
              <w:right w:val="single" w:sz="4" w:space="0" w:color="FFFFFF"/>
            </w:tcBorders>
            <w:tcMar>
              <w:left w:w="0" w:type="dxa"/>
              <w:right w:w="0" w:type="dxa"/>
            </w:tcMar>
            <w:vAlign w:val="bottom"/>
          </w:tcPr>
          <w:p w:rsidR="00B23996" w:rsidRPr="00B23996" w:rsidRDefault="00B23996" w:rsidP="00F82A6A">
            <w:pPr>
              <w:jc w:val="center"/>
              <w:rPr>
                <w:szCs w:val="24"/>
              </w:rPr>
            </w:pPr>
            <w:r w:rsidRPr="00B23996">
              <w:rPr>
                <w:rStyle w:val="postbody1"/>
                <w:b/>
                <w:sz w:val="24"/>
                <w:szCs w:val="24"/>
              </w:rPr>
              <w:t>СОГЛАСОВАНО:</w:t>
            </w:r>
          </w:p>
        </w:tc>
        <w:tc>
          <w:tcPr>
            <w:tcW w:w="8466" w:type="dxa"/>
            <w:tcBorders>
              <w:top w:val="single" w:sz="4" w:space="0" w:color="FFFFFF"/>
              <w:left w:val="single" w:sz="4" w:space="0" w:color="FFFFFF"/>
              <w:bottom w:val="single" w:sz="4" w:space="0" w:color="auto"/>
              <w:right w:val="single" w:sz="4" w:space="0" w:color="FFFFFF"/>
            </w:tcBorders>
            <w:vAlign w:val="center"/>
          </w:tcPr>
          <w:p w:rsidR="00B23996" w:rsidRPr="006E4350" w:rsidRDefault="00B23996" w:rsidP="00F82A6A">
            <w:pPr>
              <w:jc w:val="center"/>
            </w:pPr>
          </w:p>
        </w:tc>
      </w:tr>
      <w:tr w:rsidR="00B23996" w:rsidRPr="004B6396" w:rsidTr="00F82A6A">
        <w:trPr>
          <w:trHeight w:val="74"/>
        </w:trPr>
        <w:tc>
          <w:tcPr>
            <w:tcW w:w="2127"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rsidR="00B23996" w:rsidRPr="004B6396" w:rsidRDefault="00B23996" w:rsidP="00F82A6A">
            <w:pPr>
              <w:jc w:val="both"/>
              <w:rPr>
                <w:rStyle w:val="postbody1"/>
                <w:b/>
                <w:szCs w:val="24"/>
              </w:rPr>
            </w:pPr>
          </w:p>
        </w:tc>
        <w:tc>
          <w:tcPr>
            <w:tcW w:w="8466" w:type="dxa"/>
            <w:tcBorders>
              <w:top w:val="single" w:sz="4" w:space="0" w:color="auto"/>
              <w:left w:val="single" w:sz="4" w:space="0" w:color="FFFFFF"/>
              <w:bottom w:val="single" w:sz="4" w:space="0" w:color="FFFFFF"/>
              <w:right w:val="single" w:sz="4" w:space="0" w:color="FFFFFF"/>
            </w:tcBorders>
            <w:vAlign w:val="center"/>
          </w:tcPr>
          <w:p w:rsidR="00B23996" w:rsidRPr="004B6396" w:rsidRDefault="00B23996" w:rsidP="00F82A6A">
            <w:pPr>
              <w:rPr>
                <w:b/>
              </w:rPr>
            </w:pPr>
            <w:r w:rsidRPr="004B6396">
              <w:rPr>
                <w:sz w:val="16"/>
                <w:szCs w:val="16"/>
              </w:rPr>
              <w:t>(личная подпись</w:t>
            </w:r>
            <w:r>
              <w:rPr>
                <w:sz w:val="16"/>
                <w:szCs w:val="16"/>
              </w:rPr>
              <w:t>,</w:t>
            </w:r>
            <w:r w:rsidRPr="004B6396">
              <w:rPr>
                <w:sz w:val="16"/>
                <w:szCs w:val="16"/>
              </w:rPr>
              <w:t xml:space="preserve">  Ф.И.О. руководителя организации или структурного подразделения, </w:t>
            </w:r>
            <w:r>
              <w:rPr>
                <w:sz w:val="16"/>
                <w:szCs w:val="16"/>
              </w:rPr>
              <w:t>должность</w:t>
            </w:r>
            <w:r w:rsidRPr="004B6396">
              <w:rPr>
                <w:sz w:val="16"/>
                <w:szCs w:val="16"/>
              </w:rPr>
              <w:t>)</w:t>
            </w:r>
            <w:r w:rsidRPr="004B6396">
              <w:rPr>
                <w:rStyle w:val="postbody1"/>
                <w:b/>
                <w:szCs w:val="24"/>
              </w:rPr>
              <w:t xml:space="preserve">        </w:t>
            </w:r>
            <w:r w:rsidRPr="004B6396">
              <w:rPr>
                <w:sz w:val="16"/>
                <w:szCs w:val="16"/>
              </w:rPr>
              <w:t xml:space="preserve"> </w:t>
            </w:r>
          </w:p>
        </w:tc>
      </w:tr>
    </w:tbl>
    <w:p w:rsidR="00B23996" w:rsidRPr="00B23996" w:rsidRDefault="00B23996" w:rsidP="00B23996">
      <w:pPr>
        <w:jc w:val="both"/>
        <w:rPr>
          <w:rStyle w:val="postbody1"/>
          <w:b/>
          <w:sz w:val="24"/>
          <w:szCs w:val="24"/>
        </w:rPr>
      </w:pPr>
      <w:r w:rsidRPr="00B23996">
        <w:rPr>
          <w:rStyle w:val="postbody1"/>
          <w:b/>
          <w:sz w:val="24"/>
          <w:szCs w:val="24"/>
        </w:rPr>
        <w:t>Место печати</w:t>
      </w:r>
    </w:p>
    <w:p w:rsidR="00B23996" w:rsidRPr="00B23996" w:rsidRDefault="00B23996" w:rsidP="00B23996">
      <w:pPr>
        <w:jc w:val="both"/>
        <w:rPr>
          <w:rStyle w:val="postbody1"/>
          <w:sz w:val="24"/>
          <w:szCs w:val="24"/>
        </w:rPr>
      </w:pPr>
    </w:p>
    <w:p w:rsidR="00B23996" w:rsidRPr="00B23996" w:rsidRDefault="00B23996" w:rsidP="00B23996">
      <w:pPr>
        <w:jc w:val="both"/>
        <w:rPr>
          <w:rStyle w:val="postbody1"/>
          <w:sz w:val="24"/>
          <w:szCs w:val="24"/>
        </w:rPr>
      </w:pPr>
      <w:r w:rsidRPr="00B23996">
        <w:rPr>
          <w:rStyle w:val="postbody1"/>
          <w:sz w:val="24"/>
          <w:szCs w:val="24"/>
        </w:rPr>
        <w:t>«___» _______________ 20 ___ г.</w:t>
      </w:r>
    </w:p>
    <w:p w:rsidR="00B23996" w:rsidRPr="00B23996" w:rsidRDefault="00B23996" w:rsidP="00B23996">
      <w:pPr>
        <w:jc w:val="both"/>
        <w:rPr>
          <w:rStyle w:val="postbody1"/>
          <w:sz w:val="24"/>
          <w:szCs w:val="24"/>
        </w:rPr>
      </w:pPr>
    </w:p>
    <w:p w:rsidR="00B23996" w:rsidRPr="00B23996" w:rsidRDefault="00B23996" w:rsidP="00B23996">
      <w:pPr>
        <w:jc w:val="both"/>
        <w:rPr>
          <w:rStyle w:val="postbody1"/>
          <w:sz w:val="24"/>
          <w:szCs w:val="24"/>
        </w:rPr>
      </w:pPr>
    </w:p>
    <w:p w:rsidR="00FC4E26" w:rsidRPr="00FC4E26" w:rsidRDefault="00FC4E26" w:rsidP="00FC4E26">
      <w:pPr>
        <w:ind w:firstLine="284"/>
        <w:jc w:val="both"/>
        <w:rPr>
          <w:rFonts w:cs="Times New Roman"/>
          <w:szCs w:val="24"/>
          <w:lang w:val="en-US"/>
        </w:rPr>
      </w:pPr>
    </w:p>
    <w:sectPr w:rsidR="00FC4E26" w:rsidRPr="00FC4E26" w:rsidSect="00E125C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434" w:rsidRDefault="00652434" w:rsidP="00B23996">
      <w:r>
        <w:separator/>
      </w:r>
    </w:p>
  </w:endnote>
  <w:endnote w:type="continuationSeparator" w:id="0">
    <w:p w:rsidR="00652434" w:rsidRDefault="00652434" w:rsidP="00B2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434" w:rsidRDefault="00652434" w:rsidP="00B23996">
      <w:r>
        <w:separator/>
      </w:r>
    </w:p>
  </w:footnote>
  <w:footnote w:type="continuationSeparator" w:id="0">
    <w:p w:rsidR="00652434" w:rsidRDefault="00652434" w:rsidP="00B23996">
      <w:r>
        <w:continuationSeparator/>
      </w:r>
    </w:p>
  </w:footnote>
  <w:footnote w:id="1">
    <w:p w:rsidR="00B23996" w:rsidRPr="008356DC" w:rsidRDefault="00B23996" w:rsidP="00B23996">
      <w:pPr>
        <w:pStyle w:val="a8"/>
        <w:jc w:val="both"/>
        <w:rPr>
          <w:sz w:val="16"/>
          <w:szCs w:val="16"/>
        </w:rPr>
      </w:pPr>
      <w:r w:rsidRPr="00B11BFE">
        <w:rPr>
          <w:rStyle w:val="aa"/>
          <w:sz w:val="16"/>
          <w:szCs w:val="16"/>
        </w:rPr>
        <w:footnoteRef/>
      </w:r>
      <w:r>
        <w:rPr>
          <w:sz w:val="16"/>
          <w:szCs w:val="16"/>
        </w:rPr>
        <w:t xml:space="preserve"> </w:t>
      </w:r>
      <w:r w:rsidRPr="00B23996">
        <w:rPr>
          <w:sz w:val="24"/>
          <w:szCs w:val="24"/>
        </w:rPr>
        <w:t xml:space="preserve">Сопроводительное письмо </w:t>
      </w:r>
      <w:r w:rsidRPr="00B23996">
        <w:rPr>
          <w:b/>
          <w:sz w:val="24"/>
          <w:szCs w:val="24"/>
          <w:u w:val="single"/>
        </w:rPr>
        <w:t>сканируется</w:t>
      </w:r>
      <w:r w:rsidRPr="00B23996">
        <w:rPr>
          <w:sz w:val="24"/>
          <w:szCs w:val="24"/>
        </w:rPr>
        <w:t xml:space="preserve"> и отправляется вместе со статьей и информацией в РИНЦ по адресу: </w:t>
      </w:r>
      <w:hyperlink r:id="rId1" w:history="1">
        <w:r w:rsidRPr="00B23996">
          <w:rPr>
            <w:rStyle w:val="a5"/>
            <w:sz w:val="24"/>
            <w:szCs w:val="24"/>
            <w:shd w:val="clear" w:color="auto" w:fill="F3F8F7"/>
          </w:rPr>
          <w:t>snv-sekretar@yandex.ru</w:t>
        </w:r>
      </w:hyperlink>
    </w:p>
    <w:p w:rsidR="00B23996" w:rsidRPr="008356DC" w:rsidRDefault="00B23996" w:rsidP="00B23996">
      <w:pPr>
        <w:pStyle w:val="a8"/>
        <w:rPr>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AD"/>
    <w:rsid w:val="00004040"/>
    <w:rsid w:val="003C7FAD"/>
    <w:rsid w:val="00420547"/>
    <w:rsid w:val="00605448"/>
    <w:rsid w:val="006409CE"/>
    <w:rsid w:val="00652434"/>
    <w:rsid w:val="00731FE7"/>
    <w:rsid w:val="00787CDC"/>
    <w:rsid w:val="007E622E"/>
    <w:rsid w:val="009A2B1C"/>
    <w:rsid w:val="009F73F5"/>
    <w:rsid w:val="00A90EA2"/>
    <w:rsid w:val="00AF7B2B"/>
    <w:rsid w:val="00B23996"/>
    <w:rsid w:val="00B56727"/>
    <w:rsid w:val="00BF3BF7"/>
    <w:rsid w:val="00D77D70"/>
    <w:rsid w:val="00DA0281"/>
    <w:rsid w:val="00E125C0"/>
    <w:rsid w:val="00FC4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39A65A2-5C76-4322-9C01-2E779DFC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5448"/>
    <w:pPr>
      <w:spacing w:before="100" w:beforeAutospacing="1" w:after="100" w:afterAutospacing="1"/>
    </w:pPr>
    <w:rPr>
      <w:rFonts w:eastAsia="Times New Roman" w:cs="Times New Roman"/>
      <w:szCs w:val="24"/>
      <w:lang w:eastAsia="ru-RU"/>
    </w:rPr>
  </w:style>
  <w:style w:type="character" w:customStyle="1" w:styleId="apple-converted-space">
    <w:name w:val="apple-converted-space"/>
    <w:basedOn w:val="a0"/>
    <w:rsid w:val="00605448"/>
  </w:style>
  <w:style w:type="character" w:styleId="a4">
    <w:name w:val="Strong"/>
    <w:basedOn w:val="a0"/>
    <w:uiPriority w:val="22"/>
    <w:qFormat/>
    <w:rsid w:val="00605448"/>
    <w:rPr>
      <w:b/>
      <w:bCs/>
    </w:rPr>
  </w:style>
  <w:style w:type="paragraph" w:customStyle="1" w:styleId="Pa32">
    <w:name w:val="Pa3+2"/>
    <w:basedOn w:val="a"/>
    <w:next w:val="a"/>
    <w:uiPriority w:val="99"/>
    <w:rsid w:val="00A90EA2"/>
    <w:pPr>
      <w:autoSpaceDE w:val="0"/>
      <w:autoSpaceDN w:val="0"/>
      <w:adjustRightInd w:val="0"/>
      <w:spacing w:line="241" w:lineRule="atLeast"/>
    </w:pPr>
    <w:rPr>
      <w:rFonts w:eastAsia="Calibri" w:cs="Times New Roman"/>
      <w:szCs w:val="24"/>
      <w:lang w:eastAsia="ru-RU"/>
    </w:rPr>
  </w:style>
  <w:style w:type="character" w:customStyle="1" w:styleId="A20">
    <w:name w:val="A2"/>
    <w:uiPriority w:val="99"/>
    <w:rsid w:val="00A90EA2"/>
    <w:rPr>
      <w:i/>
      <w:iCs/>
      <w:color w:val="221E1F"/>
      <w:sz w:val="22"/>
      <w:szCs w:val="22"/>
    </w:rPr>
  </w:style>
  <w:style w:type="paragraph" w:customStyle="1" w:styleId="Pa41">
    <w:name w:val="Pa4+1"/>
    <w:basedOn w:val="a"/>
    <w:next w:val="a"/>
    <w:uiPriority w:val="99"/>
    <w:rsid w:val="00A90EA2"/>
    <w:pPr>
      <w:autoSpaceDE w:val="0"/>
      <w:autoSpaceDN w:val="0"/>
      <w:adjustRightInd w:val="0"/>
      <w:spacing w:line="241" w:lineRule="atLeast"/>
    </w:pPr>
    <w:rPr>
      <w:rFonts w:eastAsia="Calibri" w:cs="Times New Roman"/>
      <w:szCs w:val="24"/>
      <w:lang w:eastAsia="ru-RU"/>
    </w:rPr>
  </w:style>
  <w:style w:type="paragraph" w:customStyle="1" w:styleId="Pa7">
    <w:name w:val="Pa7"/>
    <w:basedOn w:val="a"/>
    <w:next w:val="a"/>
    <w:uiPriority w:val="99"/>
    <w:rsid w:val="00A90EA2"/>
    <w:pPr>
      <w:autoSpaceDE w:val="0"/>
      <w:autoSpaceDN w:val="0"/>
      <w:adjustRightInd w:val="0"/>
      <w:spacing w:line="241" w:lineRule="atLeast"/>
    </w:pPr>
    <w:rPr>
      <w:rFonts w:eastAsia="Calibri" w:cs="Times New Roman"/>
      <w:szCs w:val="24"/>
      <w:lang w:eastAsia="ru-RU"/>
    </w:rPr>
  </w:style>
  <w:style w:type="paragraph" w:styleId="2">
    <w:name w:val="Body Text 2"/>
    <w:basedOn w:val="a"/>
    <w:link w:val="20"/>
    <w:uiPriority w:val="99"/>
    <w:rsid w:val="00A90EA2"/>
    <w:pPr>
      <w:spacing w:line="360" w:lineRule="auto"/>
      <w:jc w:val="both"/>
    </w:pPr>
    <w:rPr>
      <w:rFonts w:eastAsia="Times New Roman" w:cs="Times New Roman"/>
      <w:sz w:val="28"/>
      <w:szCs w:val="28"/>
      <w:lang w:eastAsia="ru-RU"/>
    </w:rPr>
  </w:style>
  <w:style w:type="character" w:customStyle="1" w:styleId="20">
    <w:name w:val="Основной текст 2 Знак"/>
    <w:basedOn w:val="a0"/>
    <w:link w:val="2"/>
    <w:uiPriority w:val="99"/>
    <w:rsid w:val="00A90EA2"/>
    <w:rPr>
      <w:rFonts w:eastAsia="Times New Roman" w:cs="Times New Roman"/>
      <w:sz w:val="28"/>
      <w:szCs w:val="28"/>
      <w:lang w:eastAsia="ru-RU"/>
    </w:rPr>
  </w:style>
  <w:style w:type="character" w:styleId="a5">
    <w:name w:val="Hyperlink"/>
    <w:rsid w:val="00E125C0"/>
    <w:rPr>
      <w:color w:val="0000FF"/>
      <w:u w:val="single"/>
    </w:rPr>
  </w:style>
  <w:style w:type="paragraph" w:styleId="a6">
    <w:name w:val="Body Text"/>
    <w:basedOn w:val="a"/>
    <w:link w:val="a7"/>
    <w:uiPriority w:val="99"/>
    <w:semiHidden/>
    <w:unhideWhenUsed/>
    <w:rsid w:val="009F73F5"/>
    <w:pPr>
      <w:spacing w:after="120"/>
    </w:pPr>
  </w:style>
  <w:style w:type="character" w:customStyle="1" w:styleId="a7">
    <w:name w:val="Основной текст Знак"/>
    <w:basedOn w:val="a0"/>
    <w:link w:val="a6"/>
    <w:uiPriority w:val="99"/>
    <w:semiHidden/>
    <w:rsid w:val="009F73F5"/>
  </w:style>
  <w:style w:type="character" w:customStyle="1" w:styleId="apple-style-span">
    <w:name w:val="apple-style-span"/>
    <w:basedOn w:val="a0"/>
    <w:rsid w:val="009F73F5"/>
  </w:style>
  <w:style w:type="character" w:customStyle="1" w:styleId="hpsatn">
    <w:name w:val="hps atn"/>
    <w:basedOn w:val="a0"/>
    <w:rsid w:val="009F73F5"/>
  </w:style>
  <w:style w:type="character" w:customStyle="1" w:styleId="hps">
    <w:name w:val="hps"/>
    <w:basedOn w:val="a0"/>
    <w:rsid w:val="009F73F5"/>
  </w:style>
  <w:style w:type="character" w:customStyle="1" w:styleId="postbody1">
    <w:name w:val="postbody1"/>
    <w:rsid w:val="00B23996"/>
    <w:rPr>
      <w:sz w:val="15"/>
      <w:szCs w:val="15"/>
    </w:rPr>
  </w:style>
  <w:style w:type="paragraph" w:styleId="a8">
    <w:name w:val="footnote text"/>
    <w:basedOn w:val="a"/>
    <w:link w:val="a9"/>
    <w:semiHidden/>
    <w:rsid w:val="00B23996"/>
    <w:rPr>
      <w:rFonts w:eastAsia="Times New Roman" w:cs="Times New Roman"/>
      <w:sz w:val="20"/>
      <w:szCs w:val="20"/>
      <w:lang w:eastAsia="ru-RU"/>
    </w:rPr>
  </w:style>
  <w:style w:type="character" w:customStyle="1" w:styleId="a9">
    <w:name w:val="Текст сноски Знак"/>
    <w:basedOn w:val="a0"/>
    <w:link w:val="a8"/>
    <w:semiHidden/>
    <w:rsid w:val="00B23996"/>
    <w:rPr>
      <w:rFonts w:eastAsia="Times New Roman" w:cs="Times New Roman"/>
      <w:sz w:val="20"/>
      <w:szCs w:val="20"/>
      <w:lang w:eastAsia="ru-RU"/>
    </w:rPr>
  </w:style>
  <w:style w:type="character" w:styleId="aa">
    <w:name w:val="footnote reference"/>
    <w:semiHidden/>
    <w:rsid w:val="00B239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5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konjvalovaa@mail.ru"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mailto:kfzantceviv@mail.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nv-sekretar@yandex.ru" TargetMode="External"/><Relationship Id="rId11" Type="http://schemas.openxmlformats.org/officeDocument/2006/relationships/hyperlink" Target="mailto:konjvalovaa@mail.ru" TargetMode="External"/><Relationship Id="rId5" Type="http://schemas.openxmlformats.org/officeDocument/2006/relationships/endnotes" Target="endnotes.xml"/><Relationship Id="rId15" Type="http://schemas.openxmlformats.org/officeDocument/2006/relationships/hyperlink" Target="mailto:savina@yandex.ru" TargetMode="External"/><Relationship Id="rId10" Type="http://schemas.openxmlformats.org/officeDocument/2006/relationships/hyperlink" Target="http://elibrary.ru/contents.asp?issueid=928319&amp;selid=15600262" TargetMode="Externa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hyperlink" Target="mailto:savina@yandex.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snv-sekretar@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1818</Words>
  <Characters>10364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Дом дяди Вани</Company>
  <LinksUpToDate>false</LinksUpToDate>
  <CharactersWithSpaces>12158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Дядя Ваня</dc:creator>
  <cp:keywords/>
  <dc:description/>
  <cp:lastModifiedBy>Дядя Ваня</cp:lastModifiedBy>
  <cp:revision>10</cp:revision>
  <dcterms:created xsi:type="dcterms:W3CDTF">2014-11-04T13:36:00Z</dcterms:created>
  <dcterms:modified xsi:type="dcterms:W3CDTF">2014-11-04T15:04:00Z</dcterms:modified>
</cp:coreProperties>
</file>