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0"/>
        <w:gridCol w:w="5447"/>
        <w:gridCol w:w="5264"/>
      </w:tblGrid>
      <w:tr w:rsidR="000B7CBB" w:rsidRPr="00A1692B" w:rsidTr="00E52348">
        <w:trPr>
          <w:trHeight w:val="4065"/>
        </w:trPr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7CBB" w:rsidRDefault="000B7CBB" w:rsidP="00E52348">
            <w:pPr>
              <w:jc w:val="center"/>
              <w:rPr>
                <w:rFonts w:eastAsia="Lucida Sans Unicode" w:cs="Tahoma"/>
                <w:kern w:val="1"/>
                <w:sz w:val="28"/>
                <w:szCs w:val="28"/>
              </w:rPr>
            </w:pPr>
          </w:p>
          <w:p w:rsidR="000B7CBB" w:rsidRDefault="000B7CBB" w:rsidP="00E52348">
            <w:pPr>
              <w:snapToGrid w:val="0"/>
              <w:jc w:val="center"/>
              <w:rPr>
                <w:rFonts w:eastAsia="Lucida Sans Unicode" w:cs="Tahoma"/>
                <w:kern w:val="1"/>
                <w:szCs w:val="22"/>
              </w:rPr>
            </w:pPr>
            <w:r>
              <w:rPr>
                <w:rFonts w:eastAsia="Lucida Sans Unicode" w:cs="Tahoma"/>
                <w:kern w:val="1"/>
                <w:sz w:val="22"/>
                <w:szCs w:val="22"/>
              </w:rPr>
              <w:t>Информационное письмо</w:t>
            </w:r>
          </w:p>
          <w:p w:rsidR="000B7CBB" w:rsidRDefault="000B7CBB" w:rsidP="00E52348">
            <w:pPr>
              <w:jc w:val="center"/>
              <w:rPr>
                <w:rFonts w:eastAsia="Lucida Sans Unicode" w:cs="Tahoma"/>
                <w:kern w:val="1"/>
                <w:szCs w:val="22"/>
              </w:rPr>
            </w:pPr>
          </w:p>
          <w:p w:rsidR="000B7CBB" w:rsidRDefault="000B7CBB" w:rsidP="00E52348">
            <w:pPr>
              <w:jc w:val="center"/>
              <w:rPr>
                <w:rFonts w:eastAsia="Lucida Sans Unicode" w:cs="Tahoma"/>
                <w:kern w:val="1"/>
                <w:szCs w:val="22"/>
              </w:rPr>
            </w:pPr>
          </w:p>
          <w:p w:rsidR="000B7CBB" w:rsidRDefault="000B7CBB" w:rsidP="00E52348">
            <w:pPr>
              <w:jc w:val="right"/>
              <w:rPr>
                <w:rFonts w:eastAsia="Lucida Sans Unicode" w:cs="Tahoma"/>
                <w:b/>
                <w:bCs/>
                <w:i/>
                <w:iCs/>
                <w:kern w:val="1"/>
                <w:szCs w:val="22"/>
              </w:rPr>
            </w:pPr>
          </w:p>
          <w:p w:rsidR="000B7CBB" w:rsidRDefault="000B7CBB" w:rsidP="00E52348">
            <w:pPr>
              <w:jc w:val="center"/>
              <w:rPr>
                <w:rFonts w:eastAsia="Lucida Sans Unicode" w:cs="Tahoma"/>
                <w:kern w:val="1"/>
                <w:szCs w:val="22"/>
              </w:rPr>
            </w:pPr>
          </w:p>
          <w:p w:rsidR="000B7CBB" w:rsidRDefault="000B7CBB" w:rsidP="00E52348">
            <w:pPr>
              <w:jc w:val="center"/>
              <w:rPr>
                <w:rFonts w:eastAsia="Lucida Sans Unicode" w:cs="Tahoma"/>
                <w:kern w:val="1"/>
                <w:szCs w:val="22"/>
              </w:rPr>
            </w:pPr>
          </w:p>
          <w:p w:rsidR="000B7CBB" w:rsidRPr="00F31B20" w:rsidRDefault="000B7CBB" w:rsidP="00E52348">
            <w:pPr>
              <w:jc w:val="center"/>
              <w:rPr>
                <w:rFonts w:eastAsia="Lucida Sans Unicode" w:cs="Tahoma"/>
                <w:kern w:val="1"/>
                <w:sz w:val="28"/>
                <w:szCs w:val="28"/>
              </w:rPr>
            </w:pPr>
            <w:r w:rsidRPr="00F31B20">
              <w:rPr>
                <w:rFonts w:eastAsia="Lucida Sans Unicode" w:cs="Tahoma"/>
                <w:kern w:val="1"/>
                <w:sz w:val="28"/>
                <w:szCs w:val="28"/>
              </w:rPr>
              <w:t>Всероссийская научно-практическая</w:t>
            </w:r>
          </w:p>
          <w:p w:rsidR="000B7CBB" w:rsidRPr="00F31B20" w:rsidRDefault="000B7CBB" w:rsidP="00E52348">
            <w:pPr>
              <w:jc w:val="center"/>
              <w:rPr>
                <w:rFonts w:eastAsia="Lucida Sans Unicode" w:cs="Tahoma"/>
                <w:kern w:val="1"/>
                <w:sz w:val="28"/>
                <w:szCs w:val="28"/>
              </w:rPr>
            </w:pPr>
            <w:r w:rsidRPr="00F31B20">
              <w:rPr>
                <w:rFonts w:eastAsia="Lucida Sans Unicode" w:cs="Tahoma"/>
                <w:kern w:val="1"/>
                <w:sz w:val="28"/>
                <w:szCs w:val="28"/>
              </w:rPr>
              <w:t xml:space="preserve"> конференция</w:t>
            </w:r>
          </w:p>
          <w:p w:rsidR="000B7CBB" w:rsidRDefault="000B7CBB" w:rsidP="00E52348">
            <w:pPr>
              <w:jc w:val="center"/>
              <w:rPr>
                <w:rFonts w:eastAsia="Lucida Sans Unicode" w:cs="Tahoma"/>
                <w:b/>
                <w:kern w:val="1"/>
                <w:szCs w:val="22"/>
              </w:rPr>
            </w:pPr>
          </w:p>
          <w:p w:rsidR="000B7CBB" w:rsidRPr="00D01910" w:rsidRDefault="000B7CBB" w:rsidP="00E52348">
            <w:pPr>
              <w:jc w:val="center"/>
              <w:rPr>
                <w:rFonts w:eastAsia="Lucida Sans Unicode" w:cs="Tahoma"/>
                <w:b/>
                <w:i/>
                <w:kern w:val="1"/>
                <w:sz w:val="36"/>
                <w:szCs w:val="36"/>
              </w:rPr>
            </w:pPr>
            <w:r w:rsidRPr="00D01910">
              <w:rPr>
                <w:rFonts w:eastAsia="Lucida Sans Unicode" w:cs="Tahoma"/>
                <w:b/>
                <w:i/>
                <w:kern w:val="1"/>
                <w:sz w:val="36"/>
                <w:szCs w:val="36"/>
              </w:rPr>
              <w:t>«</w:t>
            </w:r>
            <w:r w:rsidRPr="006A25ED">
              <w:rPr>
                <w:b/>
                <w:kern w:val="1"/>
                <w:sz w:val="36"/>
                <w:szCs w:val="36"/>
                <w:lang w:eastAsia="ar-SA"/>
              </w:rPr>
              <w:t xml:space="preserve">Социальные риски и </w:t>
            </w:r>
            <w:r>
              <w:rPr>
                <w:b/>
                <w:kern w:val="1"/>
                <w:sz w:val="36"/>
                <w:szCs w:val="36"/>
                <w:lang w:eastAsia="ar-SA"/>
              </w:rPr>
              <w:t>управление ими</w:t>
            </w:r>
            <w:r w:rsidRPr="006A25ED">
              <w:rPr>
                <w:b/>
                <w:kern w:val="1"/>
                <w:sz w:val="36"/>
                <w:szCs w:val="36"/>
                <w:lang w:eastAsia="ar-SA"/>
              </w:rPr>
              <w:t xml:space="preserve"> в современном обществе</w:t>
            </w:r>
            <w:r w:rsidRPr="00D01910">
              <w:rPr>
                <w:rFonts w:eastAsia="Lucida Sans Unicode" w:cs="Tahoma"/>
                <w:b/>
                <w:i/>
                <w:kern w:val="1"/>
                <w:sz w:val="36"/>
                <w:szCs w:val="36"/>
              </w:rPr>
              <w:t>»</w:t>
            </w:r>
          </w:p>
          <w:p w:rsidR="000B7CBB" w:rsidRDefault="000B7CBB" w:rsidP="00E52348">
            <w:pPr>
              <w:rPr>
                <w:rFonts w:eastAsia="Lucida Sans Unicode" w:cs="Tahoma"/>
                <w:b/>
                <w:kern w:val="1"/>
                <w:szCs w:val="22"/>
              </w:rPr>
            </w:pPr>
          </w:p>
          <w:p w:rsidR="000B7CBB" w:rsidRDefault="000B7CBB" w:rsidP="00E52348">
            <w:pPr>
              <w:jc w:val="center"/>
              <w:rPr>
                <w:rFonts w:eastAsia="Lucida Sans Unicode" w:cs="Tahoma"/>
                <w:b/>
                <w:kern w:val="1"/>
                <w:szCs w:val="22"/>
              </w:rPr>
            </w:pPr>
          </w:p>
          <w:p w:rsidR="000B7CBB" w:rsidRDefault="000B7CBB" w:rsidP="00E52348">
            <w:pPr>
              <w:jc w:val="center"/>
              <w:rPr>
                <w:rFonts w:eastAsia="Lucida Sans Unicode" w:cs="Tahoma"/>
                <w:b/>
                <w:kern w:val="1"/>
                <w:szCs w:val="22"/>
              </w:rPr>
            </w:pPr>
          </w:p>
          <w:p w:rsidR="000B7CBB" w:rsidRDefault="000B7CBB" w:rsidP="00E52348">
            <w:pPr>
              <w:jc w:val="center"/>
              <w:rPr>
                <w:rFonts w:eastAsia="Lucida Sans Unicode" w:cs="Tahoma"/>
                <w:b/>
                <w:kern w:val="1"/>
                <w:szCs w:val="22"/>
              </w:rPr>
            </w:pPr>
          </w:p>
          <w:p w:rsidR="000B7CBB" w:rsidRDefault="000B7CBB" w:rsidP="00E52348">
            <w:pPr>
              <w:jc w:val="center"/>
              <w:rPr>
                <w:rFonts w:eastAsia="Lucida Sans Unicode" w:cs="Tahoma"/>
                <w:b/>
                <w:kern w:val="1"/>
                <w:szCs w:val="22"/>
              </w:rPr>
            </w:pPr>
          </w:p>
          <w:p w:rsidR="000B7CBB" w:rsidRPr="00F31B20" w:rsidRDefault="000B7CBB" w:rsidP="00E52348">
            <w:pPr>
              <w:jc w:val="center"/>
              <w:rPr>
                <w:rFonts w:eastAsia="Lucida Sans Unicode" w:cs="Tahoma"/>
                <w:b/>
                <w:kern w:val="1"/>
                <w:sz w:val="28"/>
                <w:szCs w:val="28"/>
              </w:rPr>
            </w:pPr>
            <w:r w:rsidRPr="00F31B20">
              <w:rPr>
                <w:rFonts w:eastAsia="Lucida Sans Unicode" w:cs="Tahoma"/>
                <w:b/>
                <w:kern w:val="1"/>
                <w:sz w:val="28"/>
                <w:szCs w:val="28"/>
              </w:rPr>
              <w:t>Мурманский государственный</w:t>
            </w:r>
          </w:p>
          <w:p w:rsidR="000B7CBB" w:rsidRPr="00F31B20" w:rsidRDefault="000B7CBB" w:rsidP="00E52348">
            <w:pPr>
              <w:jc w:val="center"/>
              <w:rPr>
                <w:rFonts w:eastAsia="Lucida Sans Unicode" w:cs="Tahoma"/>
                <w:b/>
                <w:kern w:val="1"/>
                <w:sz w:val="28"/>
                <w:szCs w:val="28"/>
              </w:rPr>
            </w:pPr>
            <w:r w:rsidRPr="00F31B20">
              <w:rPr>
                <w:rFonts w:eastAsia="Lucida Sans Unicode" w:cs="Tahoma"/>
                <w:b/>
                <w:kern w:val="1"/>
                <w:sz w:val="28"/>
                <w:szCs w:val="28"/>
              </w:rPr>
              <w:t>гуманитарный университет</w:t>
            </w:r>
          </w:p>
          <w:p w:rsidR="000B7CBB" w:rsidRPr="00F31B20" w:rsidRDefault="000B7CBB" w:rsidP="00E52348">
            <w:pPr>
              <w:jc w:val="center"/>
              <w:rPr>
                <w:rFonts w:eastAsia="Lucida Sans Unicode" w:cs="Tahoma"/>
                <w:b/>
                <w:kern w:val="1"/>
                <w:sz w:val="28"/>
                <w:szCs w:val="28"/>
              </w:rPr>
            </w:pPr>
          </w:p>
          <w:p w:rsidR="000B7CBB" w:rsidRPr="00F31B20" w:rsidRDefault="000B7CBB" w:rsidP="00E52348">
            <w:pPr>
              <w:jc w:val="center"/>
              <w:rPr>
                <w:rFonts w:eastAsia="Lucida Sans Unicode" w:cs="Tahoma"/>
                <w:b/>
                <w:kern w:val="1"/>
                <w:sz w:val="28"/>
                <w:szCs w:val="28"/>
              </w:rPr>
            </w:pPr>
            <w:r>
              <w:rPr>
                <w:rFonts w:eastAsia="Lucida Sans Unicode" w:cs="Tahoma"/>
                <w:b/>
                <w:kern w:val="1"/>
                <w:sz w:val="28"/>
                <w:szCs w:val="28"/>
              </w:rPr>
              <w:t>05</w:t>
            </w:r>
            <w:r w:rsidRPr="00F31B20">
              <w:rPr>
                <w:rFonts w:eastAsia="Lucida Sans Unicode" w:cs="Tahoma"/>
                <w:b/>
                <w:kern w:val="1"/>
                <w:sz w:val="28"/>
                <w:szCs w:val="28"/>
              </w:rPr>
              <w:t xml:space="preserve">  декабря 201</w:t>
            </w:r>
            <w:r>
              <w:rPr>
                <w:rFonts w:eastAsia="Lucida Sans Unicode" w:cs="Tahoma"/>
                <w:b/>
                <w:kern w:val="1"/>
                <w:sz w:val="28"/>
                <w:szCs w:val="28"/>
              </w:rPr>
              <w:t>4</w:t>
            </w:r>
            <w:r w:rsidRPr="00F31B20">
              <w:rPr>
                <w:rFonts w:eastAsia="Lucida Sans Unicode" w:cs="Tahoma"/>
                <w:b/>
                <w:kern w:val="1"/>
                <w:sz w:val="28"/>
                <w:szCs w:val="28"/>
              </w:rPr>
              <w:t xml:space="preserve"> г.</w:t>
            </w:r>
          </w:p>
          <w:p w:rsidR="000B7CBB" w:rsidRPr="00527E06" w:rsidRDefault="000B7CBB" w:rsidP="00E52348">
            <w:pPr>
              <w:jc w:val="center"/>
              <w:rPr>
                <w:rFonts w:eastAsia="Lucida Sans Unicode" w:cs="Tahoma"/>
                <w:b/>
                <w:bCs/>
                <w:kern w:val="1"/>
                <w:sz w:val="28"/>
                <w:szCs w:val="28"/>
              </w:rPr>
            </w:pPr>
          </w:p>
        </w:tc>
        <w:tc>
          <w:tcPr>
            <w:tcW w:w="5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7CBB" w:rsidRDefault="000B7CBB" w:rsidP="00E52348">
            <w:pPr>
              <w:snapToGrid w:val="0"/>
              <w:jc w:val="center"/>
              <w:rPr>
                <w:rFonts w:eastAsia="Lucida Sans Unicode" w:cs="Tahoma"/>
                <w:b/>
                <w:bCs/>
                <w:kern w:val="1"/>
                <w:szCs w:val="22"/>
              </w:rPr>
            </w:pPr>
            <w:r w:rsidRPr="00CD3C28">
              <w:rPr>
                <w:rFonts w:eastAsia="Lucida Sans Unicode" w:cs="Tahoma"/>
                <w:b/>
                <w:bCs/>
                <w:kern w:val="1"/>
                <w:sz w:val="22"/>
                <w:szCs w:val="22"/>
              </w:rPr>
              <w:t>Основные направления работы:</w:t>
            </w:r>
          </w:p>
          <w:p w:rsidR="000B7CBB" w:rsidRPr="00CD3C28" w:rsidRDefault="000B7CBB" w:rsidP="00E52348">
            <w:pPr>
              <w:snapToGrid w:val="0"/>
              <w:jc w:val="center"/>
              <w:rPr>
                <w:rFonts w:eastAsia="Lucida Sans Unicode" w:cs="Tahoma"/>
                <w:b/>
                <w:bCs/>
                <w:kern w:val="1"/>
                <w:szCs w:val="22"/>
              </w:rPr>
            </w:pPr>
          </w:p>
          <w:p w:rsidR="000B7CBB" w:rsidRPr="00CD3C28" w:rsidRDefault="000B7CBB" w:rsidP="000B7CBB">
            <w:pPr>
              <w:pStyle w:val="a5"/>
              <w:widowControl/>
              <w:numPr>
                <w:ilvl w:val="0"/>
                <w:numId w:val="2"/>
              </w:numPr>
              <w:suppressAutoHyphens w:val="0"/>
              <w:ind w:left="86" w:firstLine="0"/>
              <w:contextualSpacing/>
              <w:rPr>
                <w:szCs w:val="22"/>
              </w:rPr>
            </w:pPr>
            <w:r w:rsidRPr="00CD3C28">
              <w:rPr>
                <w:sz w:val="22"/>
                <w:szCs w:val="22"/>
              </w:rPr>
              <w:t>Социально-философские, культурологические, политические, экономические, педагогические и психологические аспекты социальных рисков в современном обществе.</w:t>
            </w:r>
          </w:p>
          <w:p w:rsidR="000B7CBB" w:rsidRPr="00CD3C28" w:rsidRDefault="000B7CBB" w:rsidP="000B7CBB">
            <w:pPr>
              <w:pStyle w:val="a5"/>
              <w:widowControl/>
              <w:numPr>
                <w:ilvl w:val="0"/>
                <w:numId w:val="2"/>
              </w:numPr>
              <w:suppressAutoHyphens w:val="0"/>
              <w:ind w:left="86" w:firstLine="0"/>
              <w:contextualSpacing/>
              <w:rPr>
                <w:szCs w:val="22"/>
              </w:rPr>
            </w:pPr>
            <w:r w:rsidRPr="00CD3C28">
              <w:rPr>
                <w:sz w:val="22"/>
                <w:szCs w:val="22"/>
              </w:rPr>
              <w:t>Качество и уровень жизни как основные показатели социального благополучия человека и окружающей среды.</w:t>
            </w:r>
          </w:p>
          <w:p w:rsidR="000B7CBB" w:rsidRPr="00CD3C28" w:rsidRDefault="000B7CBB" w:rsidP="000B7CBB">
            <w:pPr>
              <w:pStyle w:val="a5"/>
              <w:widowControl/>
              <w:numPr>
                <w:ilvl w:val="0"/>
                <w:numId w:val="2"/>
              </w:numPr>
              <w:suppressAutoHyphens w:val="0"/>
              <w:ind w:left="86" w:firstLine="0"/>
              <w:contextualSpacing/>
              <w:rPr>
                <w:szCs w:val="22"/>
              </w:rPr>
            </w:pPr>
            <w:r w:rsidRPr="00CD3C28">
              <w:rPr>
                <w:sz w:val="22"/>
                <w:szCs w:val="22"/>
              </w:rPr>
              <w:t>Особенности социальных рисков в процессе развития и становления личности.</w:t>
            </w:r>
          </w:p>
          <w:p w:rsidR="000B7CBB" w:rsidRPr="00CD3C28" w:rsidRDefault="000B7CBB" w:rsidP="000B7CBB">
            <w:pPr>
              <w:pStyle w:val="a5"/>
              <w:widowControl/>
              <w:numPr>
                <w:ilvl w:val="0"/>
                <w:numId w:val="2"/>
              </w:numPr>
              <w:suppressAutoHyphens w:val="0"/>
              <w:ind w:left="86" w:firstLine="0"/>
              <w:contextualSpacing/>
              <w:rPr>
                <w:szCs w:val="22"/>
              </w:rPr>
            </w:pPr>
            <w:r w:rsidRPr="00CD3C28">
              <w:rPr>
                <w:sz w:val="22"/>
                <w:szCs w:val="22"/>
              </w:rPr>
              <w:t>Социальные риски и ресурсы их преодоления в контексте глобализации.</w:t>
            </w:r>
          </w:p>
          <w:p w:rsidR="000B7CBB" w:rsidRPr="00CD3C28" w:rsidRDefault="000B7CBB" w:rsidP="000B7CBB">
            <w:pPr>
              <w:pStyle w:val="a5"/>
              <w:widowControl/>
              <w:numPr>
                <w:ilvl w:val="0"/>
                <w:numId w:val="2"/>
              </w:numPr>
              <w:suppressAutoHyphens w:val="0"/>
              <w:ind w:left="86" w:firstLine="0"/>
              <w:contextualSpacing/>
              <w:rPr>
                <w:szCs w:val="22"/>
              </w:rPr>
            </w:pPr>
            <w:r w:rsidRPr="00CD3C28">
              <w:rPr>
                <w:sz w:val="22"/>
                <w:szCs w:val="22"/>
              </w:rPr>
              <w:t>Стратегии и концепции российских реформ как ответ на глобальные вызовы современности.</w:t>
            </w:r>
          </w:p>
          <w:p w:rsidR="000B7CBB" w:rsidRPr="00CD3C28" w:rsidRDefault="000B7CBB" w:rsidP="000B7CBB">
            <w:pPr>
              <w:pStyle w:val="a5"/>
              <w:widowControl/>
              <w:numPr>
                <w:ilvl w:val="0"/>
                <w:numId w:val="2"/>
              </w:numPr>
              <w:suppressAutoHyphens w:val="0"/>
              <w:ind w:left="86" w:firstLine="0"/>
              <w:contextualSpacing/>
              <w:rPr>
                <w:szCs w:val="22"/>
              </w:rPr>
            </w:pPr>
            <w:r w:rsidRPr="00CD3C28">
              <w:rPr>
                <w:sz w:val="22"/>
                <w:szCs w:val="22"/>
              </w:rPr>
              <w:t>Управление рисками в социальной сфере. Способы и средства их минимизации.</w:t>
            </w:r>
          </w:p>
          <w:p w:rsidR="000B7CBB" w:rsidRPr="00CD3C28" w:rsidRDefault="000B7CBB" w:rsidP="000B7CBB">
            <w:pPr>
              <w:pStyle w:val="a5"/>
              <w:widowControl/>
              <w:numPr>
                <w:ilvl w:val="0"/>
                <w:numId w:val="2"/>
              </w:numPr>
              <w:suppressAutoHyphens w:val="0"/>
              <w:ind w:left="86" w:firstLine="0"/>
              <w:contextualSpacing/>
              <w:rPr>
                <w:szCs w:val="22"/>
              </w:rPr>
            </w:pPr>
            <w:r w:rsidRPr="00CD3C28">
              <w:rPr>
                <w:sz w:val="22"/>
                <w:szCs w:val="22"/>
              </w:rPr>
              <w:t xml:space="preserve">Социальная помощь и поддержка различных групп населения в ситуации социальных изменений. </w:t>
            </w:r>
          </w:p>
          <w:p w:rsidR="000B7CBB" w:rsidRPr="00CD3C28" w:rsidRDefault="000B7CBB" w:rsidP="000B7CBB">
            <w:pPr>
              <w:pStyle w:val="a5"/>
              <w:widowControl/>
              <w:numPr>
                <w:ilvl w:val="0"/>
                <w:numId w:val="2"/>
              </w:numPr>
              <w:suppressAutoHyphens w:val="0"/>
              <w:ind w:left="86" w:firstLine="0"/>
              <w:contextualSpacing/>
              <w:rPr>
                <w:szCs w:val="22"/>
              </w:rPr>
            </w:pPr>
            <w:r w:rsidRPr="00CD3C28">
              <w:rPr>
                <w:sz w:val="22"/>
                <w:szCs w:val="22"/>
              </w:rPr>
              <w:t>Роль социальных инициатив и добровольчества в решении социальных проблем.</w:t>
            </w:r>
          </w:p>
          <w:p w:rsidR="000B7CBB" w:rsidRPr="00CD3C28" w:rsidRDefault="000B7CBB" w:rsidP="000B7CBB">
            <w:pPr>
              <w:pStyle w:val="a5"/>
              <w:widowControl/>
              <w:numPr>
                <w:ilvl w:val="0"/>
                <w:numId w:val="2"/>
              </w:numPr>
              <w:suppressAutoHyphens w:val="0"/>
              <w:ind w:left="86" w:firstLine="0"/>
              <w:contextualSpacing/>
              <w:rPr>
                <w:szCs w:val="22"/>
              </w:rPr>
            </w:pPr>
            <w:r w:rsidRPr="00CD3C28">
              <w:rPr>
                <w:sz w:val="22"/>
                <w:szCs w:val="22"/>
              </w:rPr>
              <w:t xml:space="preserve">Инновационные подходы к управлению социальными рисками  в поликультурном и социально-экономическом пространстве. </w:t>
            </w:r>
          </w:p>
          <w:p w:rsidR="000B7CBB" w:rsidRPr="00CD3C28" w:rsidRDefault="000B7CBB" w:rsidP="000B7CBB">
            <w:pPr>
              <w:pStyle w:val="a5"/>
              <w:widowControl/>
              <w:numPr>
                <w:ilvl w:val="0"/>
                <w:numId w:val="2"/>
              </w:numPr>
              <w:suppressAutoHyphens w:val="0"/>
              <w:ind w:left="86" w:firstLine="0"/>
              <w:contextualSpacing/>
              <w:rPr>
                <w:szCs w:val="22"/>
              </w:rPr>
            </w:pPr>
            <w:r w:rsidRPr="00CD3C28">
              <w:rPr>
                <w:sz w:val="22"/>
                <w:szCs w:val="22"/>
              </w:rPr>
              <w:t xml:space="preserve">Оценка социальных рисков технологических инноваций. </w:t>
            </w:r>
          </w:p>
          <w:p w:rsidR="000B7CBB" w:rsidRPr="00CD3C28" w:rsidRDefault="000B7CBB" w:rsidP="000B7CBB">
            <w:pPr>
              <w:pStyle w:val="a5"/>
              <w:widowControl/>
              <w:numPr>
                <w:ilvl w:val="0"/>
                <w:numId w:val="2"/>
              </w:numPr>
              <w:suppressAutoHyphens w:val="0"/>
              <w:ind w:left="86" w:firstLine="0"/>
              <w:contextualSpacing/>
              <w:rPr>
                <w:szCs w:val="22"/>
              </w:rPr>
            </w:pPr>
            <w:r w:rsidRPr="00CD3C28">
              <w:rPr>
                <w:sz w:val="22"/>
                <w:szCs w:val="22"/>
              </w:rPr>
              <w:t>Осмысление и интерпретация рисков в обыденном сознании и адаптивные социальные практики.</w:t>
            </w:r>
          </w:p>
          <w:p w:rsidR="000B7CBB" w:rsidRDefault="000B7CBB" w:rsidP="000B7CBB">
            <w:pPr>
              <w:pStyle w:val="a5"/>
              <w:widowControl/>
              <w:numPr>
                <w:ilvl w:val="0"/>
                <w:numId w:val="2"/>
              </w:numPr>
              <w:suppressAutoHyphens w:val="0"/>
              <w:ind w:left="86" w:firstLine="0"/>
              <w:contextualSpacing/>
              <w:rPr>
                <w:szCs w:val="22"/>
              </w:rPr>
            </w:pPr>
            <w:r w:rsidRPr="00CD3C28">
              <w:rPr>
                <w:sz w:val="22"/>
                <w:szCs w:val="22"/>
              </w:rPr>
              <w:t xml:space="preserve">Роль учреждений социальной сферы в предупреждении и разрешении социальных проблем. </w:t>
            </w:r>
          </w:p>
          <w:p w:rsidR="000B7CBB" w:rsidRPr="00CD3C28" w:rsidRDefault="000B7CBB" w:rsidP="000B7CBB">
            <w:pPr>
              <w:pStyle w:val="a5"/>
              <w:widowControl/>
              <w:numPr>
                <w:ilvl w:val="0"/>
                <w:numId w:val="2"/>
              </w:numPr>
              <w:suppressAutoHyphens w:val="0"/>
              <w:ind w:left="86" w:firstLine="0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Социальные риски в молодежной среде.</w:t>
            </w:r>
          </w:p>
          <w:p w:rsidR="000B7CBB" w:rsidRPr="00B460B7" w:rsidRDefault="000B7CBB" w:rsidP="000B7CBB">
            <w:pPr>
              <w:pStyle w:val="a5"/>
              <w:widowControl/>
              <w:numPr>
                <w:ilvl w:val="0"/>
                <w:numId w:val="2"/>
              </w:numPr>
              <w:suppressAutoHyphens w:val="0"/>
              <w:ind w:left="86" w:firstLine="0"/>
              <w:contextualSpacing/>
              <w:rPr>
                <w:kern w:val="26"/>
                <w:sz w:val="25"/>
                <w:szCs w:val="25"/>
              </w:rPr>
            </w:pPr>
            <w:r w:rsidRPr="00CD3C28">
              <w:rPr>
                <w:sz w:val="22"/>
                <w:szCs w:val="22"/>
              </w:rPr>
              <w:t>Проблемы профессиональной идентификации и самореализации специалистов социальной сферы.</w:t>
            </w:r>
          </w:p>
        </w:tc>
        <w:tc>
          <w:tcPr>
            <w:tcW w:w="5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CBB" w:rsidRDefault="000B7CBB" w:rsidP="00E52348">
            <w:pPr>
              <w:tabs>
                <w:tab w:val="left" w:pos="2574"/>
              </w:tabs>
              <w:ind w:left="1134"/>
            </w:pPr>
          </w:p>
          <w:p w:rsidR="000B7CBB" w:rsidRPr="00E8611D" w:rsidRDefault="000B7CBB" w:rsidP="00E52348">
            <w:pPr>
              <w:tabs>
                <w:tab w:val="left" w:pos="2574"/>
              </w:tabs>
              <w:ind w:left="391"/>
              <w:jc w:val="center"/>
              <w:rPr>
                <w:b/>
                <w:sz w:val="28"/>
                <w:szCs w:val="28"/>
              </w:rPr>
            </w:pPr>
            <w:r w:rsidRPr="00E8611D">
              <w:rPr>
                <w:b/>
                <w:sz w:val="28"/>
                <w:szCs w:val="28"/>
              </w:rPr>
              <w:t>Организационный комитет конференции:</w:t>
            </w:r>
          </w:p>
          <w:p w:rsidR="000B7CBB" w:rsidRPr="00E8611D" w:rsidRDefault="000B7CBB" w:rsidP="00E52348">
            <w:pPr>
              <w:tabs>
                <w:tab w:val="left" w:pos="2574"/>
              </w:tabs>
              <w:ind w:left="391"/>
              <w:rPr>
                <w:sz w:val="28"/>
                <w:szCs w:val="28"/>
              </w:rPr>
            </w:pPr>
          </w:p>
          <w:p w:rsidR="000B7CBB" w:rsidRPr="006A25ED" w:rsidRDefault="000B7CBB" w:rsidP="000B7CBB">
            <w:pPr>
              <w:numPr>
                <w:ilvl w:val="1"/>
                <w:numId w:val="3"/>
              </w:numPr>
              <w:tabs>
                <w:tab w:val="clear" w:pos="1440"/>
                <w:tab w:val="num" w:pos="720"/>
              </w:tabs>
              <w:ind w:left="360" w:firstLine="0"/>
              <w:jc w:val="both"/>
              <w:rPr>
                <w:sz w:val="28"/>
                <w:szCs w:val="28"/>
              </w:rPr>
            </w:pPr>
            <w:r w:rsidRPr="006A25ED">
              <w:rPr>
                <w:b/>
                <w:sz w:val="28"/>
                <w:szCs w:val="28"/>
              </w:rPr>
              <w:t>Жигунова Г.В</w:t>
            </w:r>
            <w:r w:rsidRPr="006A25ED">
              <w:rPr>
                <w:sz w:val="28"/>
                <w:szCs w:val="28"/>
              </w:rPr>
              <w:t xml:space="preserve">.  - д.с.н., доцент кафедры социальных наук МГГУ; </w:t>
            </w:r>
          </w:p>
          <w:p w:rsidR="000B7CBB" w:rsidRPr="006A25ED" w:rsidRDefault="000B7CBB" w:rsidP="000B7CBB">
            <w:pPr>
              <w:numPr>
                <w:ilvl w:val="1"/>
                <w:numId w:val="3"/>
              </w:numPr>
              <w:tabs>
                <w:tab w:val="clear" w:pos="1440"/>
                <w:tab w:val="num" w:pos="720"/>
              </w:tabs>
              <w:ind w:left="360" w:firstLine="0"/>
              <w:jc w:val="both"/>
              <w:rPr>
                <w:sz w:val="28"/>
                <w:szCs w:val="28"/>
              </w:rPr>
            </w:pPr>
            <w:proofErr w:type="spellStart"/>
            <w:r w:rsidRPr="006A25ED">
              <w:rPr>
                <w:b/>
                <w:sz w:val="28"/>
                <w:szCs w:val="28"/>
              </w:rPr>
              <w:t>Цылев</w:t>
            </w:r>
            <w:proofErr w:type="spellEnd"/>
            <w:r w:rsidRPr="006A25ED">
              <w:rPr>
                <w:b/>
                <w:sz w:val="28"/>
                <w:szCs w:val="28"/>
              </w:rPr>
              <w:t xml:space="preserve"> В.Р.</w:t>
            </w:r>
            <w:r w:rsidRPr="006A25ED">
              <w:rPr>
                <w:sz w:val="28"/>
                <w:szCs w:val="28"/>
              </w:rPr>
              <w:t xml:space="preserve"> - к.ф.н., доцент, зав. кафедрой социальных наук МГГУ, зав. научно-исследовательской лаборатории социологических исследований МГГУ;</w:t>
            </w:r>
          </w:p>
          <w:p w:rsidR="000B7CBB" w:rsidRPr="006A25ED" w:rsidRDefault="000B7CBB" w:rsidP="000B7CBB">
            <w:pPr>
              <w:widowControl/>
              <w:numPr>
                <w:ilvl w:val="1"/>
                <w:numId w:val="3"/>
              </w:numPr>
              <w:tabs>
                <w:tab w:val="clear" w:pos="1440"/>
                <w:tab w:val="num" w:pos="720"/>
              </w:tabs>
              <w:suppressAutoHyphens w:val="0"/>
              <w:ind w:left="360" w:firstLine="0"/>
              <w:jc w:val="both"/>
              <w:rPr>
                <w:sz w:val="28"/>
                <w:szCs w:val="28"/>
              </w:rPr>
            </w:pPr>
            <w:proofErr w:type="spellStart"/>
            <w:r w:rsidRPr="006A25ED">
              <w:rPr>
                <w:b/>
                <w:sz w:val="28"/>
                <w:szCs w:val="28"/>
              </w:rPr>
              <w:t>Шовина</w:t>
            </w:r>
            <w:proofErr w:type="spellEnd"/>
            <w:r w:rsidRPr="006A25ED">
              <w:rPr>
                <w:b/>
                <w:sz w:val="28"/>
                <w:szCs w:val="28"/>
              </w:rPr>
              <w:t xml:space="preserve"> Е.Н.</w:t>
            </w:r>
            <w:r w:rsidRPr="006A25ED">
              <w:rPr>
                <w:sz w:val="28"/>
                <w:szCs w:val="28"/>
              </w:rPr>
              <w:t xml:space="preserve"> - к.ф.н., доцент кафедры социальных наук МГГУ;</w:t>
            </w:r>
          </w:p>
          <w:p w:rsidR="000B7CBB" w:rsidRPr="006A25ED" w:rsidRDefault="000B7CBB" w:rsidP="000B7CBB">
            <w:pPr>
              <w:widowControl/>
              <w:numPr>
                <w:ilvl w:val="1"/>
                <w:numId w:val="3"/>
              </w:numPr>
              <w:tabs>
                <w:tab w:val="clear" w:pos="1440"/>
                <w:tab w:val="num" w:pos="720"/>
              </w:tabs>
              <w:suppressAutoHyphens w:val="0"/>
              <w:ind w:left="360" w:firstLine="0"/>
              <w:jc w:val="both"/>
              <w:rPr>
                <w:sz w:val="28"/>
                <w:szCs w:val="28"/>
              </w:rPr>
            </w:pPr>
            <w:proofErr w:type="spellStart"/>
            <w:r w:rsidRPr="006A25ED">
              <w:rPr>
                <w:b/>
                <w:sz w:val="28"/>
                <w:szCs w:val="28"/>
              </w:rPr>
              <w:t>Петошина</w:t>
            </w:r>
            <w:proofErr w:type="spellEnd"/>
            <w:r w:rsidRPr="006A25ED">
              <w:rPr>
                <w:b/>
                <w:sz w:val="28"/>
                <w:szCs w:val="28"/>
              </w:rPr>
              <w:t xml:space="preserve"> С.И.</w:t>
            </w:r>
            <w:r w:rsidRPr="006A25ED">
              <w:rPr>
                <w:sz w:val="28"/>
                <w:szCs w:val="28"/>
              </w:rPr>
              <w:t xml:space="preserve"> - к.ф.н., доцент кафедры социальных наук МГГУ;</w:t>
            </w:r>
          </w:p>
          <w:p w:rsidR="000B7CBB" w:rsidRPr="006A25ED" w:rsidRDefault="000B7CBB" w:rsidP="000B7CBB">
            <w:pPr>
              <w:widowControl/>
              <w:numPr>
                <w:ilvl w:val="1"/>
                <w:numId w:val="3"/>
              </w:numPr>
              <w:tabs>
                <w:tab w:val="clear" w:pos="1440"/>
                <w:tab w:val="num" w:pos="720"/>
              </w:tabs>
              <w:suppressAutoHyphens w:val="0"/>
              <w:ind w:left="360" w:firstLine="0"/>
              <w:jc w:val="both"/>
              <w:rPr>
                <w:sz w:val="28"/>
                <w:szCs w:val="28"/>
              </w:rPr>
            </w:pPr>
            <w:r w:rsidRPr="006A25ED">
              <w:rPr>
                <w:b/>
                <w:sz w:val="28"/>
                <w:szCs w:val="28"/>
              </w:rPr>
              <w:t>Сидорова М.И.</w:t>
            </w:r>
            <w:r w:rsidRPr="006A25ED">
              <w:rPr>
                <w:sz w:val="28"/>
                <w:szCs w:val="28"/>
              </w:rPr>
              <w:t xml:space="preserve"> – к.п.н., доцент кафедры социальных наук МГГУ;</w:t>
            </w:r>
          </w:p>
          <w:p w:rsidR="000B7CBB" w:rsidRPr="006A25ED" w:rsidRDefault="000B7CBB" w:rsidP="000B7CBB">
            <w:pPr>
              <w:widowControl/>
              <w:numPr>
                <w:ilvl w:val="1"/>
                <w:numId w:val="3"/>
              </w:numPr>
              <w:tabs>
                <w:tab w:val="clear" w:pos="1440"/>
                <w:tab w:val="num" w:pos="720"/>
              </w:tabs>
              <w:suppressAutoHyphens w:val="0"/>
              <w:ind w:left="360" w:firstLine="0"/>
              <w:jc w:val="both"/>
              <w:rPr>
                <w:sz w:val="28"/>
                <w:szCs w:val="28"/>
              </w:rPr>
            </w:pPr>
            <w:proofErr w:type="spellStart"/>
            <w:r w:rsidRPr="006A25ED">
              <w:rPr>
                <w:b/>
                <w:sz w:val="28"/>
                <w:szCs w:val="28"/>
              </w:rPr>
              <w:t>Грашевская</w:t>
            </w:r>
            <w:proofErr w:type="spellEnd"/>
            <w:r w:rsidRPr="006A25ED">
              <w:rPr>
                <w:b/>
                <w:sz w:val="28"/>
                <w:szCs w:val="28"/>
              </w:rPr>
              <w:t xml:space="preserve"> О.В. </w:t>
            </w:r>
            <w:r w:rsidRPr="006A25ED">
              <w:rPr>
                <w:sz w:val="28"/>
                <w:szCs w:val="28"/>
              </w:rPr>
              <w:t>– к</w:t>
            </w:r>
            <w:proofErr w:type="gramStart"/>
            <w:r w:rsidRPr="006A25ED">
              <w:rPr>
                <w:sz w:val="28"/>
                <w:szCs w:val="28"/>
              </w:rPr>
              <w:t>.и</w:t>
            </w:r>
            <w:proofErr w:type="gramEnd"/>
            <w:r w:rsidRPr="006A25ED">
              <w:rPr>
                <w:sz w:val="28"/>
                <w:szCs w:val="28"/>
              </w:rPr>
              <w:t xml:space="preserve">ст.н., доцент кафедры </w:t>
            </w:r>
            <w:proofErr w:type="spellStart"/>
            <w:r w:rsidRPr="006A25ED">
              <w:rPr>
                <w:sz w:val="28"/>
                <w:szCs w:val="28"/>
              </w:rPr>
              <w:t>социалных</w:t>
            </w:r>
            <w:proofErr w:type="spellEnd"/>
            <w:r w:rsidRPr="006A25ED">
              <w:rPr>
                <w:sz w:val="28"/>
                <w:szCs w:val="28"/>
              </w:rPr>
              <w:t xml:space="preserve"> наук МГГУ;</w:t>
            </w:r>
          </w:p>
          <w:p w:rsidR="000B7CBB" w:rsidRPr="006A25ED" w:rsidRDefault="000B7CBB" w:rsidP="000B7CBB">
            <w:pPr>
              <w:widowControl/>
              <w:numPr>
                <w:ilvl w:val="1"/>
                <w:numId w:val="3"/>
              </w:numPr>
              <w:tabs>
                <w:tab w:val="clear" w:pos="1440"/>
                <w:tab w:val="num" w:pos="720"/>
              </w:tabs>
              <w:suppressAutoHyphens w:val="0"/>
              <w:ind w:left="360" w:firstLine="0"/>
              <w:jc w:val="both"/>
              <w:rPr>
                <w:sz w:val="28"/>
                <w:szCs w:val="28"/>
              </w:rPr>
            </w:pPr>
            <w:proofErr w:type="spellStart"/>
            <w:r w:rsidRPr="006A25ED">
              <w:rPr>
                <w:b/>
                <w:sz w:val="28"/>
                <w:szCs w:val="28"/>
              </w:rPr>
              <w:t>Тегалева</w:t>
            </w:r>
            <w:proofErr w:type="spellEnd"/>
            <w:r w:rsidRPr="006A25ED">
              <w:rPr>
                <w:b/>
                <w:sz w:val="28"/>
                <w:szCs w:val="28"/>
              </w:rPr>
              <w:t xml:space="preserve"> Т.Д.</w:t>
            </w:r>
            <w:r w:rsidRPr="006A25ED">
              <w:rPr>
                <w:sz w:val="28"/>
                <w:szCs w:val="28"/>
              </w:rPr>
              <w:t xml:space="preserve"> - старший преподаватель кафедры социальных наук МГГУ;</w:t>
            </w:r>
          </w:p>
          <w:p w:rsidR="000B7CBB" w:rsidRPr="006A25ED" w:rsidRDefault="000B7CBB" w:rsidP="000B7CBB">
            <w:pPr>
              <w:numPr>
                <w:ilvl w:val="1"/>
                <w:numId w:val="3"/>
              </w:numPr>
              <w:tabs>
                <w:tab w:val="clear" w:pos="1440"/>
                <w:tab w:val="num" w:pos="720"/>
              </w:tabs>
              <w:ind w:left="360" w:firstLine="0"/>
              <w:jc w:val="both"/>
              <w:rPr>
                <w:sz w:val="28"/>
                <w:szCs w:val="28"/>
              </w:rPr>
            </w:pPr>
            <w:r w:rsidRPr="006A25ED">
              <w:rPr>
                <w:b/>
                <w:sz w:val="28"/>
                <w:szCs w:val="28"/>
              </w:rPr>
              <w:t>Жук Т.И.</w:t>
            </w:r>
            <w:r w:rsidRPr="006A25ED">
              <w:rPr>
                <w:sz w:val="28"/>
                <w:szCs w:val="28"/>
              </w:rPr>
              <w:t xml:space="preserve"> – специалист по учебно-методической работе кафедры социальных наук МГГУ (секретарь конференции)</w:t>
            </w:r>
          </w:p>
          <w:p w:rsidR="000B7CBB" w:rsidRPr="00A1692B" w:rsidRDefault="000B7CBB" w:rsidP="00E52348"/>
        </w:tc>
      </w:tr>
      <w:tr w:rsidR="000B7CBB" w:rsidTr="00E52348">
        <w:trPr>
          <w:trHeight w:val="10374"/>
        </w:trPr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</w:tcPr>
          <w:p w:rsidR="000B7CBB" w:rsidRPr="00A1692B" w:rsidRDefault="000B7CBB" w:rsidP="00E52348">
            <w:pPr>
              <w:pStyle w:val="a4"/>
              <w:snapToGrid w:val="0"/>
              <w:jc w:val="center"/>
              <w:rPr>
                <w:rFonts w:eastAsia="Lucida Sans Unicode" w:cs="Tahoma"/>
                <w:b/>
                <w:kern w:val="1"/>
                <w:szCs w:val="24"/>
              </w:rPr>
            </w:pPr>
            <w:r w:rsidRPr="00A1692B">
              <w:rPr>
                <w:rFonts w:eastAsia="Lucida Sans Unicode" w:cs="Tahoma"/>
                <w:b/>
                <w:kern w:val="1"/>
                <w:szCs w:val="24"/>
              </w:rPr>
              <w:lastRenderedPageBreak/>
              <w:t>ЗАЯВКА</w:t>
            </w:r>
          </w:p>
          <w:p w:rsidR="000B7CBB" w:rsidRPr="00A1692B" w:rsidRDefault="000B7CBB" w:rsidP="00E52348">
            <w:pPr>
              <w:jc w:val="center"/>
              <w:rPr>
                <w:rFonts w:eastAsia="Lucida Sans Unicode" w:cs="Tahoma"/>
                <w:b/>
                <w:kern w:val="1"/>
                <w:szCs w:val="24"/>
              </w:rPr>
            </w:pPr>
            <w:r w:rsidRPr="00A1692B">
              <w:rPr>
                <w:rFonts w:eastAsia="Lucida Sans Unicode" w:cs="Tahoma"/>
                <w:b/>
                <w:kern w:val="1"/>
                <w:szCs w:val="24"/>
              </w:rPr>
              <w:t xml:space="preserve">на участие в </w:t>
            </w:r>
            <w:proofErr w:type="gramStart"/>
            <w:r w:rsidRPr="00A1692B">
              <w:rPr>
                <w:rFonts w:eastAsia="Lucida Sans Unicode" w:cs="Tahoma"/>
                <w:b/>
                <w:kern w:val="1"/>
                <w:szCs w:val="24"/>
              </w:rPr>
              <w:t>научно-практической</w:t>
            </w:r>
            <w:proofErr w:type="gramEnd"/>
            <w:r w:rsidRPr="00A1692B">
              <w:rPr>
                <w:rFonts w:eastAsia="Lucida Sans Unicode" w:cs="Tahoma"/>
                <w:b/>
                <w:kern w:val="1"/>
                <w:szCs w:val="24"/>
              </w:rPr>
              <w:t xml:space="preserve"> </w:t>
            </w:r>
          </w:p>
          <w:p w:rsidR="000B7CBB" w:rsidRPr="00A1692B" w:rsidRDefault="000B7CBB" w:rsidP="00E52348">
            <w:pPr>
              <w:jc w:val="center"/>
              <w:rPr>
                <w:rFonts w:eastAsia="Lucida Sans Unicode" w:cs="Tahoma"/>
                <w:b/>
                <w:kern w:val="1"/>
                <w:szCs w:val="24"/>
              </w:rPr>
            </w:pPr>
            <w:r w:rsidRPr="00A1692B">
              <w:rPr>
                <w:rFonts w:eastAsia="Lucida Sans Unicode" w:cs="Tahoma"/>
                <w:b/>
                <w:kern w:val="1"/>
                <w:szCs w:val="24"/>
              </w:rPr>
              <w:t>конференции</w:t>
            </w:r>
          </w:p>
          <w:p w:rsidR="000B7CBB" w:rsidRPr="00A1692B" w:rsidRDefault="000B7CBB" w:rsidP="00E52348">
            <w:pPr>
              <w:jc w:val="center"/>
              <w:rPr>
                <w:rFonts w:eastAsia="Lucida Sans Unicode" w:cs="Tahoma"/>
                <w:b/>
                <w:kern w:val="1"/>
                <w:szCs w:val="24"/>
              </w:rPr>
            </w:pPr>
            <w:r w:rsidRPr="00A1692B">
              <w:rPr>
                <w:rFonts w:eastAsia="Lucida Sans Unicode" w:cs="Tahoma"/>
                <w:b/>
                <w:kern w:val="1"/>
                <w:szCs w:val="24"/>
              </w:rPr>
              <w:t>«</w:t>
            </w:r>
            <w:r>
              <w:rPr>
                <w:kern w:val="1"/>
                <w:szCs w:val="24"/>
                <w:lang w:eastAsia="ar-SA"/>
              </w:rPr>
              <w:t>С</w:t>
            </w:r>
            <w:r w:rsidRPr="00780D0E">
              <w:rPr>
                <w:kern w:val="1"/>
                <w:szCs w:val="24"/>
                <w:lang w:eastAsia="ar-SA"/>
              </w:rPr>
              <w:t xml:space="preserve">оциальные риски и </w:t>
            </w:r>
            <w:r>
              <w:rPr>
                <w:kern w:val="1"/>
                <w:szCs w:val="24"/>
                <w:lang w:eastAsia="ar-SA"/>
              </w:rPr>
              <w:t>управление ими в современном обществе</w:t>
            </w:r>
            <w:r w:rsidRPr="00A1692B">
              <w:rPr>
                <w:rFonts w:eastAsia="Lucida Sans Unicode" w:cs="Tahoma"/>
                <w:b/>
                <w:kern w:val="1"/>
                <w:szCs w:val="24"/>
              </w:rPr>
              <w:t>»</w:t>
            </w:r>
          </w:p>
          <w:p w:rsidR="000B7CBB" w:rsidRPr="00A1692B" w:rsidRDefault="000B7CBB" w:rsidP="00E52348">
            <w:pPr>
              <w:tabs>
                <w:tab w:val="left" w:pos="1800"/>
              </w:tabs>
              <w:rPr>
                <w:rFonts w:eastAsia="Lucida Sans Unicode" w:cs="Tahoma"/>
                <w:b/>
                <w:kern w:val="1"/>
                <w:sz w:val="28"/>
                <w:szCs w:val="24"/>
              </w:rPr>
            </w:pPr>
          </w:p>
          <w:p w:rsidR="000B7CBB" w:rsidRDefault="000B7CBB" w:rsidP="00E52348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left" w:pos="533"/>
              </w:tabs>
              <w:snapToGrid w:val="0"/>
              <w:ind w:hanging="471"/>
              <w:rPr>
                <w:b/>
                <w:bCs/>
                <w:szCs w:val="29"/>
              </w:rPr>
            </w:pPr>
            <w:r>
              <w:rPr>
                <w:b/>
                <w:bCs/>
                <w:szCs w:val="29"/>
              </w:rPr>
              <w:t>ФАМИЛИЯ</w:t>
            </w:r>
          </w:p>
          <w:p w:rsidR="000B7CBB" w:rsidRDefault="000B7CBB" w:rsidP="00E52348">
            <w:pPr>
              <w:pStyle w:val="a4"/>
              <w:tabs>
                <w:tab w:val="left" w:pos="533"/>
              </w:tabs>
              <w:snapToGrid w:val="0"/>
              <w:ind w:left="720" w:hanging="471"/>
              <w:rPr>
                <w:b/>
                <w:bCs/>
                <w:szCs w:val="29"/>
              </w:rPr>
            </w:pPr>
          </w:p>
          <w:p w:rsidR="000B7CBB" w:rsidRDefault="000B7CBB" w:rsidP="00E52348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left" w:pos="533"/>
              </w:tabs>
              <w:snapToGrid w:val="0"/>
              <w:ind w:hanging="471"/>
              <w:rPr>
                <w:b/>
                <w:bCs/>
                <w:szCs w:val="29"/>
              </w:rPr>
            </w:pPr>
            <w:r>
              <w:rPr>
                <w:b/>
                <w:bCs/>
                <w:szCs w:val="29"/>
              </w:rPr>
              <w:t>ИМЯ</w:t>
            </w:r>
          </w:p>
          <w:p w:rsidR="000B7CBB" w:rsidRDefault="000B7CBB" w:rsidP="00E52348">
            <w:pPr>
              <w:pStyle w:val="a4"/>
              <w:tabs>
                <w:tab w:val="left" w:pos="533"/>
              </w:tabs>
              <w:snapToGrid w:val="0"/>
              <w:ind w:left="720" w:hanging="471"/>
              <w:rPr>
                <w:b/>
                <w:bCs/>
                <w:szCs w:val="29"/>
              </w:rPr>
            </w:pPr>
          </w:p>
          <w:p w:rsidR="000B7CBB" w:rsidRDefault="000B7CBB" w:rsidP="00E52348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left" w:pos="533"/>
              </w:tabs>
              <w:snapToGrid w:val="0"/>
              <w:ind w:hanging="471"/>
              <w:rPr>
                <w:b/>
                <w:bCs/>
                <w:szCs w:val="29"/>
              </w:rPr>
            </w:pPr>
            <w:r>
              <w:rPr>
                <w:b/>
                <w:bCs/>
                <w:szCs w:val="29"/>
              </w:rPr>
              <w:t>ОТЧЕСТВО</w:t>
            </w:r>
          </w:p>
          <w:p w:rsidR="000B7CBB" w:rsidRDefault="000B7CBB" w:rsidP="00E52348">
            <w:pPr>
              <w:pStyle w:val="a4"/>
              <w:tabs>
                <w:tab w:val="left" w:pos="533"/>
              </w:tabs>
              <w:snapToGrid w:val="0"/>
              <w:ind w:left="720" w:hanging="471"/>
              <w:rPr>
                <w:b/>
                <w:bCs/>
                <w:szCs w:val="29"/>
              </w:rPr>
            </w:pPr>
          </w:p>
          <w:p w:rsidR="000B7CBB" w:rsidRDefault="000B7CBB" w:rsidP="00E52348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left" w:pos="533"/>
              </w:tabs>
              <w:snapToGrid w:val="0"/>
              <w:ind w:hanging="471"/>
              <w:rPr>
                <w:b/>
                <w:bCs/>
                <w:szCs w:val="29"/>
              </w:rPr>
            </w:pPr>
            <w:proofErr w:type="gramStart"/>
            <w:r>
              <w:rPr>
                <w:b/>
                <w:bCs/>
                <w:szCs w:val="29"/>
              </w:rPr>
              <w:t>Ученая степень, звание, должность (</w:t>
            </w:r>
            <w:r>
              <w:rPr>
                <w:bCs/>
                <w:szCs w:val="29"/>
              </w:rPr>
              <w:t>для студентов</w:t>
            </w:r>
            <w:r>
              <w:rPr>
                <w:b/>
                <w:bCs/>
                <w:szCs w:val="29"/>
              </w:rPr>
              <w:t xml:space="preserve"> – курс, специальность, факультет; указание ФИО, ученой степени, должности</w:t>
            </w:r>
            <w:r w:rsidRPr="00681D51">
              <w:rPr>
                <w:b/>
                <w:bCs/>
                <w:szCs w:val="29"/>
              </w:rPr>
              <w:t xml:space="preserve"> научного руководителя</w:t>
            </w:r>
            <w:r>
              <w:rPr>
                <w:b/>
                <w:bCs/>
                <w:szCs w:val="29"/>
              </w:rPr>
              <w:t>)</w:t>
            </w:r>
            <w:proofErr w:type="gramEnd"/>
          </w:p>
          <w:p w:rsidR="000B7CBB" w:rsidRDefault="000B7CBB" w:rsidP="00E52348">
            <w:pPr>
              <w:pStyle w:val="a4"/>
              <w:tabs>
                <w:tab w:val="left" w:pos="533"/>
              </w:tabs>
              <w:snapToGrid w:val="0"/>
              <w:ind w:left="720" w:hanging="471"/>
              <w:rPr>
                <w:b/>
                <w:bCs/>
                <w:szCs w:val="29"/>
              </w:rPr>
            </w:pPr>
          </w:p>
          <w:p w:rsidR="000B7CBB" w:rsidRDefault="000B7CBB" w:rsidP="00E52348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left" w:pos="533"/>
              </w:tabs>
              <w:snapToGrid w:val="0"/>
              <w:ind w:hanging="471"/>
              <w:rPr>
                <w:b/>
                <w:bCs/>
                <w:szCs w:val="29"/>
              </w:rPr>
            </w:pPr>
            <w:r>
              <w:rPr>
                <w:b/>
                <w:bCs/>
                <w:szCs w:val="29"/>
              </w:rPr>
              <w:t>Организация (учебное заведение), адрес</w:t>
            </w:r>
          </w:p>
          <w:p w:rsidR="000B7CBB" w:rsidRDefault="000B7CBB" w:rsidP="00E52348">
            <w:pPr>
              <w:pStyle w:val="a4"/>
              <w:tabs>
                <w:tab w:val="left" w:pos="533"/>
              </w:tabs>
              <w:snapToGrid w:val="0"/>
              <w:ind w:left="720" w:hanging="471"/>
              <w:rPr>
                <w:b/>
                <w:bCs/>
                <w:szCs w:val="29"/>
              </w:rPr>
            </w:pPr>
          </w:p>
          <w:p w:rsidR="000B7CBB" w:rsidRDefault="000B7CBB" w:rsidP="00E52348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left" w:pos="533"/>
              </w:tabs>
              <w:snapToGrid w:val="0"/>
              <w:ind w:hanging="471"/>
              <w:rPr>
                <w:b/>
                <w:bCs/>
                <w:szCs w:val="29"/>
              </w:rPr>
            </w:pPr>
            <w:r>
              <w:rPr>
                <w:b/>
                <w:bCs/>
                <w:szCs w:val="29"/>
              </w:rPr>
              <w:t>Телефон / факс</w:t>
            </w:r>
          </w:p>
          <w:p w:rsidR="000B7CBB" w:rsidRDefault="000B7CBB" w:rsidP="00E52348">
            <w:pPr>
              <w:pStyle w:val="a4"/>
              <w:tabs>
                <w:tab w:val="left" w:pos="533"/>
              </w:tabs>
              <w:snapToGrid w:val="0"/>
              <w:ind w:left="720" w:hanging="471"/>
              <w:rPr>
                <w:b/>
                <w:bCs/>
                <w:szCs w:val="29"/>
              </w:rPr>
            </w:pPr>
          </w:p>
          <w:p w:rsidR="000B7CBB" w:rsidRDefault="000B7CBB" w:rsidP="00E52348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left" w:pos="533"/>
              </w:tabs>
              <w:snapToGrid w:val="0"/>
              <w:ind w:hanging="471"/>
              <w:rPr>
                <w:b/>
                <w:bCs/>
                <w:szCs w:val="29"/>
              </w:rPr>
            </w:pPr>
            <w:proofErr w:type="spellStart"/>
            <w:r>
              <w:rPr>
                <w:b/>
                <w:bCs/>
                <w:szCs w:val="29"/>
              </w:rPr>
              <w:t>E-mail</w:t>
            </w:r>
            <w:proofErr w:type="spellEnd"/>
          </w:p>
          <w:p w:rsidR="000B7CBB" w:rsidRDefault="000B7CBB" w:rsidP="00E52348">
            <w:pPr>
              <w:pStyle w:val="a4"/>
              <w:tabs>
                <w:tab w:val="left" w:pos="533"/>
              </w:tabs>
              <w:snapToGrid w:val="0"/>
              <w:ind w:left="720" w:hanging="471"/>
              <w:rPr>
                <w:b/>
                <w:bCs/>
                <w:szCs w:val="29"/>
              </w:rPr>
            </w:pPr>
          </w:p>
          <w:p w:rsidR="000B7CBB" w:rsidRDefault="000B7CBB" w:rsidP="00E52348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left" w:pos="533"/>
              </w:tabs>
              <w:snapToGrid w:val="0"/>
              <w:ind w:hanging="471"/>
              <w:rPr>
                <w:b/>
                <w:bCs/>
                <w:szCs w:val="29"/>
              </w:rPr>
            </w:pPr>
            <w:r>
              <w:rPr>
                <w:b/>
                <w:bCs/>
                <w:szCs w:val="29"/>
              </w:rPr>
              <w:t>Предполагаемая форма участия в конференции (очная, заочная)</w:t>
            </w:r>
          </w:p>
          <w:p w:rsidR="000B7CBB" w:rsidRDefault="000B7CBB" w:rsidP="00E52348">
            <w:pPr>
              <w:pStyle w:val="a4"/>
              <w:tabs>
                <w:tab w:val="left" w:pos="533"/>
              </w:tabs>
              <w:snapToGrid w:val="0"/>
              <w:ind w:left="720" w:hanging="471"/>
              <w:rPr>
                <w:b/>
                <w:bCs/>
                <w:szCs w:val="29"/>
              </w:rPr>
            </w:pPr>
          </w:p>
          <w:p w:rsidR="000B7CBB" w:rsidRDefault="000B7CBB" w:rsidP="00E52348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left" w:pos="533"/>
              </w:tabs>
              <w:snapToGrid w:val="0"/>
              <w:ind w:hanging="471"/>
              <w:rPr>
                <w:b/>
                <w:bCs/>
                <w:szCs w:val="29"/>
              </w:rPr>
            </w:pPr>
            <w:r>
              <w:rPr>
                <w:b/>
                <w:bCs/>
                <w:szCs w:val="29"/>
              </w:rPr>
              <w:t>Тема выступления, желаемое направление, в рамках которого будет представлен доклад</w:t>
            </w:r>
          </w:p>
          <w:p w:rsidR="000B7CBB" w:rsidRDefault="000B7CBB" w:rsidP="00E52348">
            <w:pPr>
              <w:pStyle w:val="a4"/>
              <w:tabs>
                <w:tab w:val="left" w:pos="533"/>
              </w:tabs>
              <w:snapToGrid w:val="0"/>
              <w:ind w:left="720" w:hanging="471"/>
              <w:rPr>
                <w:b/>
                <w:bCs/>
                <w:szCs w:val="29"/>
              </w:rPr>
            </w:pPr>
          </w:p>
          <w:p w:rsidR="000B7CBB" w:rsidRDefault="000B7CBB" w:rsidP="00E52348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left" w:pos="533"/>
              </w:tabs>
              <w:snapToGrid w:val="0"/>
              <w:ind w:hanging="471"/>
              <w:rPr>
                <w:b/>
                <w:bCs/>
                <w:szCs w:val="29"/>
              </w:rPr>
            </w:pPr>
            <w:r>
              <w:rPr>
                <w:b/>
                <w:bCs/>
                <w:szCs w:val="29"/>
              </w:rPr>
              <w:t>Необходимость проекционной техники (указать - какую)</w:t>
            </w:r>
          </w:p>
          <w:p w:rsidR="000B7CBB" w:rsidRPr="00A1692B" w:rsidRDefault="000B7CBB" w:rsidP="00E52348">
            <w:pPr>
              <w:pStyle w:val="a5"/>
              <w:tabs>
                <w:tab w:val="left" w:pos="533"/>
              </w:tabs>
              <w:ind w:hanging="471"/>
              <w:rPr>
                <w:b/>
                <w:bCs/>
                <w:szCs w:val="29"/>
              </w:rPr>
            </w:pPr>
          </w:p>
          <w:p w:rsidR="000B7CBB" w:rsidRDefault="000B7CBB" w:rsidP="000B7CBB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left" w:pos="533"/>
              </w:tabs>
              <w:snapToGrid w:val="0"/>
              <w:ind w:hanging="471"/>
              <w:rPr>
                <w:rFonts w:eastAsia="Lucida Sans Unicode" w:cs="Tahoma"/>
                <w:kern w:val="1"/>
                <w:szCs w:val="24"/>
              </w:rPr>
            </w:pPr>
            <w:r w:rsidRPr="00A1692B">
              <w:rPr>
                <w:b/>
                <w:bCs/>
                <w:szCs w:val="29"/>
              </w:rPr>
              <w:t>Необходимость бронирования места в гостинице</w:t>
            </w:r>
          </w:p>
        </w:tc>
        <w:tc>
          <w:tcPr>
            <w:tcW w:w="5447" w:type="dxa"/>
            <w:tcBorders>
              <w:left w:val="single" w:sz="1" w:space="0" w:color="000000"/>
              <w:bottom w:val="single" w:sz="1" w:space="0" w:color="000000"/>
            </w:tcBorders>
          </w:tcPr>
          <w:p w:rsidR="000B7CBB" w:rsidRPr="00157182" w:rsidRDefault="000B7CBB" w:rsidP="00E52348">
            <w:pPr>
              <w:tabs>
                <w:tab w:val="left" w:pos="4100"/>
              </w:tabs>
              <w:snapToGrid w:val="0"/>
              <w:ind w:left="168" w:right="113"/>
              <w:jc w:val="both"/>
              <w:rPr>
                <w:kern w:val="2"/>
                <w:sz w:val="20"/>
              </w:rPr>
            </w:pPr>
            <w:r w:rsidRPr="00157182">
              <w:rPr>
                <w:kern w:val="2"/>
                <w:sz w:val="20"/>
              </w:rPr>
              <w:t xml:space="preserve">По итогам работы конференции будет издан </w:t>
            </w:r>
            <w:r w:rsidRPr="00157182">
              <w:rPr>
                <w:b/>
                <w:kern w:val="2"/>
                <w:sz w:val="20"/>
              </w:rPr>
              <w:t xml:space="preserve">сборник материалов. </w:t>
            </w:r>
            <w:r w:rsidRPr="00157182">
              <w:rPr>
                <w:kern w:val="2"/>
                <w:sz w:val="20"/>
              </w:rPr>
              <w:t xml:space="preserve">Сведения о произведениях, которых вошли в сборник, будут размещены </w:t>
            </w:r>
            <w:r w:rsidRPr="00157182">
              <w:rPr>
                <w:b/>
                <w:kern w:val="2"/>
                <w:sz w:val="20"/>
              </w:rPr>
              <w:t xml:space="preserve">в базе данных РИНЦ </w:t>
            </w:r>
            <w:r w:rsidRPr="00157182">
              <w:rPr>
                <w:kern w:val="2"/>
                <w:sz w:val="20"/>
              </w:rPr>
              <w:t xml:space="preserve">(договор № 1434-07/2014К). </w:t>
            </w:r>
          </w:p>
          <w:p w:rsidR="000B7CBB" w:rsidRPr="00157182" w:rsidRDefault="000B7CBB" w:rsidP="00E52348">
            <w:pPr>
              <w:tabs>
                <w:tab w:val="left" w:pos="4100"/>
              </w:tabs>
              <w:snapToGrid w:val="0"/>
              <w:ind w:left="168" w:right="113"/>
              <w:jc w:val="both"/>
              <w:rPr>
                <w:kern w:val="2"/>
                <w:sz w:val="20"/>
              </w:rPr>
            </w:pPr>
            <w:r w:rsidRPr="00157182">
              <w:rPr>
                <w:kern w:val="2"/>
                <w:sz w:val="20"/>
              </w:rPr>
              <w:t xml:space="preserve">Текст должен быть представлен в электронном варианте (редактор </w:t>
            </w:r>
            <w:proofErr w:type="spellStart"/>
            <w:r w:rsidRPr="00157182">
              <w:rPr>
                <w:kern w:val="2"/>
                <w:sz w:val="20"/>
              </w:rPr>
              <w:t>Word</w:t>
            </w:r>
            <w:proofErr w:type="spellEnd"/>
            <w:r w:rsidRPr="00157182">
              <w:rPr>
                <w:kern w:val="2"/>
                <w:sz w:val="20"/>
              </w:rPr>
              <w:t xml:space="preserve">, формат RTF, параметры поля –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157182">
                <w:rPr>
                  <w:kern w:val="2"/>
                  <w:sz w:val="20"/>
                </w:rPr>
                <w:t>25 мм</w:t>
              </w:r>
            </w:smartTag>
            <w:r w:rsidRPr="00157182">
              <w:rPr>
                <w:kern w:val="2"/>
                <w:sz w:val="20"/>
              </w:rPr>
              <w:t xml:space="preserve"> со всех сторон, шрифт </w:t>
            </w:r>
            <w:proofErr w:type="spellStart"/>
            <w:r w:rsidRPr="00157182">
              <w:rPr>
                <w:kern w:val="2"/>
                <w:sz w:val="20"/>
              </w:rPr>
              <w:t>Times</w:t>
            </w:r>
            <w:proofErr w:type="spellEnd"/>
            <w:r w:rsidRPr="00157182">
              <w:rPr>
                <w:kern w:val="2"/>
                <w:sz w:val="20"/>
              </w:rPr>
              <w:t xml:space="preserve"> </w:t>
            </w:r>
            <w:proofErr w:type="spellStart"/>
            <w:r w:rsidRPr="00157182">
              <w:rPr>
                <w:kern w:val="2"/>
                <w:sz w:val="20"/>
              </w:rPr>
              <w:t>New</w:t>
            </w:r>
            <w:proofErr w:type="spellEnd"/>
            <w:r w:rsidRPr="00157182">
              <w:rPr>
                <w:kern w:val="2"/>
                <w:sz w:val="20"/>
              </w:rPr>
              <w:t xml:space="preserve"> </w:t>
            </w:r>
            <w:proofErr w:type="spellStart"/>
            <w:r w:rsidRPr="00157182">
              <w:rPr>
                <w:kern w:val="2"/>
                <w:sz w:val="20"/>
              </w:rPr>
              <w:t>Roman</w:t>
            </w:r>
            <w:proofErr w:type="spellEnd"/>
            <w:r w:rsidRPr="00157182">
              <w:rPr>
                <w:kern w:val="2"/>
                <w:sz w:val="20"/>
              </w:rPr>
              <w:t xml:space="preserve">, кегль 14 через одинарный интервал). </w:t>
            </w:r>
          </w:p>
          <w:p w:rsidR="000B7CBB" w:rsidRPr="00157182" w:rsidRDefault="000B7CBB" w:rsidP="00E52348">
            <w:pPr>
              <w:tabs>
                <w:tab w:val="left" w:pos="4100"/>
              </w:tabs>
              <w:snapToGrid w:val="0"/>
              <w:ind w:left="168" w:right="113"/>
              <w:jc w:val="both"/>
              <w:rPr>
                <w:kern w:val="2"/>
                <w:sz w:val="20"/>
                <w:u w:val="single"/>
              </w:rPr>
            </w:pPr>
            <w:r w:rsidRPr="00157182">
              <w:rPr>
                <w:kern w:val="2"/>
                <w:sz w:val="20"/>
                <w:u w:val="single"/>
              </w:rPr>
              <w:t xml:space="preserve">Объём </w:t>
            </w:r>
            <w:r>
              <w:rPr>
                <w:kern w:val="2"/>
                <w:sz w:val="20"/>
                <w:u w:val="single"/>
              </w:rPr>
              <w:t>статьи</w:t>
            </w:r>
            <w:r w:rsidRPr="00157182">
              <w:rPr>
                <w:kern w:val="2"/>
                <w:sz w:val="20"/>
                <w:u w:val="single"/>
              </w:rPr>
              <w:t xml:space="preserve"> –</w:t>
            </w:r>
            <w:r>
              <w:rPr>
                <w:kern w:val="2"/>
                <w:sz w:val="20"/>
                <w:u w:val="single"/>
              </w:rPr>
              <w:t xml:space="preserve"> от 5</w:t>
            </w:r>
            <w:r w:rsidRPr="00157182">
              <w:rPr>
                <w:kern w:val="2"/>
                <w:sz w:val="20"/>
                <w:u w:val="single"/>
              </w:rPr>
              <w:t xml:space="preserve"> до </w:t>
            </w:r>
            <w:r>
              <w:rPr>
                <w:kern w:val="2"/>
                <w:sz w:val="20"/>
                <w:u w:val="single"/>
              </w:rPr>
              <w:t>8 страниц.</w:t>
            </w:r>
          </w:p>
          <w:p w:rsidR="000B7CBB" w:rsidRPr="00157182" w:rsidRDefault="000B7CBB" w:rsidP="00E52348">
            <w:pPr>
              <w:tabs>
                <w:tab w:val="left" w:pos="4100"/>
              </w:tabs>
              <w:snapToGrid w:val="0"/>
              <w:ind w:left="168" w:right="113"/>
              <w:jc w:val="both"/>
              <w:rPr>
                <w:kern w:val="2"/>
                <w:sz w:val="20"/>
              </w:rPr>
            </w:pPr>
            <w:r w:rsidRPr="00157182">
              <w:rPr>
                <w:kern w:val="2"/>
                <w:sz w:val="20"/>
              </w:rPr>
              <w:t xml:space="preserve">В левом верхнем углу располагается тематический рубрикатор УДК/ББК, в правом верхнем углу жирным курсивом пишется ФИО автора (напр.: </w:t>
            </w:r>
            <w:r w:rsidRPr="00157182">
              <w:rPr>
                <w:b/>
                <w:bCs/>
                <w:i/>
                <w:iCs/>
                <w:kern w:val="2"/>
                <w:sz w:val="20"/>
              </w:rPr>
              <w:t>С.А. Петрова</w:t>
            </w:r>
            <w:r w:rsidRPr="00157182">
              <w:rPr>
                <w:kern w:val="2"/>
                <w:sz w:val="20"/>
              </w:rPr>
              <w:t>). Далее под ФИО обязательно указать организацию, представляемую автором. Затем - название работы,  печатанное по центру прописными буквами жирным шрифтом без сокращений. После приводятся аннотация (2-4 предложения) и ключевые слова.</w:t>
            </w:r>
          </w:p>
          <w:p w:rsidR="000B7CBB" w:rsidRPr="00157182" w:rsidRDefault="000B7CBB" w:rsidP="00E52348">
            <w:pPr>
              <w:tabs>
                <w:tab w:val="left" w:pos="4100"/>
              </w:tabs>
              <w:snapToGrid w:val="0"/>
              <w:ind w:left="168" w:right="113"/>
              <w:jc w:val="both"/>
              <w:rPr>
                <w:kern w:val="2"/>
                <w:sz w:val="20"/>
              </w:rPr>
            </w:pPr>
            <w:r w:rsidRPr="00157182">
              <w:rPr>
                <w:kern w:val="2"/>
                <w:sz w:val="20"/>
              </w:rPr>
              <w:t xml:space="preserve">Далее вся информация повторяется на английском языке. </w:t>
            </w:r>
          </w:p>
          <w:p w:rsidR="000B7CBB" w:rsidRPr="00157182" w:rsidRDefault="000B7CBB" w:rsidP="00E52348">
            <w:pPr>
              <w:tabs>
                <w:tab w:val="left" w:pos="4100"/>
              </w:tabs>
              <w:snapToGrid w:val="0"/>
              <w:ind w:left="168" w:right="113"/>
              <w:jc w:val="both"/>
              <w:rPr>
                <w:rFonts w:eastAsia="Lucida Sans Unicode" w:cs="Tahoma"/>
                <w:kern w:val="2"/>
                <w:sz w:val="20"/>
              </w:rPr>
            </w:pPr>
            <w:r w:rsidRPr="00157182">
              <w:rPr>
                <w:kern w:val="2"/>
                <w:sz w:val="20"/>
              </w:rPr>
              <w:t xml:space="preserve">Сноски постраничные, </w:t>
            </w:r>
            <w:r w:rsidRPr="00157182">
              <w:rPr>
                <w:bCs/>
                <w:kern w:val="2"/>
                <w:sz w:val="20"/>
              </w:rPr>
              <w:t>автоматические</w:t>
            </w:r>
            <w:r w:rsidRPr="00157182">
              <w:rPr>
                <w:kern w:val="2"/>
                <w:sz w:val="20"/>
              </w:rPr>
              <w:t xml:space="preserve">, по цифрам (кегль 12). Абзац (красная строка) – </w:t>
            </w:r>
            <w:smartTag w:uri="urn:schemas-microsoft-com:office:smarttags" w:element="metricconverter">
              <w:smartTagPr>
                <w:attr w:name="ProductID" w:val="1,25 см"/>
              </w:smartTagPr>
              <w:r w:rsidRPr="00157182">
                <w:rPr>
                  <w:kern w:val="2"/>
                  <w:sz w:val="20"/>
                </w:rPr>
                <w:t>1,25 см</w:t>
              </w:r>
            </w:smartTag>
            <w:r w:rsidRPr="00157182">
              <w:rPr>
                <w:kern w:val="2"/>
                <w:sz w:val="20"/>
              </w:rPr>
              <w:t xml:space="preserve"> (не допускается создание абзацной строки с помощью клавиши «Пробел»). </w:t>
            </w:r>
            <w:proofErr w:type="gramStart"/>
            <w:r w:rsidRPr="00157182">
              <w:rPr>
                <w:kern w:val="2"/>
                <w:sz w:val="20"/>
              </w:rPr>
              <w:t>Переносы слов на строках автоматические и не более 3 подряд.).</w:t>
            </w:r>
            <w:proofErr w:type="gramEnd"/>
            <w:r w:rsidRPr="00157182">
              <w:rPr>
                <w:kern w:val="2"/>
                <w:sz w:val="20"/>
              </w:rPr>
              <w:t xml:space="preserve"> Нумерация страниц - внизу по центру. </w:t>
            </w:r>
            <w:r w:rsidRPr="00157182">
              <w:rPr>
                <w:rFonts w:eastAsia="Lucida Sans Unicode" w:cs="Tahoma"/>
                <w:kern w:val="1"/>
                <w:sz w:val="20"/>
              </w:rPr>
              <w:t xml:space="preserve">Список использованной литературы, согласно </w:t>
            </w:r>
            <w:proofErr w:type="spellStart"/>
            <w:r w:rsidRPr="00157182">
              <w:rPr>
                <w:rFonts w:eastAsia="Lucida Sans Unicode" w:cs="Tahoma"/>
                <w:kern w:val="1"/>
                <w:sz w:val="20"/>
              </w:rPr>
              <w:t>ГОСТу</w:t>
            </w:r>
            <w:proofErr w:type="spellEnd"/>
            <w:r w:rsidRPr="00157182">
              <w:rPr>
                <w:rFonts w:eastAsia="Lucida Sans Unicode" w:cs="Tahoma"/>
                <w:kern w:val="1"/>
                <w:sz w:val="20"/>
              </w:rPr>
              <w:t xml:space="preserve">, приводится в алфавитном порядке в конце статьи. </w:t>
            </w:r>
            <w:r w:rsidRPr="00157182">
              <w:rPr>
                <w:rFonts w:eastAsia="Lucida Sans Unicode" w:cs="Tahoma"/>
                <w:kern w:val="2"/>
                <w:sz w:val="20"/>
              </w:rPr>
              <w:t>Файл назван фамилией автора.</w:t>
            </w:r>
          </w:p>
          <w:p w:rsidR="000B7CBB" w:rsidRPr="00157182" w:rsidRDefault="000B7CBB" w:rsidP="00E52348">
            <w:pPr>
              <w:ind w:left="113" w:right="113"/>
              <w:jc w:val="both"/>
              <w:rPr>
                <w:kern w:val="2"/>
                <w:sz w:val="20"/>
              </w:rPr>
            </w:pPr>
            <w:r w:rsidRPr="00157182">
              <w:rPr>
                <w:kern w:val="2"/>
                <w:sz w:val="20"/>
              </w:rPr>
              <w:t xml:space="preserve">К тексту приложить заявку и копию квитанции об оплате </w:t>
            </w:r>
            <w:proofErr w:type="spellStart"/>
            <w:r w:rsidRPr="00157182">
              <w:rPr>
                <w:kern w:val="2"/>
                <w:sz w:val="20"/>
              </w:rPr>
              <w:t>оргвзноса</w:t>
            </w:r>
            <w:proofErr w:type="spellEnd"/>
            <w:r w:rsidRPr="00157182">
              <w:rPr>
                <w:kern w:val="2"/>
                <w:sz w:val="20"/>
              </w:rPr>
              <w:t xml:space="preserve">. </w:t>
            </w:r>
          </w:p>
          <w:p w:rsidR="000B7CBB" w:rsidRPr="009E28FB" w:rsidRDefault="000B7CBB" w:rsidP="00E52348">
            <w:pPr>
              <w:ind w:left="113" w:right="113"/>
              <w:jc w:val="both"/>
              <w:rPr>
                <w:rFonts w:eastAsia="Lucida Sans Unicode" w:cs="Tahoma"/>
                <w:b/>
                <w:bCs/>
                <w:kern w:val="1"/>
                <w:szCs w:val="22"/>
              </w:rPr>
            </w:pPr>
            <w:r w:rsidRPr="00157182">
              <w:rPr>
                <w:rFonts w:eastAsia="Lucida Sans Unicode" w:cs="Tahoma"/>
                <w:kern w:val="1"/>
                <w:sz w:val="20"/>
              </w:rPr>
              <w:t xml:space="preserve">Оргкомитет оставляет за собой право отбора материалов и их частичного редактирования с учётом тематики семинара. </w:t>
            </w:r>
            <w:r w:rsidRPr="00157182">
              <w:rPr>
                <w:rFonts w:eastAsia="Lucida Sans Unicode" w:cs="Tahoma"/>
                <w:b/>
                <w:bCs/>
                <w:kern w:val="1"/>
                <w:sz w:val="20"/>
              </w:rPr>
              <w:t>Статьи, не отвечающие требованиям по оформлению и содержанию, приниматься к публикации не будут</w:t>
            </w:r>
            <w:r w:rsidRPr="00157182">
              <w:rPr>
                <w:rFonts w:eastAsia="Lucida Sans Unicode" w:cs="Tahoma"/>
                <w:b/>
                <w:bCs/>
                <w:kern w:val="1"/>
                <w:sz w:val="22"/>
                <w:szCs w:val="22"/>
              </w:rPr>
              <w:t>.</w:t>
            </w:r>
          </w:p>
          <w:p w:rsidR="000B7CBB" w:rsidRDefault="000B7CBB" w:rsidP="00E52348">
            <w:pPr>
              <w:snapToGrid w:val="0"/>
              <w:ind w:left="168" w:right="113"/>
              <w:jc w:val="both"/>
              <w:rPr>
                <w:rFonts w:eastAsia="Lucida Sans Unicode" w:cs="Tahoma"/>
                <w:kern w:val="1"/>
                <w:szCs w:val="22"/>
              </w:rPr>
            </w:pPr>
            <w:r w:rsidRPr="009E28FB">
              <w:rPr>
                <w:rFonts w:eastAsia="Lucida Sans Unicode" w:cs="Tahoma"/>
                <w:kern w:val="1"/>
                <w:sz w:val="22"/>
                <w:szCs w:val="22"/>
              </w:rPr>
              <w:t xml:space="preserve">Заявки на участие в конференции и тексты статей, необходимо прислать </w:t>
            </w:r>
            <w:r w:rsidRPr="009E28FB">
              <w:rPr>
                <w:rFonts w:eastAsia="Lucida Sans Unicode" w:cs="Tahoma"/>
                <w:b/>
                <w:kern w:val="1"/>
                <w:sz w:val="22"/>
                <w:szCs w:val="22"/>
              </w:rPr>
              <w:t>до 25 ноября 201</w:t>
            </w:r>
            <w:r>
              <w:rPr>
                <w:rFonts w:eastAsia="Lucida Sans Unicode" w:cs="Tahoma"/>
                <w:b/>
                <w:kern w:val="1"/>
                <w:sz w:val="22"/>
                <w:szCs w:val="22"/>
              </w:rPr>
              <w:t>4</w:t>
            </w:r>
            <w:r w:rsidRPr="009E28FB">
              <w:rPr>
                <w:rFonts w:eastAsia="Lucida Sans Unicode" w:cs="Tahoma"/>
                <w:b/>
                <w:kern w:val="1"/>
                <w:sz w:val="22"/>
                <w:szCs w:val="22"/>
              </w:rPr>
              <w:t xml:space="preserve"> г. </w:t>
            </w:r>
            <w:r w:rsidRPr="009E28FB">
              <w:rPr>
                <w:rFonts w:eastAsia="Lucida Sans Unicode" w:cs="Tahoma"/>
                <w:kern w:val="1"/>
                <w:sz w:val="22"/>
                <w:szCs w:val="22"/>
              </w:rPr>
              <w:t xml:space="preserve">Квитанция об оплате </w:t>
            </w:r>
            <w:proofErr w:type="spellStart"/>
            <w:r w:rsidRPr="009E28FB">
              <w:rPr>
                <w:rFonts w:eastAsia="Lucida Sans Unicode" w:cs="Tahoma"/>
                <w:kern w:val="1"/>
                <w:sz w:val="22"/>
                <w:szCs w:val="22"/>
              </w:rPr>
              <w:t>оргвзноса</w:t>
            </w:r>
            <w:proofErr w:type="spellEnd"/>
            <w:r w:rsidRPr="009E28FB">
              <w:rPr>
                <w:rFonts w:eastAsia="Lucida Sans Unicode" w:cs="Tahoma"/>
                <w:kern w:val="1"/>
                <w:sz w:val="22"/>
                <w:szCs w:val="22"/>
              </w:rPr>
              <w:t xml:space="preserve"> принимается</w:t>
            </w:r>
          </w:p>
          <w:p w:rsidR="000B7CBB" w:rsidRPr="009E28FB" w:rsidRDefault="000B7CBB" w:rsidP="00E52348">
            <w:pPr>
              <w:snapToGrid w:val="0"/>
              <w:ind w:left="168" w:right="113"/>
              <w:jc w:val="both"/>
              <w:rPr>
                <w:rFonts w:eastAsia="Lucida Sans Unicode" w:cs="Tahoma"/>
                <w:kern w:val="1"/>
                <w:szCs w:val="22"/>
              </w:rPr>
            </w:pPr>
            <w:r>
              <w:rPr>
                <w:rFonts w:eastAsia="Lucida Sans Unicode" w:cs="Tahoma"/>
                <w:b/>
                <w:kern w:val="1"/>
                <w:sz w:val="22"/>
                <w:szCs w:val="22"/>
              </w:rPr>
              <w:t xml:space="preserve">до 05 </w:t>
            </w:r>
            <w:r w:rsidRPr="009E28FB">
              <w:rPr>
                <w:rFonts w:eastAsia="Lucida Sans Unicode" w:cs="Tahoma"/>
                <w:b/>
                <w:kern w:val="1"/>
                <w:sz w:val="22"/>
                <w:szCs w:val="22"/>
              </w:rPr>
              <w:t>декабря 201</w:t>
            </w:r>
            <w:r>
              <w:rPr>
                <w:rFonts w:eastAsia="Lucida Sans Unicode" w:cs="Tahoma"/>
                <w:b/>
                <w:kern w:val="1"/>
                <w:sz w:val="22"/>
                <w:szCs w:val="22"/>
              </w:rPr>
              <w:t>4</w:t>
            </w:r>
            <w:r w:rsidRPr="009E28FB">
              <w:rPr>
                <w:rFonts w:eastAsia="Lucida Sans Unicode" w:cs="Tahoma"/>
                <w:b/>
                <w:kern w:val="1"/>
                <w:sz w:val="22"/>
                <w:szCs w:val="22"/>
              </w:rPr>
              <w:t xml:space="preserve"> г.</w:t>
            </w:r>
            <w:r w:rsidRPr="009E28FB">
              <w:rPr>
                <w:rFonts w:eastAsia="Lucida Sans Unicode" w:cs="Tahoma"/>
                <w:kern w:val="1"/>
                <w:sz w:val="22"/>
                <w:szCs w:val="22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83720, г"/>
              </w:smartTagPr>
              <w:r w:rsidRPr="009E28FB">
                <w:rPr>
                  <w:rFonts w:eastAsia="Lucida Sans Unicode" w:cs="Tahoma"/>
                  <w:kern w:val="1"/>
                  <w:sz w:val="22"/>
                  <w:szCs w:val="22"/>
                </w:rPr>
                <w:t>183720, г</w:t>
              </w:r>
            </w:smartTag>
            <w:r w:rsidRPr="009E28FB">
              <w:rPr>
                <w:rFonts w:eastAsia="Lucida Sans Unicode" w:cs="Tahoma"/>
                <w:kern w:val="1"/>
                <w:sz w:val="22"/>
                <w:szCs w:val="22"/>
              </w:rPr>
              <w:t>. Мурманск, ул. Капитана Егорова, 15, МГГУ, кафедра социальных наук, ауд. 403.</w:t>
            </w:r>
          </w:p>
          <w:p w:rsidR="000B7CBB" w:rsidRPr="009E28FB" w:rsidRDefault="000B7CBB" w:rsidP="00E52348">
            <w:pPr>
              <w:snapToGrid w:val="0"/>
              <w:ind w:left="168" w:right="113"/>
              <w:rPr>
                <w:rFonts w:eastAsia="Lucida Sans Unicode" w:cs="Tahoma"/>
                <w:kern w:val="1"/>
                <w:sz w:val="23"/>
                <w:szCs w:val="23"/>
              </w:rPr>
            </w:pPr>
            <w:r w:rsidRPr="009E28FB">
              <w:rPr>
                <w:rFonts w:eastAsia="Lucida Sans Unicode" w:cs="Tahoma"/>
                <w:kern w:val="1"/>
                <w:sz w:val="23"/>
                <w:szCs w:val="23"/>
              </w:rPr>
              <w:t>Или электронной почтой:</w:t>
            </w:r>
          </w:p>
          <w:p w:rsidR="000B7CBB" w:rsidRDefault="000B7CBB" w:rsidP="00E52348">
            <w:pPr>
              <w:tabs>
                <w:tab w:val="left" w:pos="4740"/>
              </w:tabs>
              <w:ind w:left="168" w:right="113"/>
              <w:rPr>
                <w:rFonts w:eastAsia="Lucida Sans Unicode" w:cs="Tahoma"/>
                <w:kern w:val="1"/>
                <w:sz w:val="21"/>
                <w:szCs w:val="21"/>
              </w:rPr>
            </w:pPr>
            <w:r w:rsidRPr="009E28FB">
              <w:rPr>
                <w:rFonts w:eastAsia="Lucida Sans Unicode" w:cs="Tahoma"/>
                <w:kern w:val="1"/>
                <w:sz w:val="23"/>
                <w:szCs w:val="23"/>
                <w:lang w:val="en-US"/>
              </w:rPr>
              <w:t>e</w:t>
            </w:r>
            <w:r w:rsidRPr="009E28FB">
              <w:rPr>
                <w:rFonts w:eastAsia="Lucida Sans Unicode" w:cs="Tahoma"/>
                <w:kern w:val="1"/>
                <w:sz w:val="23"/>
                <w:szCs w:val="23"/>
              </w:rPr>
              <w:t>-</w:t>
            </w:r>
            <w:r w:rsidRPr="009E28FB">
              <w:rPr>
                <w:rFonts w:eastAsia="Lucida Sans Unicode" w:cs="Tahoma"/>
                <w:kern w:val="1"/>
                <w:sz w:val="23"/>
                <w:szCs w:val="23"/>
                <w:lang w:val="en-US"/>
              </w:rPr>
              <w:t>mail</w:t>
            </w:r>
            <w:r w:rsidRPr="009E28FB">
              <w:rPr>
                <w:rFonts w:eastAsia="Lucida Sans Unicode" w:cs="Tahoma"/>
                <w:kern w:val="1"/>
                <w:sz w:val="23"/>
                <w:szCs w:val="23"/>
              </w:rPr>
              <w:t xml:space="preserve">: </w:t>
            </w:r>
            <w:hyperlink r:id="rId5" w:history="1">
              <w:r w:rsidRPr="009E28FB">
                <w:rPr>
                  <w:rStyle w:val="a3"/>
                  <w:sz w:val="23"/>
                  <w:szCs w:val="23"/>
                  <w:lang w:eastAsia="ar-SA"/>
                </w:rPr>
                <w:t xml:space="preserve"> </w:t>
              </w:r>
            </w:hyperlink>
            <w:hyperlink r:id="rId6" w:history="1">
              <w:r w:rsidRPr="00321C4F">
                <w:rPr>
                  <w:rStyle w:val="a3"/>
                  <w:b/>
                  <w:sz w:val="23"/>
                  <w:szCs w:val="23"/>
                  <w:lang w:val="en-US" w:eastAsia="ar-SA"/>
                </w:rPr>
                <w:t>kafsoc</w:t>
              </w:r>
              <w:r w:rsidRPr="00321C4F">
                <w:rPr>
                  <w:rStyle w:val="a3"/>
                  <w:b/>
                  <w:sz w:val="23"/>
                  <w:szCs w:val="23"/>
                  <w:lang w:eastAsia="ar-SA"/>
                </w:rPr>
                <w:t>@</w:t>
              </w:r>
              <w:r w:rsidRPr="00321C4F">
                <w:rPr>
                  <w:rStyle w:val="a3"/>
                  <w:b/>
                  <w:sz w:val="23"/>
                  <w:szCs w:val="23"/>
                  <w:lang w:val="en-US" w:eastAsia="ar-SA"/>
                </w:rPr>
                <w:t>mspu</w:t>
              </w:r>
              <w:r w:rsidRPr="00321C4F">
                <w:rPr>
                  <w:rStyle w:val="a3"/>
                  <w:b/>
                  <w:sz w:val="23"/>
                  <w:szCs w:val="23"/>
                  <w:lang w:eastAsia="ar-SA"/>
                </w:rPr>
                <w:t>.</w:t>
              </w:r>
              <w:r w:rsidRPr="00321C4F">
                <w:rPr>
                  <w:rStyle w:val="a3"/>
                  <w:b/>
                  <w:sz w:val="23"/>
                  <w:szCs w:val="23"/>
                  <w:lang w:val="en-US" w:eastAsia="ar-SA"/>
                </w:rPr>
                <w:t>edu</w:t>
              </w:r>
              <w:r w:rsidRPr="00321C4F">
                <w:rPr>
                  <w:rStyle w:val="a3"/>
                  <w:b/>
                  <w:sz w:val="23"/>
                  <w:szCs w:val="23"/>
                  <w:lang w:eastAsia="ar-SA"/>
                </w:rPr>
                <w:t>.</w:t>
              </w:r>
              <w:r w:rsidRPr="00321C4F">
                <w:rPr>
                  <w:rStyle w:val="a3"/>
                  <w:b/>
                  <w:sz w:val="23"/>
                  <w:szCs w:val="23"/>
                  <w:lang w:val="en-US" w:eastAsia="ar-SA"/>
                </w:rPr>
                <w:t>ru</w:t>
              </w:r>
            </w:hyperlink>
            <w:r w:rsidRPr="009E28FB">
              <w:rPr>
                <w:rFonts w:eastAsia="Lucida Sans Unicode" w:cs="Tahoma"/>
                <w:kern w:val="1"/>
                <w:sz w:val="23"/>
                <w:szCs w:val="23"/>
              </w:rPr>
              <w:t xml:space="preserve"> (с пометой </w:t>
            </w:r>
            <w:r w:rsidRPr="009E28FB">
              <w:rPr>
                <w:kern w:val="1"/>
                <w:sz w:val="23"/>
                <w:szCs w:val="23"/>
                <w:lang w:eastAsia="ar-SA"/>
              </w:rPr>
              <w:t>«</w:t>
            </w:r>
            <w:r>
              <w:rPr>
                <w:kern w:val="1"/>
                <w:sz w:val="23"/>
                <w:szCs w:val="23"/>
                <w:lang w:eastAsia="ar-SA"/>
              </w:rPr>
              <w:t>Социальные риски и управление ими в современном обществе</w:t>
            </w:r>
            <w:r w:rsidRPr="009E28FB">
              <w:rPr>
                <w:kern w:val="1"/>
                <w:sz w:val="23"/>
                <w:szCs w:val="23"/>
                <w:lang w:eastAsia="ar-SA"/>
              </w:rPr>
              <w:t>»</w:t>
            </w:r>
            <w:r w:rsidRPr="009E28FB">
              <w:rPr>
                <w:rFonts w:eastAsia="Lucida Sans Unicode" w:cs="Tahoma"/>
                <w:kern w:val="1"/>
                <w:sz w:val="23"/>
                <w:szCs w:val="23"/>
              </w:rPr>
              <w:t>)</w:t>
            </w:r>
          </w:p>
        </w:tc>
        <w:tc>
          <w:tcPr>
            <w:tcW w:w="52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CBB" w:rsidRPr="00115AB1" w:rsidRDefault="000B7CBB" w:rsidP="00E52348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</w:rPr>
              <w:t>Контактная информация</w:t>
            </w:r>
            <w:r w:rsidRPr="00115AB1">
              <w:rPr>
                <w:b/>
              </w:rPr>
              <w:t>:</w:t>
            </w:r>
          </w:p>
          <w:p w:rsidR="000B7CBB" w:rsidRPr="00115AB1" w:rsidRDefault="000B7CBB" w:rsidP="00E52348">
            <w:pPr>
              <w:pStyle w:val="a4"/>
              <w:rPr>
                <w:b/>
                <w:bCs/>
                <w:sz w:val="20"/>
                <w:szCs w:val="17"/>
              </w:rPr>
            </w:pPr>
          </w:p>
          <w:p w:rsidR="000B7CBB" w:rsidRDefault="000B7CBB" w:rsidP="00E52348">
            <w:pPr>
              <w:pStyle w:val="a4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Шовина</w:t>
            </w:r>
            <w:proofErr w:type="spellEnd"/>
            <w:r>
              <w:rPr>
                <w:b/>
                <w:bCs/>
              </w:rPr>
              <w:t xml:space="preserve"> Елена Николаевна </w:t>
            </w:r>
          </w:p>
          <w:p w:rsidR="000B7CBB" w:rsidRDefault="000B7CBB" w:rsidP="00E52348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Жук Татьяна Ивановна</w:t>
            </w:r>
          </w:p>
          <w:p w:rsidR="000B7CBB" w:rsidRDefault="000B7CBB" w:rsidP="00E52348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(8152) 213-964</w:t>
            </w:r>
          </w:p>
          <w:p w:rsidR="000B7CBB" w:rsidRDefault="000B7CBB" w:rsidP="00E52348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(8152) 213-818</w:t>
            </w:r>
          </w:p>
          <w:p w:rsidR="000B7CBB" w:rsidRDefault="000B7CBB" w:rsidP="00E52348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Научный отдел МГГУ</w:t>
            </w:r>
          </w:p>
          <w:p w:rsidR="000B7CBB" w:rsidRPr="00115AB1" w:rsidRDefault="000B7CBB" w:rsidP="00E52348">
            <w:pPr>
              <w:pStyle w:val="a4"/>
              <w:jc w:val="center"/>
              <w:rPr>
                <w:b/>
                <w:bCs/>
              </w:rPr>
            </w:pPr>
            <w:r w:rsidRPr="00115AB1">
              <w:rPr>
                <w:b/>
                <w:bCs/>
              </w:rPr>
              <w:t>(8152) 213-853</w:t>
            </w:r>
          </w:p>
          <w:p w:rsidR="000B7CBB" w:rsidRPr="00115AB1" w:rsidRDefault="000B7CBB" w:rsidP="00E52348">
            <w:pPr>
              <w:snapToGrid w:val="0"/>
              <w:ind w:right="113"/>
              <w:jc w:val="both"/>
            </w:pPr>
          </w:p>
          <w:p w:rsidR="000B7CBB" w:rsidRPr="000F52F3" w:rsidRDefault="000B7CBB" w:rsidP="00E52348">
            <w:pPr>
              <w:ind w:left="108" w:right="85"/>
              <w:jc w:val="both"/>
              <w:rPr>
                <w:kern w:val="1"/>
                <w:sz w:val="21"/>
                <w:szCs w:val="21"/>
                <w:lang w:eastAsia="ar-SA"/>
              </w:rPr>
            </w:pPr>
            <w:r w:rsidRPr="00A469D2">
              <w:rPr>
                <w:kern w:val="1"/>
                <w:sz w:val="21"/>
                <w:szCs w:val="21"/>
                <w:lang w:eastAsia="ar-SA"/>
              </w:rPr>
              <w:t xml:space="preserve">Для участников конференции, не работающих в МГГУ, установлен </w:t>
            </w:r>
            <w:proofErr w:type="spellStart"/>
            <w:r w:rsidRPr="00A469D2">
              <w:rPr>
                <w:kern w:val="1"/>
                <w:sz w:val="21"/>
                <w:szCs w:val="21"/>
                <w:lang w:eastAsia="ar-SA"/>
              </w:rPr>
              <w:t>оргвзнос</w:t>
            </w:r>
            <w:proofErr w:type="spellEnd"/>
            <w:r w:rsidRPr="00A469D2">
              <w:rPr>
                <w:kern w:val="1"/>
                <w:sz w:val="21"/>
                <w:szCs w:val="21"/>
                <w:lang w:eastAsia="ar-SA"/>
              </w:rPr>
              <w:t xml:space="preserve"> за публикацию в сборнике материалов конференции, в размере 100 рублей за страницу текста, который необходимо перечислить на расчетный счет МГГУ. </w:t>
            </w:r>
            <w:r w:rsidRPr="000F52F3">
              <w:rPr>
                <w:kern w:val="1"/>
                <w:sz w:val="21"/>
                <w:szCs w:val="21"/>
                <w:lang w:eastAsia="ar-SA"/>
              </w:rPr>
              <w:t xml:space="preserve">В платежное поручение просим внести запись: </w:t>
            </w:r>
            <w:proofErr w:type="spellStart"/>
            <w:r w:rsidRPr="000F52F3">
              <w:rPr>
                <w:kern w:val="1"/>
                <w:sz w:val="21"/>
                <w:szCs w:val="21"/>
                <w:lang w:eastAsia="ar-SA"/>
              </w:rPr>
              <w:t>Оргвзнос</w:t>
            </w:r>
            <w:proofErr w:type="spellEnd"/>
            <w:r w:rsidRPr="000F52F3">
              <w:rPr>
                <w:kern w:val="1"/>
                <w:sz w:val="21"/>
                <w:szCs w:val="21"/>
                <w:lang w:eastAsia="ar-SA"/>
              </w:rPr>
              <w:t xml:space="preserve"> за участие в конференции «Социальные риски и </w:t>
            </w:r>
            <w:r>
              <w:rPr>
                <w:kern w:val="1"/>
                <w:sz w:val="21"/>
                <w:szCs w:val="21"/>
                <w:lang w:eastAsia="ar-SA"/>
              </w:rPr>
              <w:t>управление ими</w:t>
            </w:r>
            <w:r w:rsidRPr="000F52F3">
              <w:rPr>
                <w:kern w:val="1"/>
                <w:sz w:val="21"/>
                <w:szCs w:val="21"/>
                <w:lang w:eastAsia="ar-SA"/>
              </w:rPr>
              <w:t xml:space="preserve"> в современном обществе» с указанием фамилии участника.</w:t>
            </w:r>
          </w:p>
          <w:p w:rsidR="000B7CBB" w:rsidRDefault="000B7CBB" w:rsidP="00E52348">
            <w:pPr>
              <w:shd w:val="clear" w:color="auto" w:fill="FFFFFF" w:themeFill="background1"/>
              <w:ind w:left="113" w:right="113"/>
              <w:jc w:val="both"/>
              <w:rPr>
                <w:rFonts w:eastAsia="Lucida Sans Unicode" w:cs="Tahoma"/>
                <w:kern w:val="1"/>
                <w:sz w:val="20"/>
              </w:rPr>
            </w:pPr>
          </w:p>
          <w:p w:rsidR="000B7CBB" w:rsidRPr="00067EC1" w:rsidRDefault="000B7CBB" w:rsidP="00E52348">
            <w:pPr>
              <w:shd w:val="clear" w:color="auto" w:fill="FFFFFF" w:themeFill="background1"/>
              <w:ind w:left="113" w:right="113"/>
              <w:jc w:val="both"/>
              <w:rPr>
                <w:rFonts w:eastAsia="Lucida Sans Unicode" w:cs="Tahoma"/>
                <w:kern w:val="1"/>
                <w:sz w:val="20"/>
              </w:rPr>
            </w:pPr>
            <w:r w:rsidRPr="00067EC1">
              <w:rPr>
                <w:rFonts w:eastAsia="Lucida Sans Unicode" w:cs="Tahoma"/>
                <w:kern w:val="1"/>
                <w:sz w:val="20"/>
              </w:rPr>
              <w:t>Банковские реквизиты:</w:t>
            </w:r>
          </w:p>
          <w:p w:rsidR="000B7CBB" w:rsidRPr="00067EC1" w:rsidRDefault="000B7CBB" w:rsidP="00E52348">
            <w:pPr>
              <w:shd w:val="clear" w:color="auto" w:fill="FFFFFF" w:themeFill="background1"/>
              <w:ind w:left="113" w:right="113"/>
              <w:jc w:val="both"/>
              <w:rPr>
                <w:rFonts w:eastAsia="Lucida Sans Unicode" w:cs="Tahoma"/>
                <w:kern w:val="1"/>
                <w:sz w:val="20"/>
              </w:rPr>
            </w:pPr>
            <w:r w:rsidRPr="00067EC1">
              <w:rPr>
                <w:rFonts w:eastAsia="Lucida Sans Unicode" w:cs="Tahoma"/>
                <w:kern w:val="1"/>
                <w:sz w:val="20"/>
              </w:rPr>
              <w:t xml:space="preserve">ИНН 5191501710 КПП 519001001 </w:t>
            </w:r>
          </w:p>
          <w:p w:rsidR="000B7CBB" w:rsidRPr="00067EC1" w:rsidRDefault="000B7CBB" w:rsidP="00E52348">
            <w:pPr>
              <w:shd w:val="clear" w:color="auto" w:fill="FFFFFF" w:themeFill="background1"/>
              <w:ind w:left="113" w:right="113"/>
              <w:jc w:val="both"/>
              <w:rPr>
                <w:rFonts w:eastAsia="Lucida Sans Unicode" w:cs="Tahoma"/>
                <w:kern w:val="1"/>
                <w:sz w:val="20"/>
              </w:rPr>
            </w:pPr>
            <w:r w:rsidRPr="00067EC1">
              <w:rPr>
                <w:rFonts w:eastAsia="Lucida Sans Unicode" w:cs="Tahoma"/>
                <w:kern w:val="1"/>
                <w:sz w:val="20"/>
              </w:rPr>
              <w:t xml:space="preserve">УФК по Мурманской области (ФГБОУ ВПО «МГГУ» </w:t>
            </w:r>
            <w:proofErr w:type="spellStart"/>
            <w:r w:rsidRPr="00067EC1">
              <w:rPr>
                <w:rFonts w:eastAsia="Lucida Sans Unicode" w:cs="Tahoma"/>
                <w:kern w:val="1"/>
                <w:sz w:val="20"/>
              </w:rPr>
              <w:t>Л\сч</w:t>
            </w:r>
            <w:proofErr w:type="spellEnd"/>
            <w:r w:rsidRPr="00067EC1">
              <w:rPr>
                <w:rFonts w:eastAsia="Lucida Sans Unicode" w:cs="Tahoma"/>
                <w:kern w:val="1"/>
                <w:sz w:val="20"/>
              </w:rPr>
              <w:t xml:space="preserve"> 20496Х39010 – указывается в назначении платежа)</w:t>
            </w:r>
          </w:p>
          <w:p w:rsidR="000B7CBB" w:rsidRPr="00067EC1" w:rsidRDefault="000B7CBB" w:rsidP="00E52348">
            <w:pPr>
              <w:shd w:val="clear" w:color="auto" w:fill="FFFFFF" w:themeFill="background1"/>
              <w:ind w:left="113" w:right="113"/>
              <w:jc w:val="both"/>
              <w:rPr>
                <w:rFonts w:eastAsia="Lucida Sans Unicode" w:cs="Tahoma"/>
                <w:kern w:val="1"/>
                <w:sz w:val="20"/>
              </w:rPr>
            </w:pPr>
            <w:proofErr w:type="gramStart"/>
            <w:r w:rsidRPr="00067EC1">
              <w:rPr>
                <w:rFonts w:eastAsia="Lucida Sans Unicode" w:cs="Tahoma"/>
                <w:kern w:val="1"/>
                <w:sz w:val="20"/>
              </w:rPr>
              <w:t>Р</w:t>
            </w:r>
            <w:proofErr w:type="gramEnd"/>
            <w:r w:rsidRPr="00067EC1">
              <w:rPr>
                <w:rFonts w:eastAsia="Lucida Sans Unicode" w:cs="Tahoma"/>
                <w:kern w:val="1"/>
                <w:sz w:val="20"/>
              </w:rPr>
              <w:t xml:space="preserve">/счет 40501810900002000001 ГРКЦ ГУ Банка России по Мурманской области  </w:t>
            </w:r>
          </w:p>
          <w:p w:rsidR="000B7CBB" w:rsidRPr="00067EC1" w:rsidRDefault="000B7CBB" w:rsidP="00E52348">
            <w:pPr>
              <w:shd w:val="clear" w:color="auto" w:fill="FFFFFF" w:themeFill="background1"/>
              <w:ind w:left="113" w:right="113"/>
              <w:jc w:val="both"/>
              <w:rPr>
                <w:rFonts w:eastAsia="Lucida Sans Unicode" w:cs="Tahoma"/>
                <w:kern w:val="1"/>
                <w:sz w:val="20"/>
              </w:rPr>
            </w:pPr>
            <w:r w:rsidRPr="00067EC1">
              <w:rPr>
                <w:rFonts w:eastAsia="Lucida Sans Unicode" w:cs="Tahoma"/>
                <w:kern w:val="1"/>
                <w:sz w:val="20"/>
              </w:rPr>
              <w:t xml:space="preserve">БИК 044705001, ОКПО 02079615, ОКАТО 47401000000 </w:t>
            </w:r>
          </w:p>
          <w:p w:rsidR="000B7CBB" w:rsidRPr="00067EC1" w:rsidRDefault="000B7CBB" w:rsidP="00E52348">
            <w:pPr>
              <w:shd w:val="clear" w:color="auto" w:fill="FFFFFF" w:themeFill="background1"/>
              <w:ind w:left="113" w:right="113"/>
              <w:jc w:val="both"/>
              <w:rPr>
                <w:rFonts w:eastAsia="Lucida Sans Unicode" w:cs="Tahoma"/>
                <w:kern w:val="1"/>
                <w:sz w:val="20"/>
              </w:rPr>
            </w:pPr>
            <w:r w:rsidRPr="00067EC1">
              <w:rPr>
                <w:rFonts w:eastAsia="Lucida Sans Unicode" w:cs="Tahoma"/>
                <w:kern w:val="1"/>
                <w:sz w:val="20"/>
              </w:rPr>
              <w:t xml:space="preserve">Код дохода – 00000000000000000130 - </w:t>
            </w:r>
            <w:proofErr w:type="spellStart"/>
            <w:r w:rsidRPr="00067EC1">
              <w:rPr>
                <w:rFonts w:eastAsia="Lucida Sans Unicode" w:cs="Tahoma"/>
                <w:kern w:val="1"/>
                <w:sz w:val="20"/>
              </w:rPr>
              <w:t>оргвзнос</w:t>
            </w:r>
            <w:proofErr w:type="spellEnd"/>
            <w:r w:rsidRPr="00067EC1">
              <w:rPr>
                <w:rFonts w:eastAsia="Lucida Sans Unicode" w:cs="Tahoma"/>
                <w:kern w:val="1"/>
                <w:sz w:val="20"/>
              </w:rPr>
              <w:t xml:space="preserve"> на участие в конференции</w:t>
            </w:r>
          </w:p>
          <w:p w:rsidR="000B7CBB" w:rsidRPr="00A469D2" w:rsidRDefault="000B7CBB" w:rsidP="00E52348">
            <w:pPr>
              <w:ind w:left="113" w:right="113"/>
              <w:jc w:val="both"/>
              <w:rPr>
                <w:rFonts w:eastAsia="Lucida Sans Unicode" w:cs="Tahoma"/>
                <w:kern w:val="1"/>
                <w:sz w:val="21"/>
                <w:szCs w:val="21"/>
              </w:rPr>
            </w:pPr>
            <w:r w:rsidRPr="00067EC1">
              <w:rPr>
                <w:rFonts w:eastAsia="Lucida Sans Unicode" w:cs="Tahoma"/>
                <w:kern w:val="1"/>
                <w:sz w:val="21"/>
                <w:szCs w:val="21"/>
              </w:rPr>
              <w:t xml:space="preserve">Перевод </w:t>
            </w:r>
            <w:proofErr w:type="spellStart"/>
            <w:r w:rsidRPr="00067EC1">
              <w:rPr>
                <w:rFonts w:eastAsia="Lucida Sans Unicode" w:cs="Tahoma"/>
                <w:kern w:val="1"/>
                <w:sz w:val="21"/>
                <w:szCs w:val="21"/>
              </w:rPr>
              <w:t>оргвзноса</w:t>
            </w:r>
            <w:proofErr w:type="spellEnd"/>
            <w:r w:rsidRPr="00067EC1">
              <w:rPr>
                <w:rFonts w:eastAsia="Lucida Sans Unicode" w:cs="Tahoma"/>
                <w:kern w:val="1"/>
                <w:sz w:val="21"/>
                <w:szCs w:val="21"/>
              </w:rPr>
              <w:t xml:space="preserve"> и предоставление копии квитанции об его оплате или о внесении его по прибытии на конференцию является</w:t>
            </w:r>
            <w:r w:rsidRPr="00A469D2">
              <w:rPr>
                <w:rFonts w:eastAsia="Lucida Sans Unicode" w:cs="Tahoma"/>
                <w:kern w:val="1"/>
                <w:sz w:val="21"/>
                <w:szCs w:val="21"/>
              </w:rPr>
              <w:t xml:space="preserve"> обязательным условием публикации в сборнике научных статей по материалам конференции. </w:t>
            </w:r>
          </w:p>
          <w:p w:rsidR="000B7CBB" w:rsidRPr="00A469D2" w:rsidRDefault="000B7CBB" w:rsidP="00E52348">
            <w:pPr>
              <w:ind w:left="113" w:right="113"/>
              <w:jc w:val="both"/>
              <w:rPr>
                <w:rFonts w:eastAsia="Lucida Sans Unicode" w:cs="Tahoma"/>
                <w:kern w:val="1"/>
                <w:sz w:val="21"/>
                <w:szCs w:val="21"/>
              </w:rPr>
            </w:pPr>
            <w:r w:rsidRPr="00A469D2">
              <w:rPr>
                <w:rFonts w:eastAsia="Lucida Sans Unicode" w:cs="Tahoma"/>
                <w:kern w:val="1"/>
                <w:sz w:val="21"/>
                <w:szCs w:val="21"/>
              </w:rPr>
              <w:t xml:space="preserve">Лицам, оплатившим </w:t>
            </w:r>
            <w:proofErr w:type="spellStart"/>
            <w:r w:rsidRPr="00A469D2">
              <w:rPr>
                <w:rFonts w:eastAsia="Lucida Sans Unicode" w:cs="Tahoma"/>
                <w:kern w:val="1"/>
                <w:sz w:val="21"/>
                <w:szCs w:val="21"/>
              </w:rPr>
              <w:t>оргвзнос</w:t>
            </w:r>
            <w:proofErr w:type="spellEnd"/>
            <w:r w:rsidRPr="00A469D2">
              <w:rPr>
                <w:rFonts w:eastAsia="Lucida Sans Unicode" w:cs="Tahoma"/>
                <w:kern w:val="1"/>
                <w:sz w:val="21"/>
                <w:szCs w:val="21"/>
              </w:rPr>
              <w:t>, высылается 1 экземпляр сбор</w:t>
            </w:r>
            <w:bookmarkStart w:id="0" w:name="_GoBack"/>
            <w:bookmarkEnd w:id="0"/>
            <w:r w:rsidRPr="00A469D2">
              <w:rPr>
                <w:rFonts w:eastAsia="Lucida Sans Unicode" w:cs="Tahoma"/>
                <w:kern w:val="1"/>
                <w:sz w:val="21"/>
                <w:szCs w:val="21"/>
              </w:rPr>
              <w:t>ника материалов конференции.</w:t>
            </w:r>
          </w:p>
          <w:p w:rsidR="000B7CBB" w:rsidRPr="00A469D2" w:rsidRDefault="000B7CBB" w:rsidP="00E52348">
            <w:pPr>
              <w:ind w:left="113" w:right="113"/>
              <w:jc w:val="both"/>
              <w:rPr>
                <w:rFonts w:eastAsia="Lucida Sans Unicode" w:cs="Tahoma"/>
                <w:kern w:val="1"/>
                <w:sz w:val="21"/>
                <w:szCs w:val="21"/>
                <w:u w:val="single"/>
              </w:rPr>
            </w:pPr>
            <w:r w:rsidRPr="00A469D2">
              <w:rPr>
                <w:rFonts w:eastAsia="Lucida Sans Unicode" w:cs="Tahoma"/>
                <w:kern w:val="1"/>
                <w:sz w:val="21"/>
                <w:szCs w:val="21"/>
                <w:u w:val="single"/>
              </w:rPr>
              <w:t>Студенты публикуются бесплатно.</w:t>
            </w:r>
          </w:p>
          <w:p w:rsidR="000B7CBB" w:rsidRPr="00A469D2" w:rsidRDefault="000B7CBB" w:rsidP="00E52348">
            <w:pPr>
              <w:ind w:left="113" w:right="113"/>
              <w:jc w:val="both"/>
              <w:rPr>
                <w:rFonts w:eastAsia="Lucida Sans Unicode" w:cs="Tahoma"/>
                <w:kern w:val="1"/>
                <w:sz w:val="21"/>
                <w:szCs w:val="21"/>
              </w:rPr>
            </w:pPr>
            <w:r w:rsidRPr="00A469D2">
              <w:rPr>
                <w:rFonts w:eastAsia="Lucida Sans Unicode" w:cs="Tahoma"/>
                <w:kern w:val="1"/>
                <w:sz w:val="21"/>
                <w:szCs w:val="21"/>
              </w:rPr>
              <w:t xml:space="preserve">С лиц, работающих в МГГУ и аспирантов, </w:t>
            </w:r>
            <w:proofErr w:type="spellStart"/>
            <w:r w:rsidRPr="00A469D2">
              <w:rPr>
                <w:rFonts w:eastAsia="Lucida Sans Unicode" w:cs="Tahoma"/>
                <w:kern w:val="1"/>
                <w:sz w:val="21"/>
                <w:szCs w:val="21"/>
              </w:rPr>
              <w:t>оргвзнос</w:t>
            </w:r>
            <w:proofErr w:type="spellEnd"/>
            <w:r w:rsidRPr="00A469D2">
              <w:rPr>
                <w:rFonts w:eastAsia="Lucida Sans Unicode" w:cs="Tahoma"/>
                <w:kern w:val="1"/>
                <w:sz w:val="21"/>
                <w:szCs w:val="21"/>
              </w:rPr>
              <w:t xml:space="preserve"> не взимается. </w:t>
            </w:r>
          </w:p>
          <w:p w:rsidR="000B7CBB" w:rsidRDefault="000B7CBB" w:rsidP="00E52348">
            <w:pPr>
              <w:snapToGrid w:val="0"/>
              <w:ind w:left="113" w:right="113"/>
              <w:jc w:val="both"/>
              <w:rPr>
                <w:rFonts w:eastAsia="Lucida Sans Unicode" w:cs="Tahoma"/>
                <w:kern w:val="1"/>
                <w:sz w:val="20"/>
              </w:rPr>
            </w:pPr>
            <w:r w:rsidRPr="00157182">
              <w:rPr>
                <w:rFonts w:eastAsia="Lucida Sans Unicode" w:cs="Tahoma"/>
                <w:kern w:val="1"/>
                <w:sz w:val="21"/>
                <w:szCs w:val="21"/>
              </w:rPr>
              <w:t>Иногородние участники поселяются в общежитии МГГУ при наличии свободных мест и условии заблаговременного бронирования.</w:t>
            </w:r>
            <w:r w:rsidRPr="00157182">
              <w:rPr>
                <w:rFonts w:eastAsia="Lucida Sans Unicode" w:cs="Tahoma"/>
                <w:kern w:val="1"/>
                <w:sz w:val="20"/>
              </w:rPr>
              <w:t xml:space="preserve"> Стоимость проживания: 1 место в 2-3 местных номерах – 1015 руб. в сутки; одноместный номер – 2030 руб. в сутки.</w:t>
            </w:r>
          </w:p>
        </w:tc>
      </w:tr>
    </w:tbl>
    <w:p w:rsidR="000B7CBB" w:rsidRDefault="000B7CBB" w:rsidP="000B7CBB"/>
    <w:sectPr w:rsidR="000B7CBB" w:rsidSect="006A25ED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F7D65EA"/>
    <w:multiLevelType w:val="hybridMultilevel"/>
    <w:tmpl w:val="1A84C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58A5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F20C3C"/>
    <w:multiLevelType w:val="hybridMultilevel"/>
    <w:tmpl w:val="07744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0B7CBB"/>
    <w:rsid w:val="000B7CBB"/>
    <w:rsid w:val="00153EF1"/>
    <w:rsid w:val="00275B42"/>
    <w:rsid w:val="002D2839"/>
    <w:rsid w:val="007D41C2"/>
    <w:rsid w:val="00E90EB2"/>
    <w:rsid w:val="00F8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CB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0B7CBB"/>
    <w:rPr>
      <w:color w:val="000080"/>
      <w:u w:val="single"/>
    </w:rPr>
  </w:style>
  <w:style w:type="paragraph" w:customStyle="1" w:styleId="a4">
    <w:name w:val="Содержимое таблицы"/>
    <w:basedOn w:val="a"/>
    <w:rsid w:val="000B7CBB"/>
    <w:pPr>
      <w:suppressLineNumbers/>
    </w:pPr>
  </w:style>
  <w:style w:type="paragraph" w:styleId="a5">
    <w:name w:val="List Paragraph"/>
    <w:basedOn w:val="a"/>
    <w:uiPriority w:val="34"/>
    <w:qFormat/>
    <w:rsid w:val="000B7CBB"/>
    <w:pPr>
      <w:ind w:left="708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soc@mspu.edu.ru" TargetMode="External"/><Relationship Id="rId5" Type="http://schemas.openxmlformats.org/officeDocument/2006/relationships/hyperlink" Target="mailto:dekfpip@mspu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yudina.nadezhda</dc:creator>
  <cp:keywords/>
  <dc:description/>
  <cp:lastModifiedBy>yudina.nadezhda</cp:lastModifiedBy>
  <cp:revision>2</cp:revision>
  <dcterms:created xsi:type="dcterms:W3CDTF">2014-10-16T11:16:00Z</dcterms:created>
  <dcterms:modified xsi:type="dcterms:W3CDTF">2014-10-16T11:17:00Z</dcterms:modified>
</cp:coreProperties>
</file>