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A3419" w:rsidRPr="0067256F" w:rsidRDefault="006A3419" w:rsidP="006A3419">
      <w:pPr>
        <w:pStyle w:val="71"/>
        <w:spacing w:after="246" w:line="240" w:lineRule="exact"/>
        <w:ind w:left="20"/>
        <w:jc w:val="right"/>
        <w:rPr>
          <w:b w:val="0"/>
          <w:sz w:val="24"/>
          <w:szCs w:val="24"/>
        </w:rPr>
      </w:pPr>
      <w:r w:rsidRPr="0067256F">
        <w:rPr>
          <w:b w:val="0"/>
          <w:sz w:val="24"/>
          <w:szCs w:val="24"/>
        </w:rPr>
        <w:t>17 сентября 2021 г.</w:t>
      </w:r>
    </w:p>
    <w:p w:rsidR="006A3419" w:rsidRDefault="006A3419" w:rsidP="006A3419">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D35F9" w:rsidRPr="00AD35F9" w:rsidRDefault="00AD35F9" w:rsidP="00C80195">
      <w:pPr>
        <w:pStyle w:val="Default"/>
        <w:ind w:firstLine="709"/>
        <w:jc w:val="center"/>
        <w:rPr>
          <w:b/>
        </w:rPr>
      </w:pPr>
      <w:r w:rsidRPr="00AD35F9">
        <w:rPr>
          <w:b/>
        </w:rPr>
        <w:t>43.02.14</w:t>
      </w:r>
      <w:r w:rsidRPr="00AD35F9">
        <w:rPr>
          <w:b/>
          <w:spacing w:val="-2"/>
        </w:rPr>
        <w:t xml:space="preserve"> </w:t>
      </w:r>
      <w:r w:rsidRPr="00AD35F9">
        <w:rPr>
          <w:b/>
        </w:rPr>
        <w:t>Гостиничное</w:t>
      </w:r>
      <w:r w:rsidRPr="00AD35F9">
        <w:rPr>
          <w:b/>
          <w:spacing w:val="-5"/>
        </w:rPr>
        <w:t xml:space="preserve"> </w:t>
      </w:r>
      <w:r w:rsidRPr="00AD35F9">
        <w:rPr>
          <w:b/>
        </w:rPr>
        <w:t>дело</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6A3419">
        <w:rPr>
          <w:b/>
          <w:bCs/>
          <w:i/>
        </w:rPr>
        <w:t>2</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D4254C">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AD35F9" w:rsidRPr="00AD35F9">
              <w:rPr>
                <w:rFonts w:ascii="Times New Roman" w:eastAsia="Times New Roman" w:hAnsi="Times New Roman" w:cs="Times New Roman"/>
                <w:sz w:val="24"/>
                <w:szCs w:val="24"/>
              </w:rPr>
              <w:t>43.02.14 Гостиничное дело</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784B5A" w:rsidRPr="00784B5A">
              <w:rPr>
                <w:rFonts w:ascii="Times New Roman" w:hAnsi="Times New Roman" w:cs="Times New Roman"/>
              </w:rPr>
              <w:t>образования по специальности 43.02.14 Гостиничное дело, утвержденного Приказом Минобрнауки России от 09 декабря 2016 г. № 1552.</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D5443A" w:rsidRDefault="00784B5A" w:rsidP="000B46CD">
            <w:pPr>
              <w:pStyle w:val="a"/>
              <w:numPr>
                <w:ilvl w:val="0"/>
                <w:numId w:val="0"/>
              </w:numPr>
              <w:spacing w:line="240" w:lineRule="auto"/>
              <w:ind w:left="34"/>
              <w:rPr>
                <w:i/>
                <w:iCs/>
              </w:rPr>
            </w:pPr>
            <w:r w:rsidRPr="00784B5A">
              <w:rPr>
                <w:rStyle w:val="4"/>
                <w:color w:val="000000"/>
              </w:rPr>
              <w:t>Приказ Министерства труда и социальной защиты РФ от 07 мая 2015 г. № 282н «Об утверждении профессионального стандарта 33.007 Руководитель/управляющий гостиничного комплекса/сети гостиниц.</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Сроки </w:t>
            </w:r>
            <w:r w:rsidRPr="00D5443A">
              <w:rPr>
                <w:rFonts w:ascii="Times New Roman" w:hAnsi="Times New Roman"/>
                <w:sz w:val="24"/>
                <w:szCs w:val="24"/>
              </w:rPr>
              <w:lastRenderedPageBreak/>
              <w:t>реализации программы</w:t>
            </w:r>
          </w:p>
        </w:tc>
        <w:tc>
          <w:tcPr>
            <w:tcW w:w="7825" w:type="dxa"/>
          </w:tcPr>
          <w:p w:rsidR="0003387F" w:rsidRPr="00D5443A" w:rsidRDefault="0003387F" w:rsidP="00784B5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lastRenderedPageBreak/>
              <w:t>на базе основного общего образования в очной форме – 3 года 10 месяцев</w:t>
            </w:r>
          </w:p>
        </w:tc>
      </w:tr>
      <w:tr w:rsidR="00620804" w:rsidRPr="00D5443A" w:rsidTr="00762035">
        <w:tc>
          <w:tcPr>
            <w:tcW w:w="1843" w:type="dxa"/>
          </w:tcPr>
          <w:p w:rsidR="00620804" w:rsidRPr="00D5443A" w:rsidRDefault="00620804"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 xml:space="preserve">Исполнители </w:t>
            </w:r>
            <w:r w:rsidRPr="00D5443A">
              <w:rPr>
                <w:rFonts w:ascii="Times New Roman" w:hAnsi="Times New Roman"/>
                <w:sz w:val="24"/>
                <w:szCs w:val="24"/>
              </w:rPr>
              <w:br/>
              <w:t>программы</w:t>
            </w:r>
          </w:p>
        </w:tc>
        <w:tc>
          <w:tcPr>
            <w:tcW w:w="7825" w:type="dxa"/>
          </w:tcPr>
          <w:p w:rsidR="00620804" w:rsidRPr="00D5443A" w:rsidRDefault="00620804" w:rsidP="00E453F3">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r>
              <w:rPr>
                <w:rFonts w:ascii="Times New Roman" w:hAnsi="Times New Roman"/>
                <w:iCs/>
                <w:sz w:val="24"/>
                <w:szCs w:val="24"/>
              </w:rPr>
              <w:t xml:space="preserve">, </w:t>
            </w:r>
            <w:r w:rsidRPr="006C6AA3">
              <w:rPr>
                <w:rFonts w:ascii="Times New Roman" w:hAnsi="Times New Roman" w:cs="Times New Roman"/>
                <w:iCs/>
                <w:sz w:val="24"/>
                <w:szCs w:val="24"/>
              </w:rPr>
              <w:t xml:space="preserve">представители </w:t>
            </w:r>
            <w:r w:rsidRPr="006C6AA3">
              <w:rPr>
                <w:rFonts w:ascii="Times New Roman" w:hAnsi="Times New Roman" w:cs="Times New Roman"/>
                <w:sz w:val="24"/>
                <w:szCs w:val="24"/>
              </w:rPr>
              <w:t>ФУМО в системе СПО по УГПС 43.00.00 Сервис и туризм</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lastRenderedPageBreak/>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w:t>
      </w:r>
      <w:r w:rsidR="0064090E" w:rsidRPr="00D5443A">
        <w:rPr>
          <w:color w:val="auto"/>
        </w:rPr>
        <w:lastRenderedPageBreak/>
        <w:t>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6C6AA3" w:rsidRPr="00D5443A" w:rsidTr="006C6AA3">
        <w:trPr>
          <w:trHeight w:val="583"/>
        </w:trPr>
        <w:tc>
          <w:tcPr>
            <w:tcW w:w="8046" w:type="dxa"/>
          </w:tcPr>
          <w:p w:rsidR="006C6AA3" w:rsidRPr="006C6AA3" w:rsidRDefault="006C6AA3" w:rsidP="006C6AA3">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Выполняющий профессиональные навыки в сфере сервиса гостиничного дела</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6C6AA3" w:rsidRPr="00D5443A" w:rsidTr="006C6AA3">
        <w:trPr>
          <w:trHeight w:val="571"/>
        </w:trPr>
        <w:tc>
          <w:tcPr>
            <w:tcW w:w="8046" w:type="dxa"/>
          </w:tcPr>
          <w:p w:rsidR="006C6AA3" w:rsidRPr="006C6AA3" w:rsidRDefault="006C6AA3" w:rsidP="006C6AA3">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Выполняющий профессиональные навыки в сфере гостиничного дела с учетом специфики субъекта Российской Федерации</w:t>
            </w:r>
          </w:p>
        </w:tc>
        <w:tc>
          <w:tcPr>
            <w:tcW w:w="1843" w:type="dxa"/>
            <w:vAlign w:val="center"/>
          </w:tcPr>
          <w:p w:rsidR="006C6AA3" w:rsidRPr="006C6AA3" w:rsidRDefault="006C6AA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6C6AA3" w:rsidRPr="00D5443A" w:rsidTr="00F5358D">
        <w:trPr>
          <w:trHeight w:val="556"/>
        </w:trPr>
        <w:tc>
          <w:tcPr>
            <w:tcW w:w="8046" w:type="dxa"/>
          </w:tcPr>
          <w:p w:rsidR="006C6AA3" w:rsidRPr="00D5443A" w:rsidRDefault="006C6AA3" w:rsidP="006C6AA3">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Выполняющий трудовые функции в сфере гостиничного дела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 xml:space="preserve">ЛР 15 </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6C6AA3" w:rsidRPr="00D5443A" w:rsidTr="00F5358D">
        <w:tc>
          <w:tcPr>
            <w:tcW w:w="8046" w:type="dxa"/>
          </w:tcPr>
          <w:p w:rsidR="006C6AA3" w:rsidRPr="00D5443A" w:rsidRDefault="006C6AA3" w:rsidP="006C6AA3">
            <w:pPr>
              <w:spacing w:after="0" w:line="240" w:lineRule="auto"/>
              <w:rPr>
                <w:rFonts w:ascii="Times New Roman" w:hAnsi="Times New Roman" w:cs="Times New Roman"/>
                <w:sz w:val="24"/>
                <w:szCs w:val="24"/>
              </w:rPr>
            </w:pPr>
            <w:r w:rsidRPr="006C6AA3">
              <w:rPr>
                <w:rFonts w:ascii="Times New Roman" w:hAnsi="Times New Roman" w:cs="Times New Roman"/>
                <w:sz w:val="24"/>
                <w:szCs w:val="24"/>
              </w:rPr>
              <w:t>Демонстрирующий профессиональные навыки в сфере гостиничного дела</w:t>
            </w:r>
          </w:p>
        </w:tc>
        <w:tc>
          <w:tcPr>
            <w:tcW w:w="1843" w:type="dxa"/>
            <w:vAlign w:val="center"/>
          </w:tcPr>
          <w:p w:rsidR="006C6AA3" w:rsidRPr="006C6AA3" w:rsidRDefault="006C6AA3" w:rsidP="006C6AA3">
            <w:pPr>
              <w:spacing w:after="0" w:line="240" w:lineRule="auto"/>
              <w:ind w:firstLine="709"/>
              <w:jc w:val="both"/>
              <w:rPr>
                <w:rFonts w:ascii="Times New Roman" w:hAnsi="Times New Roman" w:cs="Times New Roman"/>
                <w:sz w:val="24"/>
                <w:szCs w:val="24"/>
              </w:rPr>
            </w:pPr>
            <w:r w:rsidRPr="006C6AA3">
              <w:rPr>
                <w:rFonts w:ascii="Times New Roman" w:hAnsi="Times New Roman" w:cs="Times New Roman"/>
                <w:sz w:val="24"/>
                <w:szCs w:val="24"/>
              </w:rPr>
              <w:t>ЛР16</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8D5451" w:rsidRPr="00D5443A" w:rsidTr="008D5451">
        <w:tc>
          <w:tcPr>
            <w:tcW w:w="6662" w:type="dxa"/>
            <w:vAlign w:val="center"/>
          </w:tcPr>
          <w:p w:rsidR="008D5451" w:rsidRPr="00C203E5" w:rsidRDefault="008D5451"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 профессиональной деятельности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8D5451" w:rsidRPr="00D5443A" w:rsidTr="008D5451">
        <w:tc>
          <w:tcPr>
            <w:tcW w:w="6662" w:type="dxa"/>
            <w:vAlign w:val="center"/>
          </w:tcPr>
          <w:p w:rsidR="008D5451" w:rsidRPr="000B46CD" w:rsidRDefault="008D5451" w:rsidP="00BE258E">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p>
        </w:tc>
      </w:tr>
      <w:tr w:rsidR="008D5451" w:rsidRPr="00D5443A" w:rsidTr="008D5451">
        <w:tc>
          <w:tcPr>
            <w:tcW w:w="6662" w:type="dxa"/>
            <w:vAlign w:val="center"/>
          </w:tcPr>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Информатика и информационные технологии в профессиональной деятельности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Pr="006C6AA3">
              <w:rPr>
                <w:rFonts w:ascii="Times New Roman" w:hAnsi="Times New Roman" w:cs="Times New Roman"/>
                <w:sz w:val="24"/>
                <w:szCs w:val="24"/>
              </w:rPr>
              <w:t>ЛР16</w:t>
            </w:r>
          </w:p>
        </w:tc>
      </w:tr>
      <w:tr w:rsidR="008D5451" w:rsidRPr="00D5443A" w:rsidTr="008D5451">
        <w:tc>
          <w:tcPr>
            <w:tcW w:w="6662" w:type="dxa"/>
            <w:vAlign w:val="center"/>
          </w:tcPr>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Fonts w:ascii="Times New Roman" w:hAnsi="Times New Roman" w:cs="Times New Roman"/>
                <w:color w:val="000000"/>
                <w:sz w:val="24"/>
                <w:szCs w:val="24"/>
              </w:rPr>
              <w:t>Экологические основы природопользования</w:t>
            </w:r>
          </w:p>
        </w:tc>
        <w:tc>
          <w:tcPr>
            <w:tcW w:w="2835" w:type="dxa"/>
          </w:tcPr>
          <w:p w:rsidR="008D5451" w:rsidRPr="00C203E5" w:rsidRDefault="00BE258E"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8D5451" w:rsidRPr="00D5443A" w:rsidTr="008D5451">
        <w:tc>
          <w:tcPr>
            <w:tcW w:w="6662" w:type="dxa"/>
            <w:vAlign w:val="center"/>
          </w:tcPr>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География туризма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9</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sz w:val="24"/>
                <w:szCs w:val="24"/>
              </w:rPr>
            </w:pPr>
            <w:r w:rsidRPr="008D5451">
              <w:rPr>
                <w:rStyle w:val="29"/>
                <w:color w:val="000000"/>
                <w:sz w:val="24"/>
                <w:szCs w:val="24"/>
              </w:rPr>
              <w:t>Менеджмент и управление персоналом в гостиничном</w:t>
            </w:r>
          </w:p>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деле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 ЛР 6</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color w:val="000000"/>
                <w:sz w:val="24"/>
                <w:szCs w:val="24"/>
              </w:rPr>
            </w:pPr>
            <w:r w:rsidRPr="008D5451">
              <w:rPr>
                <w:rStyle w:val="29"/>
                <w:color w:val="000000"/>
                <w:sz w:val="24"/>
                <w:szCs w:val="24"/>
              </w:rPr>
              <w:t>Основы</w:t>
            </w:r>
            <w:r>
              <w:rPr>
                <w:rStyle w:val="29"/>
                <w:color w:val="000000"/>
                <w:sz w:val="24"/>
                <w:szCs w:val="24"/>
              </w:rPr>
              <w:t xml:space="preserve"> </w:t>
            </w:r>
            <w:r w:rsidRPr="008D5451">
              <w:rPr>
                <w:rStyle w:val="29"/>
                <w:color w:val="000000"/>
                <w:sz w:val="24"/>
                <w:szCs w:val="24"/>
              </w:rPr>
              <w:t>маркетинга</w:t>
            </w:r>
            <w:r>
              <w:rPr>
                <w:rStyle w:val="29"/>
                <w:color w:val="000000"/>
                <w:sz w:val="24"/>
                <w:szCs w:val="24"/>
              </w:rPr>
              <w:t xml:space="preserve"> </w:t>
            </w:r>
            <w:r w:rsidRPr="008D5451">
              <w:rPr>
                <w:rStyle w:val="29"/>
                <w:color w:val="000000"/>
                <w:sz w:val="24"/>
                <w:szCs w:val="24"/>
              </w:rPr>
              <w:t>гостиничных</w:t>
            </w:r>
            <w:r>
              <w:rPr>
                <w:rStyle w:val="29"/>
                <w:color w:val="000000"/>
                <w:sz w:val="24"/>
                <w:szCs w:val="24"/>
              </w:rPr>
              <w:t xml:space="preserve"> </w:t>
            </w:r>
            <w:r w:rsidRPr="008D5451">
              <w:rPr>
                <w:rStyle w:val="29"/>
                <w:color w:val="000000"/>
                <w:sz w:val="24"/>
                <w:szCs w:val="24"/>
              </w:rPr>
              <w:t>услуг</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ЛР16</w:t>
            </w:r>
          </w:p>
        </w:tc>
      </w:tr>
      <w:tr w:rsidR="008D5451" w:rsidRPr="00D5443A" w:rsidTr="008D5451">
        <w:tc>
          <w:tcPr>
            <w:tcW w:w="6662" w:type="dxa"/>
            <w:vAlign w:val="center"/>
          </w:tcPr>
          <w:p w:rsidR="008D5451" w:rsidRPr="008D5451" w:rsidRDefault="008D5451" w:rsidP="008D5451">
            <w:pPr>
              <w:spacing w:after="0" w:line="240" w:lineRule="auto"/>
              <w:ind w:left="34"/>
              <w:jc w:val="both"/>
              <w:rPr>
                <w:rFonts w:ascii="Times New Roman" w:hAnsi="Times New Roman" w:cs="Times New Roman"/>
                <w:color w:val="000000"/>
                <w:sz w:val="24"/>
                <w:szCs w:val="24"/>
              </w:rPr>
            </w:pPr>
            <w:r>
              <w:rPr>
                <w:rStyle w:val="29"/>
                <w:color w:val="000000"/>
                <w:sz w:val="24"/>
                <w:szCs w:val="24"/>
              </w:rPr>
              <w:t>Правовое и документационн</w:t>
            </w:r>
            <w:r w:rsidRPr="008D5451">
              <w:rPr>
                <w:rStyle w:val="29"/>
                <w:color w:val="000000"/>
                <w:sz w:val="24"/>
                <w:szCs w:val="24"/>
              </w:rPr>
              <w:t>ое обеспечение профессиональной деятельности</w:t>
            </w:r>
          </w:p>
        </w:tc>
        <w:tc>
          <w:tcPr>
            <w:tcW w:w="2835" w:type="dxa"/>
          </w:tcPr>
          <w:p w:rsidR="008D5451" w:rsidRPr="00C203E5" w:rsidRDefault="00BE258E"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3</w:t>
            </w:r>
          </w:p>
        </w:tc>
      </w:tr>
      <w:tr w:rsidR="008D5451" w:rsidRPr="00D5443A" w:rsidTr="008D5451">
        <w:tc>
          <w:tcPr>
            <w:tcW w:w="6662" w:type="dxa"/>
            <w:vAlign w:val="center"/>
          </w:tcPr>
          <w:p w:rsidR="008D5451" w:rsidRPr="008D5451" w:rsidRDefault="008D5451" w:rsidP="008D5451">
            <w:pPr>
              <w:pStyle w:val="210"/>
              <w:shd w:val="clear" w:color="auto" w:fill="auto"/>
              <w:spacing w:line="226" w:lineRule="exact"/>
              <w:rPr>
                <w:color w:val="000000"/>
                <w:sz w:val="24"/>
                <w:szCs w:val="24"/>
              </w:rPr>
            </w:pPr>
            <w:r w:rsidRPr="008D5451">
              <w:rPr>
                <w:rStyle w:val="29"/>
                <w:color w:val="000000"/>
                <w:sz w:val="24"/>
                <w:szCs w:val="24"/>
              </w:rPr>
              <w:t>Экономика и</w:t>
            </w:r>
            <w:r>
              <w:rPr>
                <w:rStyle w:val="29"/>
                <w:color w:val="000000"/>
                <w:sz w:val="24"/>
                <w:szCs w:val="24"/>
              </w:rPr>
              <w:t xml:space="preserve"> </w:t>
            </w:r>
            <w:r w:rsidRPr="008D5451">
              <w:rPr>
                <w:rStyle w:val="29"/>
                <w:color w:val="000000"/>
                <w:sz w:val="24"/>
                <w:szCs w:val="24"/>
              </w:rPr>
              <w:t>бухгалтерский</w:t>
            </w:r>
            <w:r>
              <w:rPr>
                <w:rStyle w:val="29"/>
                <w:color w:val="000000"/>
                <w:sz w:val="24"/>
                <w:szCs w:val="24"/>
              </w:rPr>
              <w:t xml:space="preserve"> </w:t>
            </w:r>
            <w:r w:rsidRPr="008D5451">
              <w:rPr>
                <w:rStyle w:val="29"/>
                <w:color w:val="000000"/>
                <w:sz w:val="24"/>
                <w:szCs w:val="24"/>
              </w:rPr>
              <w:t>учет</w:t>
            </w:r>
            <w:r>
              <w:rPr>
                <w:rStyle w:val="29"/>
                <w:color w:val="000000"/>
                <w:sz w:val="24"/>
                <w:szCs w:val="24"/>
              </w:rPr>
              <w:t xml:space="preserve"> </w:t>
            </w:r>
            <w:r w:rsidRPr="008D5451">
              <w:rPr>
                <w:rStyle w:val="29"/>
                <w:color w:val="000000"/>
                <w:sz w:val="24"/>
                <w:szCs w:val="24"/>
              </w:rPr>
              <w:t>гостиничного</w:t>
            </w:r>
            <w:r>
              <w:rPr>
                <w:rStyle w:val="29"/>
                <w:color w:val="000000"/>
                <w:sz w:val="24"/>
                <w:szCs w:val="24"/>
              </w:rPr>
              <w:t xml:space="preserve"> </w:t>
            </w:r>
            <w:r w:rsidRPr="008D5451">
              <w:rPr>
                <w:rStyle w:val="29"/>
                <w:color w:val="000000"/>
                <w:sz w:val="24"/>
                <w:szCs w:val="24"/>
              </w:rPr>
              <w:t>предприятия</w:t>
            </w:r>
          </w:p>
        </w:tc>
        <w:tc>
          <w:tcPr>
            <w:tcW w:w="2835" w:type="dxa"/>
          </w:tcPr>
          <w:p w:rsidR="008D5451" w:rsidRPr="00C203E5" w:rsidRDefault="00BE258E" w:rsidP="000B46CD">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ЛР16</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sz w:val="24"/>
                <w:szCs w:val="24"/>
              </w:rPr>
            </w:pPr>
            <w:r w:rsidRPr="008D5451">
              <w:rPr>
                <w:rStyle w:val="29"/>
                <w:color w:val="000000"/>
                <w:sz w:val="24"/>
                <w:szCs w:val="24"/>
              </w:rPr>
              <w:t>Требования к</w:t>
            </w:r>
            <w:r>
              <w:rPr>
                <w:rStyle w:val="29"/>
                <w:color w:val="000000"/>
                <w:sz w:val="24"/>
                <w:szCs w:val="24"/>
              </w:rPr>
              <w:t xml:space="preserve"> </w:t>
            </w:r>
            <w:r w:rsidRPr="008D5451">
              <w:rPr>
                <w:rStyle w:val="29"/>
                <w:color w:val="000000"/>
                <w:sz w:val="24"/>
                <w:szCs w:val="24"/>
              </w:rPr>
              <w:t>зданиям и</w:t>
            </w:r>
            <w:r>
              <w:rPr>
                <w:rStyle w:val="29"/>
                <w:color w:val="000000"/>
                <w:sz w:val="24"/>
                <w:szCs w:val="24"/>
              </w:rPr>
              <w:t xml:space="preserve"> </w:t>
            </w:r>
            <w:r w:rsidRPr="008D5451">
              <w:rPr>
                <w:rStyle w:val="29"/>
                <w:color w:val="000000"/>
                <w:sz w:val="24"/>
                <w:szCs w:val="24"/>
              </w:rPr>
              <w:t>инженерным</w:t>
            </w:r>
            <w:r>
              <w:rPr>
                <w:rStyle w:val="29"/>
                <w:color w:val="000000"/>
                <w:sz w:val="24"/>
                <w:szCs w:val="24"/>
              </w:rPr>
              <w:t xml:space="preserve"> </w:t>
            </w:r>
            <w:r w:rsidRPr="008D5451">
              <w:rPr>
                <w:rStyle w:val="29"/>
                <w:color w:val="000000"/>
                <w:sz w:val="24"/>
                <w:szCs w:val="24"/>
              </w:rPr>
              <w:t>системам</w:t>
            </w:r>
            <w:r>
              <w:rPr>
                <w:rStyle w:val="29"/>
                <w:color w:val="000000"/>
                <w:sz w:val="24"/>
                <w:szCs w:val="24"/>
              </w:rPr>
              <w:t xml:space="preserve"> </w:t>
            </w:r>
            <w:r w:rsidRPr="008D5451">
              <w:rPr>
                <w:rStyle w:val="29"/>
                <w:color w:val="000000"/>
                <w:sz w:val="24"/>
                <w:szCs w:val="24"/>
              </w:rPr>
              <w:t>гостиничного</w:t>
            </w:r>
          </w:p>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предприятия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rStyle w:val="29"/>
                <w:color w:val="000000"/>
                <w:sz w:val="24"/>
                <w:szCs w:val="24"/>
              </w:rPr>
            </w:pPr>
            <w:r w:rsidRPr="008D5451">
              <w:rPr>
                <w:rStyle w:val="29"/>
                <w:color w:val="000000"/>
                <w:sz w:val="24"/>
                <w:szCs w:val="24"/>
              </w:rPr>
              <w:t>2-й иностранный язык</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sz w:val="24"/>
                <w:szCs w:val="24"/>
              </w:rPr>
            </w:pPr>
            <w:r w:rsidRPr="008D5451">
              <w:rPr>
                <w:rStyle w:val="29"/>
                <w:color w:val="000000"/>
                <w:sz w:val="24"/>
                <w:szCs w:val="24"/>
              </w:rPr>
              <w:t>Предпринимательска</w:t>
            </w:r>
            <w:r>
              <w:rPr>
                <w:rStyle w:val="29"/>
                <w:color w:val="000000"/>
                <w:sz w:val="24"/>
                <w:szCs w:val="24"/>
              </w:rPr>
              <w:t xml:space="preserve">я </w:t>
            </w:r>
            <w:r w:rsidRPr="008D5451">
              <w:rPr>
                <w:rStyle w:val="29"/>
                <w:color w:val="000000"/>
                <w:sz w:val="24"/>
                <w:szCs w:val="24"/>
              </w:rPr>
              <w:t>деятельность в сфере</w:t>
            </w:r>
            <w:r>
              <w:rPr>
                <w:rStyle w:val="29"/>
                <w:color w:val="000000"/>
                <w:sz w:val="24"/>
                <w:szCs w:val="24"/>
              </w:rPr>
              <w:t xml:space="preserve"> </w:t>
            </w:r>
            <w:r w:rsidRPr="008D5451">
              <w:rPr>
                <w:rStyle w:val="29"/>
                <w:color w:val="000000"/>
                <w:sz w:val="24"/>
                <w:szCs w:val="24"/>
              </w:rPr>
              <w:t>гостиничного</w:t>
            </w:r>
          </w:p>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бизнеса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w:t>
            </w:r>
          </w:p>
        </w:tc>
      </w:tr>
      <w:tr w:rsidR="008D5451" w:rsidRPr="00D5443A" w:rsidTr="008D5451">
        <w:tc>
          <w:tcPr>
            <w:tcW w:w="6662" w:type="dxa"/>
            <w:vAlign w:val="center"/>
          </w:tcPr>
          <w:p w:rsidR="008D5451" w:rsidRPr="008D5451" w:rsidRDefault="008D5451" w:rsidP="008D5451">
            <w:pPr>
              <w:pStyle w:val="210"/>
              <w:shd w:val="clear" w:color="auto" w:fill="auto"/>
              <w:spacing w:line="226" w:lineRule="exact"/>
              <w:rPr>
                <w:color w:val="000000"/>
                <w:sz w:val="24"/>
                <w:szCs w:val="24"/>
              </w:rPr>
            </w:pPr>
            <w:r w:rsidRPr="008D5451">
              <w:rPr>
                <w:rStyle w:val="29"/>
                <w:color w:val="000000"/>
                <w:sz w:val="24"/>
                <w:szCs w:val="24"/>
              </w:rPr>
              <w:t>Безопасность</w:t>
            </w:r>
            <w:r>
              <w:rPr>
                <w:rStyle w:val="29"/>
                <w:color w:val="000000"/>
                <w:sz w:val="24"/>
                <w:szCs w:val="24"/>
              </w:rPr>
              <w:t xml:space="preserve"> </w:t>
            </w:r>
            <w:r w:rsidRPr="008D5451">
              <w:rPr>
                <w:rStyle w:val="29"/>
                <w:color w:val="000000"/>
                <w:sz w:val="24"/>
                <w:szCs w:val="24"/>
              </w:rPr>
              <w:t>жизнедеятельно</w:t>
            </w:r>
            <w:r>
              <w:rPr>
                <w:rStyle w:val="29"/>
                <w:color w:val="000000"/>
                <w:sz w:val="24"/>
                <w:szCs w:val="24"/>
              </w:rPr>
              <w:t>сти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8D5451" w:rsidRPr="00D5443A" w:rsidTr="008D5451">
        <w:tc>
          <w:tcPr>
            <w:tcW w:w="6662" w:type="dxa"/>
            <w:vAlign w:val="center"/>
          </w:tcPr>
          <w:p w:rsidR="008D5451" w:rsidRPr="008D5451" w:rsidRDefault="008D5451" w:rsidP="000B46CD">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Основы деловой коммуникации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ЛР16</w:t>
            </w:r>
          </w:p>
        </w:tc>
      </w:tr>
      <w:tr w:rsidR="008D5451" w:rsidRPr="00D5443A" w:rsidTr="008D5451">
        <w:tc>
          <w:tcPr>
            <w:tcW w:w="6662" w:type="dxa"/>
            <w:vAlign w:val="center"/>
          </w:tcPr>
          <w:p w:rsidR="008D5451" w:rsidRPr="008D5451" w:rsidRDefault="008D5451" w:rsidP="000B46CD">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Трудовое право</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3</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color w:val="000000"/>
                <w:sz w:val="24"/>
                <w:szCs w:val="24"/>
              </w:rPr>
            </w:pPr>
            <w:r w:rsidRPr="008D5451">
              <w:rPr>
                <w:rStyle w:val="29"/>
                <w:color w:val="000000"/>
                <w:sz w:val="24"/>
                <w:szCs w:val="24"/>
              </w:rPr>
              <w:t>Туристские</w:t>
            </w:r>
            <w:r>
              <w:rPr>
                <w:rStyle w:val="29"/>
                <w:color w:val="000000"/>
                <w:sz w:val="24"/>
                <w:szCs w:val="24"/>
              </w:rPr>
              <w:t xml:space="preserve"> </w:t>
            </w:r>
            <w:r w:rsidRPr="008D5451">
              <w:rPr>
                <w:rStyle w:val="29"/>
                <w:color w:val="000000"/>
                <w:sz w:val="24"/>
                <w:szCs w:val="24"/>
              </w:rPr>
              <w:t>ресурсы</w:t>
            </w:r>
            <w:r>
              <w:rPr>
                <w:rStyle w:val="29"/>
                <w:color w:val="000000"/>
                <w:sz w:val="24"/>
                <w:szCs w:val="24"/>
              </w:rPr>
              <w:t xml:space="preserve"> </w:t>
            </w:r>
            <w:r w:rsidRPr="008D5451">
              <w:rPr>
                <w:rStyle w:val="29"/>
                <w:color w:val="000000"/>
                <w:sz w:val="24"/>
                <w:szCs w:val="24"/>
              </w:rPr>
              <w:t>Байкальского</w:t>
            </w:r>
            <w:r>
              <w:rPr>
                <w:rStyle w:val="29"/>
                <w:color w:val="000000"/>
                <w:sz w:val="24"/>
                <w:szCs w:val="24"/>
              </w:rPr>
              <w:t xml:space="preserve"> </w:t>
            </w:r>
            <w:r w:rsidRPr="008D5451">
              <w:rPr>
                <w:rStyle w:val="29"/>
                <w:color w:val="000000"/>
                <w:sz w:val="24"/>
                <w:szCs w:val="24"/>
              </w:rPr>
              <w:t>региона</w:t>
            </w:r>
          </w:p>
        </w:tc>
        <w:tc>
          <w:tcPr>
            <w:tcW w:w="2835" w:type="dxa"/>
          </w:tcPr>
          <w:p w:rsidR="008D5451" w:rsidRPr="00C203E5" w:rsidRDefault="00BE258E" w:rsidP="00BE258E">
            <w:pPr>
              <w:tabs>
                <w:tab w:val="center" w:pos="1312"/>
              </w:tabs>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12</w:t>
            </w:r>
            <w:r w:rsidRPr="006C6AA3">
              <w:rPr>
                <w:rFonts w:ascii="Times New Roman" w:hAnsi="Times New Roman" w:cs="Times New Roman"/>
                <w:sz w:val="24"/>
                <w:szCs w:val="24"/>
              </w:rPr>
              <w:t xml:space="preserve"> ЛР 14</w:t>
            </w:r>
            <w:r>
              <w:rPr>
                <w:rFonts w:ascii="Times New Roman" w:hAnsi="Times New Roman" w:cs="Times New Roman"/>
                <w:bCs/>
                <w:sz w:val="24"/>
                <w:szCs w:val="24"/>
              </w:rPr>
              <w:tab/>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color w:val="000000"/>
                <w:sz w:val="24"/>
                <w:szCs w:val="24"/>
              </w:rPr>
            </w:pPr>
            <w:r w:rsidRPr="008D5451">
              <w:rPr>
                <w:rStyle w:val="29"/>
                <w:color w:val="000000"/>
                <w:sz w:val="24"/>
                <w:szCs w:val="24"/>
              </w:rPr>
              <w:lastRenderedPageBreak/>
              <w:t>Мировая</w:t>
            </w:r>
            <w:r>
              <w:rPr>
                <w:rStyle w:val="29"/>
                <w:color w:val="000000"/>
                <w:sz w:val="24"/>
                <w:szCs w:val="24"/>
              </w:rPr>
              <w:t xml:space="preserve"> </w:t>
            </w:r>
            <w:r w:rsidRPr="008D5451">
              <w:rPr>
                <w:rStyle w:val="29"/>
                <w:color w:val="000000"/>
                <w:sz w:val="24"/>
                <w:szCs w:val="24"/>
              </w:rPr>
              <w:t>художественная</w:t>
            </w:r>
            <w:r>
              <w:rPr>
                <w:rStyle w:val="29"/>
                <w:color w:val="000000"/>
                <w:sz w:val="24"/>
                <w:szCs w:val="24"/>
              </w:rPr>
              <w:t xml:space="preserve"> </w:t>
            </w:r>
            <w:r w:rsidRPr="008D5451">
              <w:rPr>
                <w:rStyle w:val="29"/>
                <w:color w:val="000000"/>
                <w:sz w:val="24"/>
                <w:szCs w:val="24"/>
              </w:rPr>
              <w:t>культура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p>
        </w:tc>
      </w:tr>
      <w:tr w:rsidR="008D5451" w:rsidRPr="00D5443A" w:rsidTr="008D5451">
        <w:tc>
          <w:tcPr>
            <w:tcW w:w="6662" w:type="dxa"/>
            <w:vAlign w:val="center"/>
          </w:tcPr>
          <w:p w:rsidR="008D5451" w:rsidRPr="008D5451" w:rsidRDefault="008D5451" w:rsidP="008D5451">
            <w:pPr>
              <w:pStyle w:val="210"/>
              <w:shd w:val="clear" w:color="auto" w:fill="auto"/>
              <w:spacing w:line="226" w:lineRule="exact"/>
              <w:rPr>
                <w:color w:val="000000"/>
                <w:sz w:val="24"/>
                <w:szCs w:val="24"/>
              </w:rPr>
            </w:pPr>
            <w:r w:rsidRPr="008D5451">
              <w:rPr>
                <w:rStyle w:val="29"/>
                <w:color w:val="000000"/>
                <w:sz w:val="24"/>
                <w:szCs w:val="24"/>
              </w:rPr>
              <w:t>История и современное</w:t>
            </w:r>
            <w:r>
              <w:rPr>
                <w:rStyle w:val="29"/>
                <w:color w:val="000000"/>
                <w:sz w:val="24"/>
                <w:szCs w:val="24"/>
              </w:rPr>
              <w:t xml:space="preserve"> </w:t>
            </w:r>
            <w:r w:rsidRPr="008D5451">
              <w:rPr>
                <w:rStyle w:val="29"/>
                <w:color w:val="000000"/>
                <w:sz w:val="24"/>
                <w:szCs w:val="24"/>
              </w:rPr>
              <w:t>состояние</w:t>
            </w:r>
            <w:r>
              <w:rPr>
                <w:rStyle w:val="29"/>
                <w:color w:val="000000"/>
                <w:sz w:val="24"/>
                <w:szCs w:val="24"/>
              </w:rPr>
              <w:t xml:space="preserve"> </w:t>
            </w:r>
            <w:r w:rsidRPr="008D5451">
              <w:rPr>
                <w:rStyle w:val="29"/>
                <w:color w:val="000000"/>
                <w:sz w:val="24"/>
                <w:szCs w:val="24"/>
              </w:rPr>
              <w:t>индустрии</w:t>
            </w:r>
            <w:r>
              <w:rPr>
                <w:rStyle w:val="29"/>
                <w:color w:val="000000"/>
                <w:sz w:val="24"/>
                <w:szCs w:val="24"/>
              </w:rPr>
              <w:t xml:space="preserve"> </w:t>
            </w:r>
            <w:r w:rsidRPr="008D5451">
              <w:rPr>
                <w:rStyle w:val="29"/>
                <w:color w:val="000000"/>
                <w:sz w:val="24"/>
                <w:szCs w:val="24"/>
              </w:rPr>
              <w:t>гостеприимства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15</w:t>
            </w:r>
          </w:p>
        </w:tc>
      </w:tr>
      <w:tr w:rsidR="008D5451" w:rsidRPr="00D5443A" w:rsidTr="008D5451">
        <w:tc>
          <w:tcPr>
            <w:tcW w:w="6662" w:type="dxa"/>
            <w:vAlign w:val="center"/>
          </w:tcPr>
          <w:p w:rsidR="008D5451" w:rsidRPr="008D5451" w:rsidRDefault="008D5451" w:rsidP="000B46CD">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Организация деятельности сотрудников службы приема и размещения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15</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sz w:val="24"/>
                <w:szCs w:val="24"/>
              </w:rPr>
            </w:pPr>
            <w:r w:rsidRPr="008D5451">
              <w:rPr>
                <w:rStyle w:val="29"/>
                <w:color w:val="000000"/>
                <w:sz w:val="24"/>
                <w:szCs w:val="24"/>
              </w:rPr>
              <w:t>Иностран</w:t>
            </w:r>
            <w:r>
              <w:rPr>
                <w:rStyle w:val="29"/>
                <w:color w:val="000000"/>
                <w:sz w:val="24"/>
                <w:szCs w:val="24"/>
              </w:rPr>
              <w:t>ный язык в сфере профессиональн</w:t>
            </w:r>
            <w:r w:rsidRPr="008D5451">
              <w:rPr>
                <w:rStyle w:val="29"/>
                <w:color w:val="000000"/>
                <w:sz w:val="24"/>
                <w:szCs w:val="24"/>
              </w:rPr>
              <w:t>ой</w:t>
            </w:r>
          </w:p>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коммуникации для службы приема и размещения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r w:rsidRPr="006C6AA3">
              <w:rPr>
                <w:rFonts w:ascii="Times New Roman" w:hAnsi="Times New Roman" w:cs="Times New Roman"/>
                <w:sz w:val="24"/>
                <w:szCs w:val="24"/>
              </w:rPr>
              <w:t xml:space="preserve"> ЛР 15</w:t>
            </w:r>
          </w:p>
        </w:tc>
      </w:tr>
      <w:tr w:rsidR="008D5451" w:rsidRPr="00D5443A" w:rsidTr="008D5451">
        <w:tc>
          <w:tcPr>
            <w:tcW w:w="6662" w:type="dxa"/>
            <w:vAlign w:val="center"/>
          </w:tcPr>
          <w:p w:rsidR="008D5451" w:rsidRPr="008D5451" w:rsidRDefault="008D5451" w:rsidP="000B46CD">
            <w:pPr>
              <w:spacing w:after="0" w:line="240" w:lineRule="auto"/>
              <w:ind w:left="34"/>
              <w:jc w:val="both"/>
              <w:rPr>
                <w:rFonts w:ascii="Times New Roman" w:hAnsi="Times New Roman" w:cs="Times New Roman"/>
                <w:color w:val="000000"/>
                <w:sz w:val="24"/>
                <w:szCs w:val="24"/>
              </w:rPr>
            </w:pPr>
            <w:r w:rsidRPr="008D5451">
              <w:rPr>
                <w:rStyle w:val="29"/>
                <w:color w:val="000000"/>
                <w:sz w:val="24"/>
                <w:szCs w:val="24"/>
              </w:rPr>
              <w:t>Организация деятельности службы питания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14</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sz w:val="24"/>
                <w:szCs w:val="24"/>
              </w:rPr>
            </w:pPr>
            <w:r w:rsidRPr="008D5451">
              <w:rPr>
                <w:rStyle w:val="291"/>
                <w:color w:val="000000"/>
                <w:sz w:val="24"/>
                <w:szCs w:val="24"/>
              </w:rPr>
              <w:t>Иностранный язык в сфере</w:t>
            </w:r>
          </w:p>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1"/>
                <w:color w:val="000000"/>
                <w:sz w:val="24"/>
                <w:szCs w:val="24"/>
              </w:rPr>
              <w:t>профессиональной коммуникации для службы питания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 ЛР16</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sz w:val="24"/>
                <w:szCs w:val="24"/>
              </w:rPr>
            </w:pPr>
            <w:r w:rsidRPr="008D5451">
              <w:rPr>
                <w:rStyle w:val="291"/>
                <w:color w:val="000000"/>
                <w:sz w:val="24"/>
                <w:szCs w:val="24"/>
              </w:rPr>
              <w:t>Организаци</w:t>
            </w:r>
            <w:r>
              <w:rPr>
                <w:rStyle w:val="291"/>
                <w:color w:val="000000"/>
                <w:sz w:val="24"/>
                <w:szCs w:val="24"/>
              </w:rPr>
              <w:t xml:space="preserve">я </w:t>
            </w:r>
            <w:r w:rsidRPr="008D5451">
              <w:rPr>
                <w:rStyle w:val="291"/>
                <w:color w:val="000000"/>
                <w:sz w:val="24"/>
                <w:szCs w:val="24"/>
              </w:rPr>
              <w:t>деятельности</w:t>
            </w:r>
            <w:r>
              <w:rPr>
                <w:rStyle w:val="291"/>
                <w:color w:val="000000"/>
                <w:sz w:val="24"/>
                <w:szCs w:val="24"/>
              </w:rPr>
              <w:t xml:space="preserve"> </w:t>
            </w:r>
            <w:r w:rsidRPr="008D5451">
              <w:rPr>
                <w:rStyle w:val="291"/>
                <w:color w:val="000000"/>
                <w:sz w:val="24"/>
                <w:szCs w:val="24"/>
              </w:rPr>
              <w:t>службы</w:t>
            </w:r>
          </w:p>
          <w:p w:rsidR="008D5451" w:rsidRPr="008D5451" w:rsidRDefault="008D5451" w:rsidP="008D5451">
            <w:pPr>
              <w:spacing w:after="0" w:line="240" w:lineRule="auto"/>
              <w:ind w:left="34"/>
              <w:jc w:val="both"/>
              <w:rPr>
                <w:rFonts w:ascii="Times New Roman" w:hAnsi="Times New Roman" w:cs="Times New Roman"/>
                <w:color w:val="000000"/>
                <w:sz w:val="24"/>
                <w:szCs w:val="24"/>
              </w:rPr>
            </w:pPr>
            <w:r w:rsidRPr="008D5451">
              <w:rPr>
                <w:rStyle w:val="291"/>
                <w:color w:val="000000"/>
                <w:sz w:val="24"/>
                <w:szCs w:val="24"/>
              </w:rPr>
              <w:t>обслуживания и эксплуатации номерного фонда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color w:val="000000"/>
                <w:sz w:val="24"/>
                <w:szCs w:val="24"/>
              </w:rPr>
            </w:pPr>
            <w:r w:rsidRPr="008D5451">
              <w:rPr>
                <w:rStyle w:val="291"/>
                <w:color w:val="000000"/>
                <w:sz w:val="24"/>
                <w:szCs w:val="24"/>
              </w:rPr>
              <w:t>Иностранный язык в сфере профессиональной</w:t>
            </w:r>
            <w:r>
              <w:rPr>
                <w:rStyle w:val="291"/>
                <w:color w:val="000000"/>
                <w:sz w:val="24"/>
                <w:szCs w:val="24"/>
              </w:rPr>
              <w:t xml:space="preserve"> </w:t>
            </w:r>
            <w:r w:rsidRPr="008D5451">
              <w:rPr>
                <w:rStyle w:val="291"/>
                <w:color w:val="000000"/>
                <w:sz w:val="24"/>
                <w:szCs w:val="24"/>
              </w:rPr>
              <w:t>коммуникации для службы обслуживания и эксплуатации</w:t>
            </w:r>
            <w:r w:rsidRPr="008D5451">
              <w:rPr>
                <w:color w:val="000000"/>
                <w:sz w:val="24"/>
                <w:szCs w:val="24"/>
              </w:rPr>
              <w:t xml:space="preserve"> </w:t>
            </w:r>
            <w:r w:rsidRPr="008D5451">
              <w:rPr>
                <w:rStyle w:val="291"/>
                <w:color w:val="000000"/>
                <w:sz w:val="24"/>
                <w:szCs w:val="24"/>
              </w:rPr>
              <w:t>номерного</w:t>
            </w:r>
            <w:r>
              <w:rPr>
                <w:rStyle w:val="291"/>
                <w:color w:val="000000"/>
                <w:sz w:val="24"/>
                <w:szCs w:val="24"/>
              </w:rPr>
              <w:t xml:space="preserve"> </w:t>
            </w:r>
            <w:r w:rsidRPr="008D5451">
              <w:rPr>
                <w:rStyle w:val="291"/>
                <w:color w:val="000000"/>
                <w:sz w:val="24"/>
                <w:szCs w:val="24"/>
              </w:rPr>
              <w:t>фонда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r w:rsidRPr="006C6AA3">
              <w:rPr>
                <w:rFonts w:ascii="Times New Roman" w:hAnsi="Times New Roman" w:cs="Times New Roman"/>
                <w:sz w:val="24"/>
                <w:szCs w:val="24"/>
              </w:rPr>
              <w:t xml:space="preserve"> ЛР 13</w:t>
            </w:r>
          </w:p>
        </w:tc>
      </w:tr>
      <w:tr w:rsidR="008D5451" w:rsidRPr="00D5443A" w:rsidTr="008D5451">
        <w:tc>
          <w:tcPr>
            <w:tcW w:w="6662" w:type="dxa"/>
            <w:vAlign w:val="center"/>
          </w:tcPr>
          <w:p w:rsidR="008D5451" w:rsidRPr="008D5451" w:rsidRDefault="008D5451" w:rsidP="000B46CD">
            <w:pPr>
              <w:spacing w:after="0" w:line="240" w:lineRule="auto"/>
              <w:ind w:left="34"/>
              <w:jc w:val="both"/>
              <w:rPr>
                <w:rFonts w:ascii="Times New Roman" w:hAnsi="Times New Roman" w:cs="Times New Roman"/>
                <w:color w:val="000000"/>
                <w:sz w:val="24"/>
                <w:szCs w:val="24"/>
              </w:rPr>
            </w:pPr>
            <w:r w:rsidRPr="008D5451">
              <w:rPr>
                <w:rStyle w:val="291"/>
                <w:color w:val="000000"/>
                <w:sz w:val="24"/>
                <w:szCs w:val="24"/>
              </w:rPr>
              <w:t>Организация бронирования и продаж гостиничного продукта</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w:t>
            </w:r>
          </w:p>
        </w:tc>
      </w:tr>
      <w:tr w:rsidR="008D5451" w:rsidRPr="00D5443A" w:rsidTr="008D5451">
        <w:tc>
          <w:tcPr>
            <w:tcW w:w="6662" w:type="dxa"/>
            <w:vAlign w:val="center"/>
          </w:tcPr>
          <w:p w:rsidR="008D5451" w:rsidRPr="008D5451" w:rsidRDefault="008D5451" w:rsidP="008D5451">
            <w:pPr>
              <w:pStyle w:val="210"/>
              <w:shd w:val="clear" w:color="auto" w:fill="auto"/>
              <w:spacing w:line="230" w:lineRule="exact"/>
              <w:rPr>
                <w:color w:val="000000"/>
                <w:sz w:val="24"/>
                <w:szCs w:val="24"/>
              </w:rPr>
            </w:pPr>
            <w:r w:rsidRPr="008D5451">
              <w:rPr>
                <w:rStyle w:val="291"/>
                <w:color w:val="000000"/>
                <w:sz w:val="24"/>
                <w:szCs w:val="24"/>
              </w:rPr>
              <w:t>Иностранный язык в сфере профессиональной</w:t>
            </w:r>
            <w:r>
              <w:rPr>
                <w:rStyle w:val="291"/>
                <w:color w:val="000000"/>
                <w:sz w:val="24"/>
                <w:szCs w:val="24"/>
              </w:rPr>
              <w:t xml:space="preserve"> </w:t>
            </w:r>
            <w:r w:rsidRPr="008D5451">
              <w:rPr>
                <w:rStyle w:val="291"/>
                <w:color w:val="000000"/>
                <w:sz w:val="24"/>
                <w:szCs w:val="24"/>
              </w:rPr>
              <w:t>коммуникации для службы бронирования и продаж</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r w:rsidRPr="006C6AA3">
              <w:rPr>
                <w:rFonts w:ascii="Times New Roman" w:hAnsi="Times New Roman" w:cs="Times New Roman"/>
                <w:sz w:val="24"/>
                <w:szCs w:val="24"/>
              </w:rPr>
              <w:t xml:space="preserve"> ЛР 13</w:t>
            </w:r>
          </w:p>
        </w:tc>
      </w:tr>
      <w:tr w:rsidR="008D5451" w:rsidRPr="00D5443A" w:rsidTr="008D5451">
        <w:tc>
          <w:tcPr>
            <w:tcW w:w="6662" w:type="dxa"/>
            <w:vAlign w:val="center"/>
          </w:tcPr>
          <w:p w:rsidR="008D5451" w:rsidRPr="008D5451" w:rsidRDefault="008D5451" w:rsidP="000B46CD">
            <w:pPr>
              <w:spacing w:after="0" w:line="240" w:lineRule="auto"/>
              <w:ind w:left="34"/>
              <w:jc w:val="both"/>
              <w:rPr>
                <w:rFonts w:ascii="Times New Roman" w:hAnsi="Times New Roman" w:cs="Times New Roman"/>
                <w:color w:val="000000"/>
                <w:sz w:val="24"/>
                <w:szCs w:val="24"/>
              </w:rPr>
            </w:pPr>
            <w:r w:rsidRPr="008D5451">
              <w:rPr>
                <w:rStyle w:val="291"/>
                <w:color w:val="000000"/>
                <w:sz w:val="24"/>
                <w:szCs w:val="24"/>
              </w:rPr>
              <w:t>Технология выполнения работ по профессии «Горничная»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Pr="006C6AA3">
              <w:rPr>
                <w:rFonts w:ascii="Times New Roman" w:hAnsi="Times New Roman" w:cs="Times New Roman"/>
                <w:sz w:val="24"/>
                <w:szCs w:val="24"/>
              </w:rPr>
              <w:t xml:space="preserve"> ЛР 13 ЛР 15</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w:t>
      </w:r>
      <w:r w:rsidRPr="00D5443A">
        <w:lastRenderedPageBreak/>
        <w:t xml:space="preserve">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E258E" w:rsidRDefault="00EF14BF" w:rsidP="00EF14BF">
      <w:pPr>
        <w:pStyle w:val="Default"/>
        <w:ind w:firstLine="709"/>
        <w:jc w:val="both"/>
      </w:pPr>
      <w:r w:rsidRPr="00D5443A">
        <w:t xml:space="preserve">- Примерной рабочей программы воспитания СПО по </w:t>
      </w:r>
      <w:r w:rsidR="00BE258E">
        <w:t>УГС</w:t>
      </w:r>
      <w:r w:rsidR="009048A7">
        <w:t>(</w:t>
      </w:r>
      <w:r w:rsidR="00BE258E">
        <w:t>Н</w:t>
      </w:r>
      <w:r w:rsidR="009048A7">
        <w:t>)</w:t>
      </w:r>
      <w:r w:rsidR="00BE258E">
        <w:t xml:space="preserve"> </w:t>
      </w:r>
      <w:r w:rsidR="00BE258E" w:rsidRPr="00BE258E">
        <w:t>43.00.00 Сервис и туризм</w:t>
      </w:r>
      <w:r w:rsidR="009048A7">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w:t>
      </w:r>
      <w:r w:rsidRPr="00D5443A">
        <w:rPr>
          <w:color w:val="auto"/>
        </w:rPr>
        <w:lastRenderedPageBreak/>
        <w:t xml:space="preserve">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lastRenderedPageBreak/>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lastRenderedPageBreak/>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lastRenderedPageBreak/>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 xml:space="preserve">понимаются как способы влияния преподавателя/организатора воспитательной деятельности на сознание, волю и поведение обучающихся Университета </w:t>
      </w:r>
      <w:r w:rsidR="0035593B" w:rsidRPr="00D5443A">
        <w:rPr>
          <w:color w:val="auto"/>
        </w:rPr>
        <w:lastRenderedPageBreak/>
        <w:t>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CA3063" w:rsidRDefault="00CA3063" w:rsidP="00CA3063">
      <w:pPr>
        <w:pStyle w:val="Default"/>
        <w:ind w:firstLine="709"/>
        <w:jc w:val="both"/>
        <w:rPr>
          <w:color w:val="auto"/>
        </w:rPr>
      </w:pPr>
    </w:p>
    <w:p w:rsidR="00CA3063" w:rsidRDefault="00CA3063" w:rsidP="00CA3063">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CA3063" w:rsidRPr="00050169" w:rsidRDefault="00CA3063" w:rsidP="00CA3063">
      <w:pPr>
        <w:pStyle w:val="210"/>
        <w:shd w:val="clear" w:color="auto" w:fill="auto"/>
        <w:spacing w:line="240" w:lineRule="auto"/>
        <w:ind w:firstLine="760"/>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A3063" w:rsidRPr="0082057B" w:rsidRDefault="00CA3063" w:rsidP="00CA306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CA3063" w:rsidRPr="0082057B" w:rsidRDefault="00CA3063" w:rsidP="00CA306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CA3063" w:rsidRPr="0067256F" w:rsidRDefault="00CA3063" w:rsidP="00CA3063">
      <w:pPr>
        <w:pStyle w:val="71"/>
        <w:spacing w:after="246" w:line="240" w:lineRule="exact"/>
        <w:ind w:left="20"/>
        <w:jc w:val="right"/>
        <w:rPr>
          <w:b w:val="0"/>
          <w:sz w:val="24"/>
          <w:szCs w:val="24"/>
        </w:rPr>
      </w:pPr>
      <w:r w:rsidRPr="0067256F">
        <w:rPr>
          <w:b w:val="0"/>
          <w:sz w:val="24"/>
          <w:szCs w:val="24"/>
        </w:rPr>
        <w:t>17 сентября 2021 г.</w:t>
      </w:r>
    </w:p>
    <w:p w:rsidR="00CA3063" w:rsidRDefault="00CA3063" w:rsidP="00CA3063">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205D36" w:rsidRPr="006A5590" w:rsidRDefault="0039362C" w:rsidP="00205D36">
      <w:pPr>
        <w:spacing w:line="360" w:lineRule="auto"/>
        <w:jc w:val="center"/>
        <w:rPr>
          <w:b/>
          <w:i/>
          <w:sz w:val="24"/>
          <w:szCs w:val="24"/>
        </w:rPr>
      </w:pPr>
      <w:r w:rsidRPr="0039362C">
        <w:rPr>
          <w:rFonts w:ascii="Times New Roman" w:eastAsia="Times New Roman" w:hAnsi="Times New Roman" w:cs="Times New Roman"/>
          <w:bCs/>
          <w:i/>
          <w:iCs/>
          <w:kern w:val="2"/>
          <w:sz w:val="24"/>
          <w:szCs w:val="24"/>
          <w:lang w:eastAsia="ko-KR"/>
        </w:rPr>
        <w:t>УГС</w:t>
      </w:r>
      <w:r w:rsidR="00205D36">
        <w:rPr>
          <w:rFonts w:ascii="Times New Roman" w:eastAsia="Times New Roman" w:hAnsi="Times New Roman" w:cs="Times New Roman"/>
          <w:bCs/>
          <w:i/>
          <w:iCs/>
          <w:kern w:val="2"/>
          <w:sz w:val="24"/>
          <w:szCs w:val="24"/>
          <w:lang w:eastAsia="ko-KR"/>
        </w:rPr>
        <w:t>(Н)</w:t>
      </w:r>
      <w:r w:rsidRPr="0039362C">
        <w:rPr>
          <w:rFonts w:ascii="Times New Roman" w:eastAsia="Times New Roman" w:hAnsi="Times New Roman" w:cs="Times New Roman"/>
          <w:bCs/>
          <w:i/>
          <w:iCs/>
          <w:kern w:val="2"/>
          <w:sz w:val="24"/>
          <w:szCs w:val="24"/>
          <w:lang w:eastAsia="ko-KR"/>
        </w:rPr>
        <w:t xml:space="preserve"> </w:t>
      </w:r>
      <w:r w:rsidR="00205D36" w:rsidRPr="006A5590">
        <w:rPr>
          <w:b/>
          <w:i/>
          <w:sz w:val="24"/>
          <w:szCs w:val="24"/>
        </w:rPr>
        <w:t>43.00.00 Сервис и туризм</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205D36" w:rsidRPr="00205D36">
        <w:rPr>
          <w:rFonts w:ascii="Times New Roman" w:eastAsia="Times New Roman" w:hAnsi="Times New Roman" w:cs="Times New Roman"/>
          <w:b/>
          <w:sz w:val="24"/>
          <w:szCs w:val="24"/>
        </w:rPr>
        <w:t>43.02.14 Гостиничное дело</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 г. по  30.06.2026</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CA3063">
        <w:rPr>
          <w:rFonts w:ascii="Times New Roman" w:eastAsia="Times New Roman" w:hAnsi="Times New Roman" w:cs="Times New Roman"/>
          <w:sz w:val="24"/>
          <w:szCs w:val="24"/>
        </w:rPr>
        <w:t>1</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lang w:val="en-US"/>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7B4F86" w:rsidRPr="00611D27" w:rsidTr="00E453F3">
        <w:tc>
          <w:tcPr>
            <w:tcW w:w="252"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7B4F86" w:rsidRPr="00611D27" w:rsidRDefault="007B4F86" w:rsidP="00E453F3">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7B4F86" w:rsidRPr="00611D27" w:rsidRDefault="007B4F86" w:rsidP="00E453F3">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7B4F86" w:rsidRPr="00611D27" w:rsidTr="00E453F3">
        <w:tc>
          <w:tcPr>
            <w:tcW w:w="5000" w:type="pct"/>
            <w:gridSpan w:val="7"/>
          </w:tcPr>
          <w:p w:rsidR="007B4F86" w:rsidRPr="00611D27" w:rsidRDefault="007B4F86" w:rsidP="00E453F3">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7B4F86" w:rsidRPr="00EC53FC" w:rsidRDefault="007B4F86" w:rsidP="00E453F3">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7B4F86" w:rsidRPr="00EC53FC" w:rsidRDefault="007B4F86" w:rsidP="00E453F3">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7B4F86" w:rsidRPr="00EC53FC" w:rsidRDefault="007B4F86" w:rsidP="00E453F3">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7B4F86" w:rsidRPr="00EC53FC" w:rsidRDefault="007B4F86" w:rsidP="00E453F3">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7B4F86" w:rsidRPr="00EC53FC" w:rsidRDefault="007B4F86" w:rsidP="00E453F3">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7B4F86" w:rsidRPr="00EC53FC" w:rsidRDefault="007B4F86" w:rsidP="00E453F3">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w:t>
            </w:r>
            <w:r>
              <w:rPr>
                <w:rFonts w:ascii="Times New Roman" w:hAnsi="Times New Roman"/>
                <w:kern w:val="2"/>
                <w:sz w:val="24"/>
                <w:szCs w:val="24"/>
                <w:lang w:eastAsia="ko-KR"/>
              </w:rPr>
              <w:t>5</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7B4F86" w:rsidRPr="00611D27" w:rsidTr="00E453F3">
        <w:tc>
          <w:tcPr>
            <w:tcW w:w="252" w:type="pct"/>
          </w:tcPr>
          <w:p w:rsidR="007B4F86" w:rsidRPr="003A195D" w:rsidRDefault="007B4F86" w:rsidP="00E453F3">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7B4F86" w:rsidRPr="00162A68" w:rsidRDefault="007B4F86" w:rsidP="00E453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7B4F86" w:rsidRDefault="007B4F86" w:rsidP="00E453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B4F86" w:rsidRDefault="007B4F86" w:rsidP="00E453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B4F86" w:rsidRDefault="007B4F86" w:rsidP="00E453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7B4F86" w:rsidRDefault="007B4F86" w:rsidP="00E453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7B4F86" w:rsidRPr="00611D27" w:rsidRDefault="007B4F86" w:rsidP="00E453F3">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B4F86" w:rsidRPr="00611D27"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7B4F86" w:rsidRPr="00611D27" w:rsidRDefault="007B4F86" w:rsidP="00E453F3">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5 ЛР 7 </w:t>
            </w:r>
            <w:r w:rsidRPr="00EC53FC">
              <w:rPr>
                <w:rFonts w:ascii="Times New Roman" w:hAnsi="Times New Roman" w:cs="Times New Roman"/>
                <w:bCs/>
                <w:sz w:val="24"/>
                <w:szCs w:val="24"/>
              </w:rPr>
              <w:lastRenderedPageBreak/>
              <w:t>ЛР 8</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lastRenderedPageBreak/>
              <w:t>«Кураторство и поддержка»</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МАРТ</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B4F86" w:rsidRPr="00611D27"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7B4F86" w:rsidRPr="00611D27" w:rsidRDefault="007B4F86" w:rsidP="00E453F3">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7B4F86" w:rsidRPr="00EC53FC" w:rsidRDefault="007B4F86" w:rsidP="00E453F3">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Дирекция, ФССУ</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 </w:t>
            </w:r>
            <w:r w:rsidRPr="00EC53FC">
              <w:rPr>
                <w:rFonts w:ascii="Times New Roman" w:hAnsi="Times New Roman" w:cs="Times New Roman"/>
                <w:kern w:val="2"/>
                <w:sz w:val="24"/>
                <w:szCs w:val="24"/>
                <w:lang w:eastAsia="ko-KR"/>
              </w:rPr>
              <w:lastRenderedPageBreak/>
              <w:t>5, 6,7</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lastRenderedPageBreak/>
              <w:t xml:space="preserve">«Студенческое </w:t>
            </w:r>
            <w:r w:rsidRPr="00EC53FC">
              <w:rPr>
                <w:rFonts w:ascii="Times New Roman" w:hAnsi="Times New Roman" w:cs="Times New Roman"/>
                <w:iCs/>
                <w:sz w:val="24"/>
                <w:szCs w:val="24"/>
                <w:lang w:eastAsia="en-US"/>
              </w:rPr>
              <w:lastRenderedPageBreak/>
              <w:t>самоуправление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B4F86" w:rsidRPr="00EC53FC" w:rsidRDefault="007B4F86" w:rsidP="00E453F3">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7B4F86" w:rsidRPr="00EC53FC" w:rsidRDefault="007B4F86" w:rsidP="00E453F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7B4F86" w:rsidRPr="00EC53FC" w:rsidRDefault="007B4F86" w:rsidP="00E453F3">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3, 7, 8</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ИЮЛЬ</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5000" w:type="pct"/>
            <w:gridSpan w:val="7"/>
          </w:tcPr>
          <w:p w:rsidR="007B4F86" w:rsidRPr="00EC53FC" w:rsidRDefault="007B4F86" w:rsidP="00E453F3">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7B4F86" w:rsidRPr="00611D27" w:rsidTr="00E453F3">
        <w:tc>
          <w:tcPr>
            <w:tcW w:w="252" w:type="pct"/>
          </w:tcPr>
          <w:p w:rsidR="007B4F86" w:rsidRPr="005F50CA" w:rsidRDefault="007B4F86" w:rsidP="00E453F3">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7B4F86" w:rsidRPr="00EC53FC" w:rsidRDefault="007B4F86" w:rsidP="00E453F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B4F86" w:rsidRDefault="007B4F86" w:rsidP="007B4F86">
      <w:pPr>
        <w:pStyle w:val="Default"/>
        <w:tabs>
          <w:tab w:val="left" w:pos="6900"/>
        </w:tabs>
        <w:ind w:firstLine="709"/>
        <w:jc w:val="both"/>
      </w:pPr>
    </w:p>
    <w:p w:rsidR="007B4F86" w:rsidRDefault="007B4F86" w:rsidP="007B4F86">
      <w:pPr>
        <w:pStyle w:val="210"/>
        <w:shd w:val="clear" w:color="auto" w:fill="auto"/>
        <w:spacing w:line="240" w:lineRule="auto"/>
        <w:rPr>
          <w:rStyle w:val="21"/>
          <w:color w:val="000000"/>
          <w:sz w:val="24"/>
          <w:szCs w:val="24"/>
        </w:rPr>
      </w:pPr>
    </w:p>
    <w:p w:rsidR="007B4F86" w:rsidRDefault="007B4F86" w:rsidP="007B4F86">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7B4F86" w:rsidRPr="00050169" w:rsidRDefault="007B4F86" w:rsidP="007B4F86">
      <w:pPr>
        <w:pStyle w:val="210"/>
        <w:shd w:val="clear" w:color="auto" w:fill="auto"/>
        <w:spacing w:line="240" w:lineRule="auto"/>
        <w:ind w:firstLine="760"/>
        <w:rPr>
          <w:sz w:val="24"/>
          <w:szCs w:val="24"/>
        </w:rPr>
      </w:pPr>
    </w:p>
    <w:p w:rsidR="007B4F86" w:rsidRPr="007B4F86" w:rsidRDefault="007B4F86">
      <w:pPr>
        <w:rPr>
          <w:rFonts w:ascii="Times New Roman" w:hAnsi="Times New Roman" w:cs="Times New Roman"/>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98" w:rsidRDefault="00753E98" w:rsidP="008D2412">
      <w:pPr>
        <w:spacing w:after="0" w:line="240" w:lineRule="auto"/>
      </w:pPr>
      <w:r>
        <w:separator/>
      </w:r>
    </w:p>
  </w:endnote>
  <w:endnote w:type="continuationSeparator" w:id="1">
    <w:p w:rsidR="00753E98" w:rsidRDefault="00753E98"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BE258E" w:rsidRDefault="00CE5DD6">
        <w:pPr>
          <w:pStyle w:val="ad"/>
          <w:jc w:val="center"/>
        </w:pPr>
        <w:fldSimple w:instr=" PAGE   \* MERGEFORMAT ">
          <w:r w:rsidR="00480337">
            <w:rPr>
              <w:noProof/>
            </w:rPr>
            <w:t>30</w:t>
          </w:r>
        </w:fldSimple>
      </w:p>
    </w:sdtContent>
  </w:sdt>
  <w:p w:rsidR="00BE258E" w:rsidRDefault="00BE25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98" w:rsidRDefault="00753E98" w:rsidP="008D2412">
      <w:pPr>
        <w:spacing w:after="0" w:line="240" w:lineRule="auto"/>
      </w:pPr>
      <w:r>
        <w:separator/>
      </w:r>
    </w:p>
  </w:footnote>
  <w:footnote w:type="continuationSeparator" w:id="1">
    <w:p w:rsidR="00753E98" w:rsidRDefault="00753E98"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A40B5"/>
    <w:rsid w:val="001B4F6C"/>
    <w:rsid w:val="001B6429"/>
    <w:rsid w:val="001C1153"/>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3F1D"/>
    <w:rsid w:val="003345E3"/>
    <w:rsid w:val="0033553E"/>
    <w:rsid w:val="00341C00"/>
    <w:rsid w:val="0035593B"/>
    <w:rsid w:val="00366CD9"/>
    <w:rsid w:val="0039362C"/>
    <w:rsid w:val="003A633E"/>
    <w:rsid w:val="003B2D0D"/>
    <w:rsid w:val="003F1534"/>
    <w:rsid w:val="00400D2F"/>
    <w:rsid w:val="004064D5"/>
    <w:rsid w:val="00430C4A"/>
    <w:rsid w:val="00466287"/>
    <w:rsid w:val="00480337"/>
    <w:rsid w:val="004930E9"/>
    <w:rsid w:val="004B1151"/>
    <w:rsid w:val="004B22C1"/>
    <w:rsid w:val="004E3D61"/>
    <w:rsid w:val="005143E8"/>
    <w:rsid w:val="005170EB"/>
    <w:rsid w:val="00517311"/>
    <w:rsid w:val="00517D2B"/>
    <w:rsid w:val="00540389"/>
    <w:rsid w:val="005552B4"/>
    <w:rsid w:val="005621A8"/>
    <w:rsid w:val="005826CD"/>
    <w:rsid w:val="00591983"/>
    <w:rsid w:val="00592887"/>
    <w:rsid w:val="00594E9D"/>
    <w:rsid w:val="00597858"/>
    <w:rsid w:val="005A4ED7"/>
    <w:rsid w:val="005C1CCF"/>
    <w:rsid w:val="005F50CA"/>
    <w:rsid w:val="00620804"/>
    <w:rsid w:val="0064090E"/>
    <w:rsid w:val="006437C4"/>
    <w:rsid w:val="00675194"/>
    <w:rsid w:val="0068796D"/>
    <w:rsid w:val="00695523"/>
    <w:rsid w:val="00695AC4"/>
    <w:rsid w:val="006A3419"/>
    <w:rsid w:val="006B1CD0"/>
    <w:rsid w:val="006C6AA3"/>
    <w:rsid w:val="006C757E"/>
    <w:rsid w:val="006D2A4F"/>
    <w:rsid w:val="006D7A12"/>
    <w:rsid w:val="006E57C8"/>
    <w:rsid w:val="0070484F"/>
    <w:rsid w:val="00714D14"/>
    <w:rsid w:val="00735579"/>
    <w:rsid w:val="007359B7"/>
    <w:rsid w:val="00742E7F"/>
    <w:rsid w:val="00753E98"/>
    <w:rsid w:val="00762035"/>
    <w:rsid w:val="00784B5A"/>
    <w:rsid w:val="00785109"/>
    <w:rsid w:val="00793428"/>
    <w:rsid w:val="00795D9E"/>
    <w:rsid w:val="007A360C"/>
    <w:rsid w:val="007A40ED"/>
    <w:rsid w:val="007B17C7"/>
    <w:rsid w:val="007B4F86"/>
    <w:rsid w:val="007E78B8"/>
    <w:rsid w:val="008015B3"/>
    <w:rsid w:val="00804773"/>
    <w:rsid w:val="00813E40"/>
    <w:rsid w:val="008237FF"/>
    <w:rsid w:val="00825021"/>
    <w:rsid w:val="0087578C"/>
    <w:rsid w:val="008769A0"/>
    <w:rsid w:val="008773FE"/>
    <w:rsid w:val="008864BF"/>
    <w:rsid w:val="008958FD"/>
    <w:rsid w:val="008B2EE3"/>
    <w:rsid w:val="008C25E2"/>
    <w:rsid w:val="008D0CB5"/>
    <w:rsid w:val="008D0D1B"/>
    <w:rsid w:val="008D2319"/>
    <w:rsid w:val="008D2412"/>
    <w:rsid w:val="008D5451"/>
    <w:rsid w:val="009046F0"/>
    <w:rsid w:val="009048A7"/>
    <w:rsid w:val="009147E5"/>
    <w:rsid w:val="00923068"/>
    <w:rsid w:val="00923D87"/>
    <w:rsid w:val="0092402B"/>
    <w:rsid w:val="00937D62"/>
    <w:rsid w:val="009460E0"/>
    <w:rsid w:val="00963AE5"/>
    <w:rsid w:val="00974EC1"/>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D35F9"/>
    <w:rsid w:val="00AE7FB1"/>
    <w:rsid w:val="00AF0393"/>
    <w:rsid w:val="00AF756C"/>
    <w:rsid w:val="00B025DE"/>
    <w:rsid w:val="00B33F77"/>
    <w:rsid w:val="00B42E6A"/>
    <w:rsid w:val="00B61421"/>
    <w:rsid w:val="00B7792C"/>
    <w:rsid w:val="00B91A6E"/>
    <w:rsid w:val="00BB0EFE"/>
    <w:rsid w:val="00BE258E"/>
    <w:rsid w:val="00C203E5"/>
    <w:rsid w:val="00C25D3E"/>
    <w:rsid w:val="00C66DB3"/>
    <w:rsid w:val="00C80195"/>
    <w:rsid w:val="00C87894"/>
    <w:rsid w:val="00C9639D"/>
    <w:rsid w:val="00CA264A"/>
    <w:rsid w:val="00CA3063"/>
    <w:rsid w:val="00CA6292"/>
    <w:rsid w:val="00CC0260"/>
    <w:rsid w:val="00CD00D3"/>
    <w:rsid w:val="00CE162F"/>
    <w:rsid w:val="00CE1C04"/>
    <w:rsid w:val="00CE3A1B"/>
    <w:rsid w:val="00CE58A1"/>
    <w:rsid w:val="00CE5DD6"/>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7FDC"/>
    <w:rsid w:val="00E83606"/>
    <w:rsid w:val="00EA6120"/>
    <w:rsid w:val="00EB2EE6"/>
    <w:rsid w:val="00EB5FDE"/>
    <w:rsid w:val="00EC53FC"/>
    <w:rsid w:val="00EE08B6"/>
    <w:rsid w:val="00EF14BF"/>
    <w:rsid w:val="00F07C61"/>
    <w:rsid w:val="00F14AE6"/>
    <w:rsid w:val="00F50B98"/>
    <w:rsid w:val="00F5358D"/>
    <w:rsid w:val="00F67704"/>
    <w:rsid w:val="00F86CDF"/>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34</Pages>
  <Words>10691</Words>
  <Characters>60945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2022-10-20T01:47:00Z</cp:lastPrinted>
  <dcterms:created xsi:type="dcterms:W3CDTF">2022-11-16T07:38:00Z</dcterms:created>
  <dcterms:modified xsi:type="dcterms:W3CDTF">2022-12-03T10:17:00Z</dcterms:modified>
</cp:coreProperties>
</file>