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1F0" w:rsidRDefault="006F3268" w:rsidP="006F32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F326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Положение </w:t>
      </w:r>
      <w:r w:rsidR="000671F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6F3268" w:rsidRPr="006F3268" w:rsidRDefault="006F3268" w:rsidP="006F32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F326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  республиканском конкурсе эскизного проекта памятника Учителю «Учитель ! Славлю имя твое!» </w:t>
      </w:r>
    </w:p>
    <w:p w:rsidR="006F3268" w:rsidRPr="006F3268" w:rsidRDefault="006F3268" w:rsidP="006F326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F3268" w:rsidRPr="006F3268" w:rsidRDefault="006F3268" w:rsidP="006F32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F326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6F3268" w:rsidRPr="006F3268" w:rsidRDefault="006F3268" w:rsidP="006F326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F3268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1.1. </w:t>
      </w:r>
      <w:r w:rsidRPr="006F326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Организатором Конкурса является Бурятская республиканская организация Профсоюза работников народного образования и науки РФ.</w:t>
      </w:r>
    </w:p>
    <w:p w:rsidR="006F3268" w:rsidRPr="006F3268" w:rsidRDefault="006F3268" w:rsidP="006F326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6F3268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1.2. Изготовление и установка </w:t>
      </w:r>
      <w:r w:rsidRPr="006F32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памятного (мемориального) объекта по итогам Конкурса предполагается за счет привлеченных средств. </w:t>
      </w:r>
    </w:p>
    <w:p w:rsidR="006F3268" w:rsidRDefault="006F3268" w:rsidP="006F32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3268" w:rsidRPr="006F3268" w:rsidRDefault="006F3268" w:rsidP="006F32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32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ЦЕЛЬ КОНКУРСА</w:t>
      </w:r>
    </w:p>
    <w:p w:rsidR="006F3268" w:rsidRPr="006F3268" w:rsidRDefault="006F3268" w:rsidP="006F326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F326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Выявление в условиях конкурсной состязательности лучшего эскиза </w:t>
      </w:r>
      <w:r w:rsidRPr="006F3268">
        <w:rPr>
          <w:rFonts w:ascii="Times New Roman" w:eastAsia="Calibri" w:hAnsi="Times New Roman" w:cs="Times New Roman"/>
          <w:sz w:val="28"/>
          <w:szCs w:val="28"/>
          <w:lang w:eastAsia="ru-RU"/>
        </w:rPr>
        <w:t>проекта памятника Учителю,</w:t>
      </w:r>
      <w:r w:rsidRPr="006F326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 виде монумента, </w:t>
      </w:r>
      <w:proofErr w:type="spellStart"/>
      <w:r w:rsidRPr="006F326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скульптурно</w:t>
      </w:r>
      <w:proofErr w:type="spellEnd"/>
      <w:r w:rsidRPr="006F326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-декоративной или иной конструкции, который отличался бы архитектурно-художественной красотой, узнаваемостью, авторской новизной, был технологически прост, быстр и экономичен в изготовлении, транспортировке и установке.</w:t>
      </w:r>
    </w:p>
    <w:p w:rsidR="006F3268" w:rsidRDefault="006F3268" w:rsidP="006F326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F3268" w:rsidRPr="006F3268" w:rsidRDefault="006F3268" w:rsidP="006F326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32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УЧАСТНИКИ КОНКУРСА</w:t>
      </w:r>
    </w:p>
    <w:p w:rsidR="006F3268" w:rsidRPr="006F3268" w:rsidRDefault="006F3268" w:rsidP="006F326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F326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3.1. В Конкурсе могут принимать участие граждане Российской Федерации, независимо от возраста, национальности, образования, места проживания, социального статуса или профессии. </w:t>
      </w:r>
    </w:p>
    <w:p w:rsidR="006F3268" w:rsidRDefault="006F3268" w:rsidP="006F326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6F3268" w:rsidRPr="006F3268" w:rsidRDefault="006F3268" w:rsidP="006F326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F326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4. ФУНКЦИИ ОРГАНИЗАТОРА КОНКУРСА</w:t>
      </w:r>
    </w:p>
    <w:p w:rsidR="006F3268" w:rsidRPr="006F3268" w:rsidRDefault="006F3268" w:rsidP="006F3268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F326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4.1. Организатор Конкурса выполняет следующие функции:</w:t>
      </w:r>
    </w:p>
    <w:p w:rsidR="006F3268" w:rsidRPr="006F3268" w:rsidRDefault="006F3268" w:rsidP="006F326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F326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подготовка и обеспечение проведения Конкурса;</w:t>
      </w:r>
    </w:p>
    <w:p w:rsidR="006F3268" w:rsidRPr="006F3268" w:rsidRDefault="006F3268" w:rsidP="006F326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F326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прием заявок и работ участников;</w:t>
      </w:r>
    </w:p>
    <w:p w:rsidR="006F3268" w:rsidRPr="006F3268" w:rsidRDefault="006F3268" w:rsidP="006F326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F326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формирование жюри;</w:t>
      </w:r>
    </w:p>
    <w:p w:rsidR="006F3268" w:rsidRPr="006F3268" w:rsidRDefault="006F3268" w:rsidP="006F326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F326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информационное сопровождение Конкурса.</w:t>
      </w:r>
    </w:p>
    <w:p w:rsidR="006F3268" w:rsidRPr="006F3268" w:rsidRDefault="006F3268" w:rsidP="006F326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F3268" w:rsidRPr="006F3268" w:rsidRDefault="006F3268" w:rsidP="006F32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F326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5. ПОРЯДОК И УСЛОВИЯ ПРОВЕДЕНИЯ КОНКУРСА</w:t>
      </w:r>
    </w:p>
    <w:p w:rsidR="006F3268" w:rsidRPr="006F3268" w:rsidRDefault="006F3268" w:rsidP="006F326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6F32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5.1. Период подачи заявок на Конкурс </w:t>
      </w:r>
      <w:r w:rsidRPr="006F3268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до 1</w:t>
      </w:r>
      <w:r w:rsidR="00756FB9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7</w:t>
      </w:r>
      <w:r w:rsidRPr="006F3268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756FB9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декабря</w:t>
      </w:r>
      <w:r w:rsidRPr="006F3268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 20</w:t>
      </w:r>
      <w:r w:rsidR="00434EAE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20</w:t>
      </w:r>
      <w:r w:rsidRPr="006F3268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года.</w:t>
      </w:r>
    </w:p>
    <w:p w:rsidR="006F3268" w:rsidRPr="006F3268" w:rsidRDefault="006F3268" w:rsidP="006F326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3268">
        <w:rPr>
          <w:rFonts w:ascii="Times New Roman" w:eastAsia="Calibri" w:hAnsi="Times New Roman" w:cs="Times New Roman"/>
          <w:sz w:val="28"/>
          <w:szCs w:val="28"/>
          <w:lang w:eastAsia="ru-RU"/>
        </w:rPr>
        <w:t>5.2. Участники подают конкурсный пакет, состоящий из следующих документов:</w:t>
      </w:r>
    </w:p>
    <w:p w:rsidR="006F3268" w:rsidRPr="006F3268" w:rsidRDefault="006F3268" w:rsidP="006F326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3268">
        <w:rPr>
          <w:rFonts w:ascii="Times New Roman" w:eastAsia="Calibri" w:hAnsi="Times New Roman" w:cs="Times New Roman"/>
          <w:sz w:val="28"/>
          <w:szCs w:val="28"/>
          <w:lang w:eastAsia="ru-RU"/>
        </w:rPr>
        <w:t>- заявка с указанием фамилии, имени, отчества, даты рожд</w:t>
      </w:r>
      <w:bookmarkStart w:id="0" w:name="_GoBack"/>
      <w:bookmarkEnd w:id="0"/>
      <w:r w:rsidRPr="006F3268">
        <w:rPr>
          <w:rFonts w:ascii="Times New Roman" w:eastAsia="Calibri" w:hAnsi="Times New Roman" w:cs="Times New Roman"/>
          <w:sz w:val="28"/>
          <w:szCs w:val="28"/>
          <w:lang w:eastAsia="ru-RU"/>
        </w:rPr>
        <w:t>ения автора (авторов), места работы и должности, почтового адреса и телефона, электронной почты;</w:t>
      </w:r>
    </w:p>
    <w:p w:rsidR="006F3268" w:rsidRPr="006F3268" w:rsidRDefault="006F3268" w:rsidP="006F32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268">
        <w:rPr>
          <w:rFonts w:ascii="Times New Roman" w:eastAsia="Times New Roman" w:hAnsi="Times New Roman" w:cs="Times New Roman"/>
          <w:sz w:val="28"/>
          <w:szCs w:val="28"/>
          <w:lang w:eastAsia="ru-RU"/>
        </w:rPr>
        <w:t>- эскиз памятника (принимаются работы на бумажных носителях, стандартный лист формата А</w:t>
      </w:r>
      <w:proofErr w:type="gramStart"/>
      <w:r w:rsidRPr="006F326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6F3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выполненные в любой технике (акварель, карандаш, компьютерная графика и др.). </w:t>
      </w:r>
    </w:p>
    <w:p w:rsidR="006F3268" w:rsidRPr="006F3268" w:rsidRDefault="006F3268" w:rsidP="006F326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3268">
        <w:rPr>
          <w:rFonts w:ascii="Times New Roman" w:eastAsia="Calibri" w:hAnsi="Times New Roman" w:cs="Times New Roman"/>
          <w:sz w:val="28"/>
          <w:szCs w:val="28"/>
          <w:lang w:eastAsia="ru-RU"/>
        </w:rPr>
        <w:t>- проекции памятника с указанием размеров;</w:t>
      </w:r>
    </w:p>
    <w:p w:rsidR="006F3268" w:rsidRPr="006F3268" w:rsidRDefault="006F3268" w:rsidP="006F326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3268">
        <w:rPr>
          <w:rFonts w:ascii="Times New Roman" w:eastAsia="Calibri" w:hAnsi="Times New Roman" w:cs="Times New Roman"/>
          <w:sz w:val="28"/>
          <w:szCs w:val="28"/>
          <w:lang w:eastAsia="ru-RU"/>
        </w:rPr>
        <w:t>- макет памятника (по усмотрению автора);</w:t>
      </w:r>
    </w:p>
    <w:p w:rsidR="006F3268" w:rsidRPr="006F3268" w:rsidRDefault="006F3268" w:rsidP="006F326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6F32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пояснительная записка с описанием памятника (указываются размеры памятника, материал из которого планируется изготовление будущего памятника, другие материалы, позволяющие раскрыть замысел автора проекта подробней, предлагаемые пояснительные надписи (текст). </w:t>
      </w:r>
      <w:proofErr w:type="gramEnd"/>
    </w:p>
    <w:p w:rsidR="006F3268" w:rsidRPr="006F3268" w:rsidRDefault="006F3268" w:rsidP="006F326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3268">
        <w:rPr>
          <w:rFonts w:ascii="Times New Roman" w:eastAsia="Calibri" w:hAnsi="Times New Roman" w:cs="Times New Roman"/>
          <w:sz w:val="28"/>
          <w:szCs w:val="28"/>
          <w:lang w:eastAsia="ru-RU"/>
        </w:rPr>
        <w:t>Работы, содержащие изображения торговых марок или элементы, которые охраняются авторскими правами, не принимаются.</w:t>
      </w:r>
    </w:p>
    <w:p w:rsidR="006F3268" w:rsidRPr="003A79E7" w:rsidRDefault="006F3268" w:rsidP="006F326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70C0"/>
          <w:sz w:val="28"/>
          <w:szCs w:val="28"/>
          <w:lang w:eastAsia="ru-RU"/>
        </w:rPr>
      </w:pPr>
      <w:r w:rsidRPr="006F32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5.3. Заявки на Конкурс направляются участниками Конкурса по адресу: </w:t>
      </w:r>
      <w:r w:rsidRPr="006F3268">
        <w:rPr>
          <w:rFonts w:ascii="Times New Roman" w:eastAsia="Calibri" w:hAnsi="Times New Roman" w:cs="Times New Roman"/>
          <w:color w:val="0070C0"/>
          <w:sz w:val="28"/>
          <w:szCs w:val="28"/>
          <w:lang w:val="en-US" w:eastAsia="ru-RU"/>
        </w:rPr>
        <w:t>e</w:t>
      </w:r>
      <w:r w:rsidRPr="006F3268">
        <w:rPr>
          <w:rFonts w:ascii="Times New Roman" w:eastAsia="Calibri" w:hAnsi="Times New Roman" w:cs="Times New Roman"/>
          <w:color w:val="0070C0"/>
          <w:sz w:val="28"/>
          <w:szCs w:val="28"/>
          <w:lang w:eastAsia="ru-RU"/>
        </w:rPr>
        <w:t xml:space="preserve"> </w:t>
      </w:r>
      <w:r w:rsidRPr="006F3268">
        <w:rPr>
          <w:rFonts w:ascii="Times New Roman" w:eastAsia="Calibri" w:hAnsi="Times New Roman" w:cs="Times New Roman"/>
          <w:color w:val="0070C0"/>
          <w:sz w:val="28"/>
          <w:szCs w:val="28"/>
          <w:lang w:val="en-US" w:eastAsia="ru-RU"/>
        </w:rPr>
        <w:t>mail</w:t>
      </w:r>
      <w:r w:rsidR="003A79E7">
        <w:rPr>
          <w:rFonts w:ascii="Times New Roman" w:eastAsia="Calibri" w:hAnsi="Times New Roman" w:cs="Times New Roman"/>
          <w:color w:val="0070C0"/>
          <w:sz w:val="28"/>
          <w:szCs w:val="28"/>
          <w:lang w:eastAsia="ru-RU"/>
        </w:rPr>
        <w:t xml:space="preserve">: </w:t>
      </w:r>
      <w:hyperlink r:id="rId5" w:history="1">
        <w:r w:rsidR="003A79E7" w:rsidRPr="00AB6A85">
          <w:rPr>
            <w:rStyle w:val="a3"/>
            <w:rFonts w:ascii="Times New Roman" w:eastAsia="Calibri" w:hAnsi="Times New Roman" w:cs="Times New Roman"/>
            <w:sz w:val="28"/>
            <w:szCs w:val="28"/>
            <w:lang w:eastAsia="ru-RU"/>
          </w:rPr>
          <w:t>03@</w:t>
        </w:r>
        <w:proofErr w:type="spellStart"/>
        <w:r w:rsidR="003A79E7" w:rsidRPr="00AB6A85">
          <w:rPr>
            <w:rStyle w:val="a3"/>
            <w:rFonts w:ascii="Times New Roman" w:eastAsia="Calibri" w:hAnsi="Times New Roman" w:cs="Times New Roman"/>
            <w:sz w:val="28"/>
            <w:szCs w:val="28"/>
            <w:lang w:val="en-US" w:eastAsia="ru-RU"/>
          </w:rPr>
          <w:t>broprof</w:t>
        </w:r>
        <w:proofErr w:type="spellEnd"/>
        <w:r w:rsidR="003A79E7" w:rsidRPr="00AB6A85">
          <w:rPr>
            <w:rStyle w:val="a3"/>
            <w:rFonts w:ascii="Times New Roman" w:eastAsia="Calibri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3A79E7" w:rsidRPr="00AB6A85">
          <w:rPr>
            <w:rStyle w:val="a3"/>
            <w:rFonts w:ascii="Times New Roman" w:eastAsia="Calibri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3A79E7">
        <w:rPr>
          <w:rFonts w:ascii="Times New Roman" w:eastAsia="Calibri" w:hAnsi="Times New Roman" w:cs="Times New Roman"/>
          <w:color w:val="0070C0"/>
          <w:sz w:val="28"/>
          <w:szCs w:val="28"/>
          <w:lang w:eastAsia="ru-RU"/>
        </w:rPr>
        <w:t xml:space="preserve"> </w:t>
      </w:r>
    </w:p>
    <w:p w:rsidR="006F3268" w:rsidRPr="006F3268" w:rsidRDefault="006F3268" w:rsidP="006F326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3268">
        <w:rPr>
          <w:rFonts w:ascii="Times New Roman" w:eastAsia="Calibri" w:hAnsi="Times New Roman" w:cs="Times New Roman"/>
          <w:sz w:val="28"/>
          <w:szCs w:val="28"/>
          <w:lang w:eastAsia="ru-RU"/>
        </w:rPr>
        <w:t>5.4. Факт направления автором или авторским коллективом проекта на Конкурс означает согласие с условиями проведения Конкурса, установленными настоящим Положением.</w:t>
      </w:r>
    </w:p>
    <w:p w:rsidR="006F3268" w:rsidRPr="006F3268" w:rsidRDefault="006F3268" w:rsidP="006F326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326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5.5. Все эскизы, представленные на Конкурс с несоблюдением сроков и формата представления материалов, не допускаются к участию в Конкурсе.</w:t>
      </w:r>
    </w:p>
    <w:p w:rsidR="006F3268" w:rsidRPr="006F3268" w:rsidRDefault="006F3268" w:rsidP="006F326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3268">
        <w:rPr>
          <w:rFonts w:ascii="Times New Roman" w:eastAsia="Calibri" w:hAnsi="Times New Roman" w:cs="Times New Roman"/>
          <w:sz w:val="28"/>
          <w:szCs w:val="28"/>
          <w:lang w:eastAsia="ru-RU"/>
        </w:rPr>
        <w:t>5.6. Эскизы могут быть возвращены авторам по их требованию, но не позднее, чем через 30 дней после подведения итогов Конкурса.</w:t>
      </w:r>
    </w:p>
    <w:p w:rsidR="006F3268" w:rsidRPr="006F3268" w:rsidRDefault="006F3268" w:rsidP="006F326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3268">
        <w:rPr>
          <w:rFonts w:ascii="Times New Roman" w:eastAsia="Calibri" w:hAnsi="Times New Roman" w:cs="Times New Roman"/>
          <w:sz w:val="28"/>
          <w:szCs w:val="28"/>
          <w:lang w:eastAsia="ru-RU"/>
        </w:rPr>
        <w:t>5.7. Участник Конкурса несет все расходы, связанные с подготовкой конкурсной заявки и участием в Конкурсе, самостоятельно.</w:t>
      </w:r>
    </w:p>
    <w:p w:rsidR="006F3268" w:rsidRPr="006F3268" w:rsidRDefault="006F3268" w:rsidP="006F326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3268">
        <w:rPr>
          <w:rFonts w:ascii="Times New Roman" w:eastAsia="Calibri" w:hAnsi="Times New Roman" w:cs="Times New Roman"/>
          <w:sz w:val="28"/>
          <w:szCs w:val="28"/>
          <w:lang w:eastAsia="ru-RU"/>
        </w:rPr>
        <w:t>5.8. В случае</w:t>
      </w:r>
      <w:proofErr w:type="gramStart"/>
      <w:r w:rsidRPr="006F3268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proofErr w:type="gramEnd"/>
      <w:r w:rsidRPr="006F32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если на участие в Конкурсе подана только одна заявка или не подано ни одной заявки, конкурс признается несостоявшимся.</w:t>
      </w:r>
    </w:p>
    <w:p w:rsidR="006F3268" w:rsidRDefault="006F3268" w:rsidP="006F3268">
      <w:pPr>
        <w:spacing w:after="120" w:line="240" w:lineRule="auto"/>
        <w:ind w:left="283" w:right="425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F3268" w:rsidRPr="006F3268" w:rsidRDefault="006F3268" w:rsidP="006F3268">
      <w:pPr>
        <w:spacing w:after="120" w:line="240" w:lineRule="auto"/>
        <w:ind w:left="283" w:right="425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F326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6. КРИТЕРИИ ОЦЕНКИ</w:t>
      </w:r>
    </w:p>
    <w:p w:rsidR="006F3268" w:rsidRPr="006F3268" w:rsidRDefault="006F3268" w:rsidP="006F32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Работы, представленные на Конкурс, оцениваются в соответствии со следующими критериями: </w:t>
      </w:r>
    </w:p>
    <w:p w:rsidR="006F3268" w:rsidRPr="006F3268" w:rsidRDefault="006F3268" w:rsidP="006F326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3268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Соответствие целям и задачам конкурса;</w:t>
      </w:r>
    </w:p>
    <w:p w:rsidR="006F3268" w:rsidRPr="006F3268" w:rsidRDefault="006F3268" w:rsidP="006F326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32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Качество исполнения; </w:t>
      </w:r>
    </w:p>
    <w:p w:rsidR="006F3268" w:rsidRPr="006F3268" w:rsidRDefault="006F3268" w:rsidP="006F326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32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Эстетичность восприятия; </w:t>
      </w:r>
    </w:p>
    <w:p w:rsidR="006F3268" w:rsidRPr="006F3268" w:rsidRDefault="006F3268" w:rsidP="006F326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3268">
        <w:rPr>
          <w:rFonts w:ascii="Times New Roman" w:eastAsia="Calibri" w:hAnsi="Times New Roman" w:cs="Times New Roman"/>
          <w:sz w:val="28"/>
          <w:szCs w:val="28"/>
          <w:lang w:eastAsia="ru-RU"/>
        </w:rPr>
        <w:t>Оригинальность решения;</w:t>
      </w:r>
    </w:p>
    <w:p w:rsidR="006F3268" w:rsidRPr="006F3268" w:rsidRDefault="006F3268" w:rsidP="006F326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3268">
        <w:rPr>
          <w:rFonts w:ascii="Times New Roman" w:eastAsia="Calibri" w:hAnsi="Times New Roman" w:cs="Times New Roman"/>
          <w:sz w:val="28"/>
          <w:szCs w:val="28"/>
          <w:lang w:eastAsia="ru-RU"/>
        </w:rPr>
        <w:t>Социально-культурная значимость;</w:t>
      </w:r>
    </w:p>
    <w:p w:rsidR="006F3268" w:rsidRPr="006F3268" w:rsidRDefault="006F3268" w:rsidP="006F326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3268">
        <w:rPr>
          <w:rFonts w:ascii="Times New Roman" w:eastAsia="Calibri" w:hAnsi="Times New Roman" w:cs="Times New Roman"/>
          <w:sz w:val="28"/>
          <w:szCs w:val="28"/>
          <w:lang w:eastAsia="ru-RU"/>
        </w:rPr>
        <w:t>Возможность реализации проекта (финансовая реальность проекта);</w:t>
      </w:r>
    </w:p>
    <w:p w:rsidR="006F3268" w:rsidRPr="006F3268" w:rsidRDefault="006F3268" w:rsidP="006F326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3268">
        <w:rPr>
          <w:rFonts w:ascii="Times New Roman" w:eastAsia="Calibri" w:hAnsi="Times New Roman" w:cs="Times New Roman"/>
          <w:sz w:val="28"/>
          <w:szCs w:val="28"/>
          <w:lang w:eastAsia="ru-RU"/>
        </w:rPr>
        <w:t>Архитектурно-художественные достоинства;</w:t>
      </w:r>
    </w:p>
    <w:p w:rsidR="006F3268" w:rsidRPr="006F3268" w:rsidRDefault="006F3268" w:rsidP="006F326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3268">
        <w:rPr>
          <w:rFonts w:ascii="Times New Roman" w:eastAsia="Calibri" w:hAnsi="Times New Roman" w:cs="Times New Roman"/>
          <w:sz w:val="28"/>
          <w:szCs w:val="28"/>
          <w:lang w:eastAsia="ru-RU"/>
        </w:rPr>
        <w:t>Идейно-художественная значимость композиции;</w:t>
      </w:r>
    </w:p>
    <w:p w:rsidR="006F3268" w:rsidRDefault="006F3268" w:rsidP="006F326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F3268" w:rsidRPr="006F3268" w:rsidRDefault="006F3268" w:rsidP="006F32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F326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7. ОПРЕДЕЛЕНИЕ ПОБЕДИТЕЛЕЙ</w:t>
      </w:r>
    </w:p>
    <w:p w:rsidR="006F3268" w:rsidRPr="006F3268" w:rsidRDefault="006F3268" w:rsidP="006F326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32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7.1. Заседание жюри по рассмотрению конкурсных работ и подведению итогов Конкурса проводится в течение 5 дней после окончания срока подачи конкурсных работ. </w:t>
      </w:r>
    </w:p>
    <w:p w:rsidR="006F3268" w:rsidRPr="006F3268" w:rsidRDefault="006F3268" w:rsidP="006F326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3268">
        <w:rPr>
          <w:rFonts w:ascii="Times New Roman" w:eastAsia="Calibri" w:hAnsi="Times New Roman" w:cs="Times New Roman"/>
          <w:sz w:val="28"/>
          <w:szCs w:val="28"/>
          <w:lang w:eastAsia="ru-RU"/>
        </w:rPr>
        <w:t>7.2. Заседание жюри считается правомочным при наличии не менее 2/3 его списочного состава.</w:t>
      </w:r>
    </w:p>
    <w:p w:rsidR="006F3268" w:rsidRPr="006F3268" w:rsidRDefault="006F3268" w:rsidP="006F326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3268">
        <w:rPr>
          <w:rFonts w:ascii="Times New Roman" w:eastAsia="Calibri" w:hAnsi="Times New Roman" w:cs="Times New Roman"/>
          <w:sz w:val="28"/>
          <w:szCs w:val="28"/>
          <w:lang w:eastAsia="ru-RU"/>
        </w:rPr>
        <w:t>7.3. Результаты конкурса определяются на основании оценочных листов, оценка по 5-ти балльной системе за каждый из критериев. Подсчет баллов проводится секретарем жюри. Победители Конкурса определяются на основании решения Организатора по сумме баллов по итогам рейтингового голосования.</w:t>
      </w:r>
    </w:p>
    <w:p w:rsidR="006F3268" w:rsidRPr="006F3268" w:rsidRDefault="006F3268" w:rsidP="006F326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3268">
        <w:rPr>
          <w:rFonts w:ascii="Times New Roman" w:eastAsia="Calibri" w:hAnsi="Times New Roman" w:cs="Times New Roman"/>
          <w:sz w:val="28"/>
          <w:szCs w:val="28"/>
          <w:lang w:eastAsia="ru-RU"/>
        </w:rPr>
        <w:t>7.4. Решения жюри оформляются протоколом, который подписывается председателем, секретарем и членами жюри, принимавшими участие в заседании.</w:t>
      </w:r>
    </w:p>
    <w:p w:rsidR="006F3268" w:rsidRPr="006F3268" w:rsidRDefault="006F3268" w:rsidP="006F326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70C0"/>
          <w:sz w:val="28"/>
          <w:szCs w:val="28"/>
          <w:lang w:eastAsia="ru-RU"/>
        </w:rPr>
      </w:pPr>
      <w:r w:rsidRPr="006F32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7.5. Информация о результатах Конкурса размещается на сайте Бурятской республиканской организации Профсоюза работников народного образования и науки РФ </w:t>
      </w:r>
      <w:r w:rsidRPr="006F3268">
        <w:rPr>
          <w:rFonts w:ascii="Times New Roman" w:eastAsia="Calibri" w:hAnsi="Times New Roman" w:cs="Times New Roman"/>
          <w:color w:val="0070C0"/>
          <w:sz w:val="28"/>
          <w:szCs w:val="28"/>
          <w:lang w:val="en-US" w:eastAsia="ru-RU"/>
        </w:rPr>
        <w:t>www</w:t>
      </w:r>
      <w:r w:rsidR="00756FB9">
        <w:rPr>
          <w:rFonts w:ascii="Times New Roman" w:eastAsia="Calibri" w:hAnsi="Times New Roman" w:cs="Times New Roman"/>
          <w:color w:val="0070C0"/>
          <w:sz w:val="28"/>
          <w:szCs w:val="28"/>
          <w:lang w:eastAsia="ru-RU"/>
        </w:rPr>
        <w:t>.</w:t>
      </w:r>
      <w:proofErr w:type="spellStart"/>
      <w:r w:rsidR="00756FB9">
        <w:rPr>
          <w:rFonts w:ascii="Times New Roman" w:eastAsia="Calibri" w:hAnsi="Times New Roman" w:cs="Times New Roman"/>
          <w:color w:val="0070C0"/>
          <w:sz w:val="28"/>
          <w:szCs w:val="28"/>
          <w:lang w:val="en-US" w:eastAsia="ru-RU"/>
        </w:rPr>
        <w:t>b</w:t>
      </w:r>
      <w:r w:rsidRPr="006F3268">
        <w:rPr>
          <w:rFonts w:ascii="Times New Roman" w:eastAsia="Calibri" w:hAnsi="Times New Roman" w:cs="Times New Roman"/>
          <w:color w:val="0070C0"/>
          <w:sz w:val="28"/>
          <w:szCs w:val="28"/>
          <w:lang w:val="en-US" w:eastAsia="ru-RU"/>
        </w:rPr>
        <w:t>roprof</w:t>
      </w:r>
      <w:proofErr w:type="spellEnd"/>
      <w:r w:rsidRPr="006F3268">
        <w:rPr>
          <w:rFonts w:ascii="Times New Roman" w:eastAsia="Calibri" w:hAnsi="Times New Roman" w:cs="Times New Roman"/>
          <w:color w:val="0070C0"/>
          <w:sz w:val="28"/>
          <w:szCs w:val="28"/>
          <w:lang w:eastAsia="ru-RU"/>
        </w:rPr>
        <w:t>.</w:t>
      </w:r>
      <w:proofErr w:type="spellStart"/>
      <w:r w:rsidRPr="006F3268">
        <w:rPr>
          <w:rFonts w:ascii="Times New Roman" w:eastAsia="Calibri" w:hAnsi="Times New Roman" w:cs="Times New Roman"/>
          <w:color w:val="0070C0"/>
          <w:sz w:val="28"/>
          <w:szCs w:val="28"/>
          <w:lang w:val="en-US" w:eastAsia="ru-RU"/>
        </w:rPr>
        <w:t>ru</w:t>
      </w:r>
      <w:proofErr w:type="spellEnd"/>
    </w:p>
    <w:p w:rsidR="006F3268" w:rsidRPr="006F3268" w:rsidRDefault="006F3268" w:rsidP="006F32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F3268" w:rsidRPr="006F3268" w:rsidRDefault="006F3268" w:rsidP="006F32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F326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8. НАГРАЖДЕНИЕ ПОБЕДИТЕЛЕЙ КОНКУРСА</w:t>
      </w:r>
    </w:p>
    <w:p w:rsidR="006F3268" w:rsidRPr="006F3268" w:rsidRDefault="006F3268" w:rsidP="006F326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32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Победителю выдается </w:t>
      </w:r>
      <w:r w:rsidR="003A79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денежное вознаграждение </w:t>
      </w:r>
      <w:r w:rsidRPr="006F3268">
        <w:rPr>
          <w:rFonts w:ascii="Times New Roman" w:eastAsia="Calibri" w:hAnsi="Times New Roman" w:cs="Times New Roman"/>
          <w:sz w:val="28"/>
          <w:szCs w:val="28"/>
          <w:lang w:eastAsia="ru-RU"/>
        </w:rPr>
        <w:t>и Диплом,  участникам Конкурса выдаются Дипломы  от имени Организатора.</w:t>
      </w:r>
    </w:p>
    <w:p w:rsidR="00A527A9" w:rsidRPr="006F3268" w:rsidRDefault="00434EAE">
      <w:pPr>
        <w:rPr>
          <w:rFonts w:ascii="Times New Roman" w:hAnsi="Times New Roman" w:cs="Times New Roman"/>
          <w:sz w:val="28"/>
          <w:szCs w:val="28"/>
        </w:rPr>
      </w:pPr>
    </w:p>
    <w:sectPr w:rsidR="00A527A9" w:rsidRPr="006F3268" w:rsidSect="006F3268">
      <w:pgSz w:w="11900" w:h="16840"/>
      <w:pgMar w:top="357" w:right="843" w:bottom="357" w:left="709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268"/>
    <w:rsid w:val="000671F0"/>
    <w:rsid w:val="000B2D8A"/>
    <w:rsid w:val="00330C2C"/>
    <w:rsid w:val="003A79E7"/>
    <w:rsid w:val="00434EAE"/>
    <w:rsid w:val="005A04C8"/>
    <w:rsid w:val="006F3268"/>
    <w:rsid w:val="00756FB9"/>
    <w:rsid w:val="00C06DC8"/>
    <w:rsid w:val="00CC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79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79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03@broprof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ruslan4eg</cp:lastModifiedBy>
  <cp:revision>2</cp:revision>
  <dcterms:created xsi:type="dcterms:W3CDTF">2020-10-05T03:15:00Z</dcterms:created>
  <dcterms:modified xsi:type="dcterms:W3CDTF">2020-10-05T03:15:00Z</dcterms:modified>
</cp:coreProperties>
</file>