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9D" w:rsidRPr="00AE54E5" w:rsidRDefault="005F149D" w:rsidP="000F79FC">
      <w:pPr>
        <w:spacing w:after="0" w:line="360" w:lineRule="auto"/>
        <w:jc w:val="center"/>
        <w:rPr>
          <w:rFonts w:ascii="Times New Roman" w:hAnsi="Times New Roman"/>
          <w:b/>
          <w:sz w:val="24"/>
          <w:szCs w:val="24"/>
        </w:rPr>
      </w:pPr>
      <w:r w:rsidRPr="00AE54E5">
        <w:rPr>
          <w:rFonts w:ascii="Times New Roman" w:hAnsi="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707.25pt" o:ole="">
            <v:imagedata r:id="rId7" o:title=""/>
          </v:shape>
          <o:OLEObject Type="Embed" ProgID="AcroExch.Document.11" ShapeID="_x0000_i1025" DrawAspect="Content" ObjectID="_1619507576" r:id="rId8"/>
        </w:object>
      </w:r>
    </w:p>
    <w:p w:rsidR="005F149D" w:rsidRDefault="005F149D" w:rsidP="000F79FC">
      <w:pPr>
        <w:spacing w:after="0" w:line="360" w:lineRule="auto"/>
        <w:jc w:val="center"/>
        <w:rPr>
          <w:rFonts w:ascii="Times New Roman" w:hAnsi="Times New Roman"/>
          <w:b/>
          <w:sz w:val="24"/>
          <w:szCs w:val="24"/>
        </w:rPr>
      </w:pPr>
    </w:p>
    <w:p w:rsidR="005F149D" w:rsidRPr="00762F3A" w:rsidRDefault="005F149D" w:rsidP="005D6A9F">
      <w:pPr>
        <w:spacing w:after="0" w:line="360" w:lineRule="auto"/>
        <w:jc w:val="center"/>
        <w:rPr>
          <w:rFonts w:ascii="Times New Roman" w:hAnsi="Times New Roman"/>
          <w:sz w:val="24"/>
          <w:szCs w:val="24"/>
        </w:rPr>
        <w:sectPr w:rsidR="005F149D" w:rsidRPr="00762F3A" w:rsidSect="00FE7DD5">
          <w:pgSz w:w="11906" w:h="16838"/>
          <w:pgMar w:top="1276" w:right="567" w:bottom="851" w:left="1134" w:header="1134" w:footer="1134" w:gutter="0"/>
          <w:pgNumType w:start="1"/>
          <w:cols w:space="720"/>
          <w:docGrid w:linePitch="360"/>
        </w:sectPr>
      </w:pPr>
    </w:p>
    <w:p w:rsidR="005F149D" w:rsidRPr="00762F3A" w:rsidRDefault="005F149D" w:rsidP="005D6A9F">
      <w:pPr>
        <w:pageBreakBefore/>
        <w:spacing w:after="0" w:line="360" w:lineRule="auto"/>
        <w:jc w:val="center"/>
        <w:rPr>
          <w:rFonts w:ascii="Times New Roman" w:hAnsi="Times New Roman"/>
          <w:b/>
          <w:sz w:val="24"/>
          <w:szCs w:val="24"/>
        </w:rPr>
        <w:sectPr w:rsidR="005F149D" w:rsidRPr="00762F3A">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20" w:footer="720" w:gutter="0"/>
          <w:cols w:space="720"/>
          <w:docGrid w:linePitch="360"/>
        </w:sectPr>
      </w:pPr>
      <w:r w:rsidRPr="00762F3A">
        <w:rPr>
          <w:rFonts w:ascii="Times New Roman" w:hAnsi="Times New Roman"/>
          <w:b/>
          <w:sz w:val="24"/>
          <w:szCs w:val="24"/>
        </w:rPr>
        <w:t>СОДЕРЖАНИЕ</w:t>
      </w:r>
    </w:p>
    <w:p w:rsidR="005F149D" w:rsidRPr="00762F3A" w:rsidRDefault="005F149D" w:rsidP="005D6A9F">
      <w:pPr>
        <w:pStyle w:val="TOC1"/>
        <w:tabs>
          <w:tab w:val="left" w:pos="660"/>
        </w:tabs>
        <w:spacing w:line="276" w:lineRule="auto"/>
        <w:rPr>
          <w:rFonts w:ascii="Times New Roman" w:hAnsi="Times New Roman"/>
          <w:b/>
          <w:noProof/>
          <w:sz w:val="24"/>
          <w:szCs w:val="24"/>
          <w:lang w:eastAsia="ru-RU"/>
        </w:rPr>
      </w:pPr>
      <w:r w:rsidRPr="00762F3A">
        <w:rPr>
          <w:rFonts w:ascii="Times New Roman" w:hAnsi="Times New Roman"/>
          <w:color w:val="FF0000"/>
          <w:sz w:val="24"/>
          <w:szCs w:val="24"/>
        </w:rPr>
        <w:fldChar w:fldCharType="begin"/>
      </w:r>
      <w:r w:rsidRPr="00762F3A">
        <w:rPr>
          <w:rFonts w:ascii="Times New Roman" w:hAnsi="Times New Roman"/>
          <w:color w:val="FF0000"/>
          <w:sz w:val="24"/>
          <w:szCs w:val="24"/>
        </w:rPr>
        <w:instrText xml:space="preserve"> TOC </w:instrText>
      </w:r>
      <w:r w:rsidRPr="00762F3A">
        <w:rPr>
          <w:rFonts w:ascii="Times New Roman" w:hAnsi="Times New Roman"/>
          <w:color w:val="FF0000"/>
          <w:sz w:val="24"/>
          <w:szCs w:val="24"/>
        </w:rPr>
        <w:fldChar w:fldCharType="separate"/>
      </w:r>
      <w:r w:rsidRPr="00762F3A">
        <w:rPr>
          <w:rFonts w:ascii="Times New Roman" w:hAnsi="Times New Roman"/>
          <w:b/>
          <w:noProof/>
          <w:color w:val="000000"/>
          <w:sz w:val="24"/>
          <w:szCs w:val="24"/>
        </w:rPr>
        <w:t>1.</w:t>
      </w:r>
      <w:r w:rsidRPr="00762F3A">
        <w:rPr>
          <w:rFonts w:ascii="Times New Roman" w:hAnsi="Times New Roman"/>
          <w:b/>
          <w:noProof/>
          <w:sz w:val="24"/>
          <w:szCs w:val="24"/>
          <w:lang w:eastAsia="ru-RU"/>
        </w:rPr>
        <w:tab/>
      </w:r>
      <w:r w:rsidRPr="00762F3A">
        <w:rPr>
          <w:rFonts w:ascii="Times New Roman" w:hAnsi="Times New Roman"/>
          <w:b/>
          <w:noProof/>
          <w:color w:val="000000"/>
          <w:sz w:val="24"/>
          <w:szCs w:val="24"/>
        </w:rPr>
        <w:t>ОБЩИЕ ПОЛОЖЕНИЯ</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_Toc527028401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3</w:t>
      </w:r>
      <w:r w:rsidRPr="00762F3A">
        <w:rPr>
          <w:rFonts w:ascii="Times New Roman" w:hAnsi="Times New Roman"/>
          <w:b/>
          <w:noProof/>
          <w:sz w:val="24"/>
          <w:szCs w:val="24"/>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1.1. Назначение и основное содержание программы</w:t>
      </w:r>
      <w:r w:rsidRPr="00762F3A">
        <w:rPr>
          <w:noProof/>
        </w:rPr>
        <w:tab/>
      </w:r>
      <w:r w:rsidRPr="00762F3A">
        <w:rPr>
          <w:noProof/>
        </w:rPr>
        <w:fldChar w:fldCharType="begin"/>
      </w:r>
      <w:r w:rsidRPr="00762F3A">
        <w:rPr>
          <w:noProof/>
        </w:rPr>
        <w:instrText xml:space="preserve"> PAGEREF _Toc527028402 \h </w:instrText>
      </w:r>
      <w:r w:rsidRPr="00762F3A">
        <w:rPr>
          <w:noProof/>
        </w:rPr>
      </w:r>
      <w:r w:rsidRPr="00762F3A">
        <w:rPr>
          <w:noProof/>
        </w:rPr>
        <w:fldChar w:fldCharType="separate"/>
      </w:r>
      <w:r>
        <w:rPr>
          <w:noProof/>
        </w:rPr>
        <w:t>3</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1.2. Нормативные документы</w:t>
      </w:r>
      <w:r w:rsidRPr="00762F3A">
        <w:rPr>
          <w:noProof/>
        </w:rPr>
        <w:tab/>
      </w:r>
      <w:r w:rsidRPr="00762F3A">
        <w:rPr>
          <w:noProof/>
        </w:rPr>
        <w:fldChar w:fldCharType="begin"/>
      </w:r>
      <w:r w:rsidRPr="00762F3A">
        <w:rPr>
          <w:noProof/>
        </w:rPr>
        <w:instrText xml:space="preserve"> PAGEREF _Toc527028403 \h </w:instrText>
      </w:r>
      <w:r w:rsidRPr="00762F3A">
        <w:rPr>
          <w:noProof/>
        </w:rPr>
      </w:r>
      <w:r w:rsidRPr="00762F3A">
        <w:rPr>
          <w:noProof/>
        </w:rPr>
        <w:fldChar w:fldCharType="separate"/>
      </w:r>
      <w:r>
        <w:rPr>
          <w:noProof/>
        </w:rPr>
        <w:t>3</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1.3. Перечень сокращений</w:t>
      </w:r>
      <w:r w:rsidRPr="00762F3A">
        <w:rPr>
          <w:noProof/>
        </w:rPr>
        <w:tab/>
      </w:r>
      <w:r w:rsidRPr="00762F3A">
        <w:rPr>
          <w:noProof/>
        </w:rPr>
        <w:fldChar w:fldCharType="begin"/>
      </w:r>
      <w:r w:rsidRPr="00762F3A">
        <w:rPr>
          <w:noProof/>
        </w:rPr>
        <w:instrText xml:space="preserve"> PAGEREF _Toc527028404 \h </w:instrText>
      </w:r>
      <w:r w:rsidRPr="00762F3A">
        <w:rPr>
          <w:noProof/>
        </w:rPr>
      </w:r>
      <w:r w:rsidRPr="00762F3A">
        <w:rPr>
          <w:noProof/>
        </w:rPr>
        <w:fldChar w:fldCharType="separate"/>
      </w:r>
      <w:r>
        <w:rPr>
          <w:noProof/>
        </w:rPr>
        <w:t>4</w:t>
      </w:r>
      <w:r w:rsidRPr="00762F3A">
        <w:rPr>
          <w:noProof/>
        </w:rPr>
        <w:fldChar w:fldCharType="end"/>
      </w:r>
    </w:p>
    <w:p w:rsidR="005F149D" w:rsidRPr="00762F3A" w:rsidRDefault="005F149D" w:rsidP="005D6A9F">
      <w:pPr>
        <w:pStyle w:val="TOC1"/>
        <w:tabs>
          <w:tab w:val="left" w:pos="660"/>
        </w:tabs>
        <w:spacing w:line="276" w:lineRule="auto"/>
        <w:jc w:val="both"/>
        <w:rPr>
          <w:rFonts w:ascii="Times New Roman" w:hAnsi="Times New Roman"/>
          <w:b/>
          <w:noProof/>
          <w:sz w:val="24"/>
          <w:szCs w:val="24"/>
          <w:lang w:eastAsia="ru-RU"/>
        </w:rPr>
      </w:pPr>
      <w:r w:rsidRPr="00762F3A">
        <w:rPr>
          <w:rFonts w:ascii="Times New Roman" w:hAnsi="Times New Roman"/>
          <w:b/>
          <w:noProof/>
          <w:color w:val="000000"/>
          <w:sz w:val="24"/>
          <w:szCs w:val="24"/>
        </w:rPr>
        <w:t>2.</w:t>
      </w:r>
      <w:r w:rsidRPr="00762F3A">
        <w:rPr>
          <w:rFonts w:ascii="Times New Roman" w:hAnsi="Times New Roman"/>
          <w:b/>
          <w:noProof/>
          <w:sz w:val="24"/>
          <w:szCs w:val="24"/>
          <w:lang w:eastAsia="ru-RU"/>
        </w:rPr>
        <w:tab/>
      </w:r>
      <w:r w:rsidRPr="00762F3A">
        <w:rPr>
          <w:rFonts w:ascii="Times New Roman" w:hAnsi="Times New Roman"/>
          <w:b/>
          <w:noProof/>
          <w:color w:val="000000"/>
          <w:sz w:val="24"/>
          <w:szCs w:val="24"/>
        </w:rPr>
        <w:t>ОБЩАЯ ХАРАКТЕРИСТИКА ОБРАЗОВАТЕЛЬНОЙ ПРОГРАММЫ, РЕАЛИЗУЕМОЙ В РАМКАХ НАПРАВЛЕНИЯ ПОДГОТОВКИ 39.04.02. СОЦИАЛЬНАЯ РАБОТА И ПРОФИЛЮ ПОДГОТОВКИ «СОЦИАЛЬНАЯ РАБОТА В РАЗЛИЧНЫХ СФЕРАХ ЖИЗНЕДЕЯТЕЛЬНОСТИ»</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_Toc527028405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5</w:t>
      </w:r>
      <w:r w:rsidRPr="00762F3A">
        <w:rPr>
          <w:rFonts w:ascii="Times New Roman" w:hAnsi="Times New Roman"/>
          <w:b/>
          <w:noProof/>
          <w:sz w:val="24"/>
          <w:szCs w:val="24"/>
        </w:rPr>
        <w:fldChar w:fldCharType="end"/>
      </w:r>
    </w:p>
    <w:p w:rsidR="005F149D" w:rsidRPr="00762F3A" w:rsidRDefault="005F149D" w:rsidP="005D6A9F">
      <w:pPr>
        <w:pStyle w:val="TOC1"/>
        <w:spacing w:line="276" w:lineRule="auto"/>
        <w:jc w:val="both"/>
        <w:rPr>
          <w:rFonts w:ascii="Times New Roman" w:hAnsi="Times New Roman"/>
          <w:b/>
          <w:noProof/>
          <w:sz w:val="24"/>
          <w:szCs w:val="24"/>
          <w:lang w:eastAsia="ru-RU"/>
        </w:rPr>
      </w:pPr>
      <w:r w:rsidRPr="00762F3A">
        <w:rPr>
          <w:rFonts w:ascii="Times New Roman" w:hAnsi="Times New Roman"/>
          <w:b/>
          <w:noProof/>
          <w:color w:val="000000"/>
          <w:sz w:val="24"/>
          <w:szCs w:val="24"/>
        </w:rPr>
        <w:t>3. ХАРАКТЕРИСТИКА ПРОФЕССИОНАЛЬНОЙ ДЕЯТЕЛЬНОСТИ ВЫПУСКНИКОВ</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_Toc527028406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5</w:t>
      </w:r>
      <w:r w:rsidRPr="00762F3A">
        <w:rPr>
          <w:rFonts w:ascii="Times New Roman" w:hAnsi="Times New Roman"/>
          <w:b/>
          <w:noProof/>
          <w:sz w:val="24"/>
          <w:szCs w:val="24"/>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3.1. Общее описание профессиональной деятельности выпускников</w:t>
      </w:r>
      <w:r w:rsidRPr="00762F3A">
        <w:rPr>
          <w:noProof/>
        </w:rPr>
        <w:tab/>
      </w:r>
      <w:r w:rsidRPr="00762F3A">
        <w:rPr>
          <w:noProof/>
        </w:rPr>
        <w:fldChar w:fldCharType="begin"/>
      </w:r>
      <w:r w:rsidRPr="00762F3A">
        <w:rPr>
          <w:noProof/>
        </w:rPr>
        <w:instrText xml:space="preserve"> PAGEREF _Toc527028407 \h </w:instrText>
      </w:r>
      <w:r w:rsidRPr="00762F3A">
        <w:rPr>
          <w:noProof/>
        </w:rPr>
      </w:r>
      <w:r w:rsidRPr="00762F3A">
        <w:rPr>
          <w:noProof/>
        </w:rPr>
        <w:fldChar w:fldCharType="separate"/>
      </w:r>
      <w:r>
        <w:rPr>
          <w:noProof/>
        </w:rPr>
        <w:t>5</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 xml:space="preserve">3.2. Перечень профессиональных стандартов, соответствующих профессиональной деятельности выпускников, освоивших ОПОП ВО </w:t>
      </w:r>
      <w:r w:rsidRPr="00762F3A">
        <w:rPr>
          <w:noProof/>
          <w:color w:val="000000"/>
        </w:rPr>
        <w:t>«Социальная работа в различных сферах жизнедеятельности», по направлению подготовки 39.04.02 Социальная работа</w:t>
      </w:r>
      <w:r w:rsidRPr="00762F3A">
        <w:rPr>
          <w:noProof/>
        </w:rPr>
        <w:tab/>
      </w:r>
      <w:r w:rsidRPr="00762F3A">
        <w:rPr>
          <w:noProof/>
        </w:rPr>
        <w:fldChar w:fldCharType="begin"/>
      </w:r>
      <w:r w:rsidRPr="00762F3A">
        <w:rPr>
          <w:noProof/>
        </w:rPr>
        <w:instrText xml:space="preserve"> PAGEREF _Toc527028408 \h </w:instrText>
      </w:r>
      <w:r w:rsidRPr="00762F3A">
        <w:rPr>
          <w:noProof/>
        </w:rPr>
      </w:r>
      <w:r w:rsidRPr="00762F3A">
        <w:rPr>
          <w:noProof/>
        </w:rPr>
        <w:fldChar w:fldCharType="separate"/>
      </w:r>
      <w:r>
        <w:rPr>
          <w:noProof/>
        </w:rPr>
        <w:t>6</w:t>
      </w:r>
      <w:r w:rsidRPr="00762F3A">
        <w:rPr>
          <w:noProof/>
        </w:rPr>
        <w:fldChar w:fldCharType="end"/>
      </w:r>
    </w:p>
    <w:p w:rsidR="005F149D" w:rsidRPr="00762F3A" w:rsidRDefault="005F149D" w:rsidP="005D6A9F">
      <w:pPr>
        <w:pStyle w:val="TOC3"/>
        <w:spacing w:line="276" w:lineRule="auto"/>
        <w:ind w:firstLine="284"/>
        <w:rPr>
          <w:rFonts w:ascii="Times New Roman" w:hAnsi="Times New Roman"/>
          <w:noProof/>
          <w:sz w:val="24"/>
          <w:szCs w:val="24"/>
          <w:lang w:eastAsia="ru-RU"/>
        </w:rPr>
      </w:pPr>
      <w:r w:rsidRPr="00762F3A">
        <w:rPr>
          <w:rFonts w:ascii="Times New Roman" w:hAnsi="Times New Roman"/>
          <w:noProof/>
          <w:sz w:val="24"/>
          <w:szCs w:val="24"/>
        </w:rPr>
        <w:t>3.3. Перечень обобщенных трудовых и трудовых функций, имеющих отношение к профессиональной деятельности выпускника программы магистратуры</w:t>
      </w:r>
      <w:r w:rsidRPr="00762F3A">
        <w:rPr>
          <w:rFonts w:ascii="Times New Roman" w:hAnsi="Times New Roman"/>
          <w:noProof/>
          <w:sz w:val="24"/>
          <w:szCs w:val="24"/>
        </w:rPr>
        <w:tab/>
      </w:r>
      <w:r w:rsidRPr="00762F3A">
        <w:rPr>
          <w:rFonts w:ascii="Times New Roman" w:hAnsi="Times New Roman"/>
          <w:noProof/>
          <w:sz w:val="24"/>
          <w:szCs w:val="24"/>
        </w:rPr>
        <w:fldChar w:fldCharType="begin"/>
      </w:r>
      <w:r w:rsidRPr="00762F3A">
        <w:rPr>
          <w:rFonts w:ascii="Times New Roman" w:hAnsi="Times New Roman"/>
          <w:noProof/>
          <w:sz w:val="24"/>
          <w:szCs w:val="24"/>
        </w:rPr>
        <w:instrText xml:space="preserve"> PAGEREF _Toc527028409 \h </w:instrText>
      </w:r>
      <w:r w:rsidRPr="00762F3A">
        <w:rPr>
          <w:rFonts w:ascii="Times New Roman" w:hAnsi="Times New Roman"/>
          <w:noProof/>
          <w:sz w:val="24"/>
          <w:szCs w:val="24"/>
        </w:rPr>
      </w:r>
      <w:r w:rsidRPr="00762F3A">
        <w:rPr>
          <w:rFonts w:ascii="Times New Roman" w:hAnsi="Times New Roman"/>
          <w:noProof/>
          <w:sz w:val="24"/>
          <w:szCs w:val="24"/>
        </w:rPr>
        <w:fldChar w:fldCharType="separate"/>
      </w:r>
      <w:r>
        <w:rPr>
          <w:rFonts w:ascii="Times New Roman" w:hAnsi="Times New Roman"/>
          <w:noProof/>
          <w:sz w:val="24"/>
          <w:szCs w:val="24"/>
        </w:rPr>
        <w:t>6</w:t>
      </w:r>
      <w:r w:rsidRPr="00762F3A">
        <w:rPr>
          <w:rFonts w:ascii="Times New Roman" w:hAnsi="Times New Roman"/>
          <w:noProof/>
          <w:sz w:val="24"/>
          <w:szCs w:val="24"/>
        </w:rPr>
        <w:fldChar w:fldCharType="end"/>
      </w:r>
    </w:p>
    <w:p w:rsidR="005F149D" w:rsidRPr="00762F3A" w:rsidRDefault="005F149D" w:rsidP="005D6A9F">
      <w:pPr>
        <w:pStyle w:val="TOC3"/>
        <w:spacing w:line="276" w:lineRule="auto"/>
        <w:ind w:firstLine="284"/>
        <w:rPr>
          <w:rFonts w:ascii="Times New Roman" w:hAnsi="Times New Roman"/>
          <w:noProof/>
          <w:sz w:val="24"/>
          <w:szCs w:val="24"/>
          <w:lang w:eastAsia="ru-RU"/>
        </w:rPr>
      </w:pPr>
      <w:r w:rsidRPr="00762F3A">
        <w:rPr>
          <w:rFonts w:ascii="Times New Roman" w:hAnsi="Times New Roman"/>
          <w:noProof/>
          <w:sz w:val="24"/>
          <w:szCs w:val="24"/>
        </w:rPr>
        <w:t>3.4. Перечень основных задач профессиональной деятельности выпускников (по типам)</w:t>
      </w:r>
      <w:r w:rsidRPr="00762F3A">
        <w:rPr>
          <w:rFonts w:ascii="Times New Roman" w:hAnsi="Times New Roman"/>
          <w:noProof/>
          <w:sz w:val="24"/>
          <w:szCs w:val="24"/>
        </w:rPr>
        <w:tab/>
      </w:r>
      <w:r w:rsidRPr="00762F3A">
        <w:rPr>
          <w:rFonts w:ascii="Times New Roman" w:hAnsi="Times New Roman"/>
          <w:noProof/>
          <w:sz w:val="24"/>
          <w:szCs w:val="24"/>
        </w:rPr>
        <w:fldChar w:fldCharType="begin"/>
      </w:r>
      <w:r w:rsidRPr="00762F3A">
        <w:rPr>
          <w:rFonts w:ascii="Times New Roman" w:hAnsi="Times New Roman"/>
          <w:noProof/>
          <w:sz w:val="24"/>
          <w:szCs w:val="24"/>
        </w:rPr>
        <w:instrText xml:space="preserve"> PAGEREF _Toc527028410 \h </w:instrText>
      </w:r>
      <w:r w:rsidRPr="00762F3A">
        <w:rPr>
          <w:rFonts w:ascii="Times New Roman" w:hAnsi="Times New Roman"/>
          <w:noProof/>
          <w:sz w:val="24"/>
          <w:szCs w:val="24"/>
        </w:rPr>
      </w:r>
      <w:r w:rsidRPr="00762F3A">
        <w:rPr>
          <w:rFonts w:ascii="Times New Roman" w:hAnsi="Times New Roman"/>
          <w:noProof/>
          <w:sz w:val="24"/>
          <w:szCs w:val="24"/>
        </w:rPr>
        <w:fldChar w:fldCharType="separate"/>
      </w:r>
      <w:r>
        <w:rPr>
          <w:rFonts w:ascii="Times New Roman" w:hAnsi="Times New Roman"/>
          <w:noProof/>
          <w:sz w:val="24"/>
          <w:szCs w:val="24"/>
        </w:rPr>
        <w:t>8</w:t>
      </w:r>
      <w:r w:rsidRPr="00762F3A">
        <w:rPr>
          <w:rFonts w:ascii="Times New Roman" w:hAnsi="Times New Roman"/>
          <w:noProof/>
          <w:sz w:val="24"/>
          <w:szCs w:val="24"/>
        </w:rPr>
        <w:fldChar w:fldCharType="end"/>
      </w:r>
    </w:p>
    <w:p w:rsidR="005F149D" w:rsidRPr="00762F3A" w:rsidRDefault="005F149D" w:rsidP="005D6A9F">
      <w:pPr>
        <w:pStyle w:val="TOC1"/>
        <w:spacing w:line="276" w:lineRule="auto"/>
        <w:jc w:val="both"/>
        <w:rPr>
          <w:rFonts w:ascii="Times New Roman" w:hAnsi="Times New Roman"/>
          <w:b/>
          <w:noProof/>
          <w:sz w:val="24"/>
          <w:szCs w:val="24"/>
          <w:lang w:eastAsia="ru-RU"/>
        </w:rPr>
      </w:pPr>
      <w:r w:rsidRPr="00762F3A">
        <w:rPr>
          <w:rFonts w:ascii="Times New Roman" w:hAnsi="Times New Roman"/>
          <w:b/>
          <w:noProof/>
          <w:sz w:val="24"/>
          <w:szCs w:val="24"/>
        </w:rPr>
        <w:t>4. ПЛАНИРУЕМЫЕ РЕЗУЛЬТАТЫ ОСВОЕНИЯ ОБРАЗОВАТЕЛЬНОЙ ПРОГРАММЫ</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_Toc527028411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9</w:t>
      </w:r>
      <w:r w:rsidRPr="00762F3A">
        <w:rPr>
          <w:rFonts w:ascii="Times New Roman" w:hAnsi="Times New Roman"/>
          <w:b/>
          <w:noProof/>
          <w:sz w:val="24"/>
          <w:szCs w:val="24"/>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4.1. Требования к планируемым результатам освоения образовательной программы, обеспечиваемым дисциплинами (модулями) и практиками</w:t>
      </w:r>
      <w:r w:rsidRPr="00762F3A">
        <w:rPr>
          <w:noProof/>
        </w:rPr>
        <w:tab/>
      </w:r>
      <w:r w:rsidRPr="00762F3A">
        <w:rPr>
          <w:noProof/>
        </w:rPr>
        <w:fldChar w:fldCharType="begin"/>
      </w:r>
      <w:r w:rsidRPr="00762F3A">
        <w:rPr>
          <w:noProof/>
        </w:rPr>
        <w:instrText xml:space="preserve"> PAGEREF _Toc527028412 \h </w:instrText>
      </w:r>
      <w:r w:rsidRPr="00762F3A">
        <w:rPr>
          <w:noProof/>
        </w:rPr>
      </w:r>
      <w:r w:rsidRPr="00762F3A">
        <w:rPr>
          <w:noProof/>
        </w:rPr>
        <w:fldChar w:fldCharType="separate"/>
      </w:r>
      <w:r>
        <w:rPr>
          <w:noProof/>
        </w:rPr>
        <w:t>9</w:t>
      </w:r>
      <w:r w:rsidRPr="00762F3A">
        <w:rPr>
          <w:noProof/>
        </w:rPr>
        <w:fldChar w:fldCharType="end"/>
      </w:r>
    </w:p>
    <w:p w:rsidR="005F149D" w:rsidRPr="00762F3A" w:rsidRDefault="005F149D" w:rsidP="005D6A9F">
      <w:pPr>
        <w:pStyle w:val="TOC3"/>
        <w:tabs>
          <w:tab w:val="left" w:pos="709"/>
        </w:tabs>
        <w:spacing w:line="276" w:lineRule="auto"/>
        <w:ind w:firstLine="426"/>
        <w:rPr>
          <w:rFonts w:ascii="Times New Roman" w:hAnsi="Times New Roman"/>
          <w:noProof/>
          <w:sz w:val="24"/>
          <w:szCs w:val="24"/>
          <w:lang w:eastAsia="ru-RU"/>
        </w:rPr>
      </w:pPr>
      <w:r w:rsidRPr="00762F3A">
        <w:rPr>
          <w:rFonts w:ascii="Times New Roman" w:hAnsi="Times New Roman"/>
          <w:noProof/>
          <w:sz w:val="24"/>
          <w:szCs w:val="24"/>
        </w:rPr>
        <w:t>4.1.1.</w:t>
      </w:r>
      <w:r w:rsidRPr="00762F3A">
        <w:rPr>
          <w:rFonts w:ascii="Times New Roman" w:hAnsi="Times New Roman"/>
          <w:noProof/>
          <w:sz w:val="24"/>
          <w:szCs w:val="24"/>
          <w:lang w:eastAsia="ru-RU"/>
        </w:rPr>
        <w:t xml:space="preserve"> </w:t>
      </w:r>
      <w:r w:rsidRPr="00762F3A">
        <w:rPr>
          <w:rFonts w:ascii="Times New Roman" w:hAnsi="Times New Roman"/>
          <w:noProof/>
          <w:sz w:val="24"/>
          <w:szCs w:val="24"/>
        </w:rPr>
        <w:t>Универсальные компетенции выпускников и индикаторы их достижения</w:t>
      </w:r>
      <w:r w:rsidRPr="00762F3A">
        <w:rPr>
          <w:rFonts w:ascii="Times New Roman" w:hAnsi="Times New Roman"/>
          <w:noProof/>
          <w:sz w:val="24"/>
          <w:szCs w:val="24"/>
        </w:rPr>
        <w:tab/>
      </w:r>
      <w:r w:rsidRPr="00762F3A">
        <w:rPr>
          <w:rFonts w:ascii="Times New Roman" w:hAnsi="Times New Roman"/>
          <w:noProof/>
          <w:sz w:val="24"/>
          <w:szCs w:val="24"/>
        </w:rPr>
        <w:fldChar w:fldCharType="begin"/>
      </w:r>
      <w:r w:rsidRPr="00762F3A">
        <w:rPr>
          <w:rFonts w:ascii="Times New Roman" w:hAnsi="Times New Roman"/>
          <w:noProof/>
          <w:sz w:val="24"/>
          <w:szCs w:val="24"/>
        </w:rPr>
        <w:instrText xml:space="preserve"> PAGEREF _Toc527028413 \h </w:instrText>
      </w:r>
      <w:r w:rsidRPr="00762F3A">
        <w:rPr>
          <w:rFonts w:ascii="Times New Roman" w:hAnsi="Times New Roman"/>
          <w:noProof/>
          <w:sz w:val="24"/>
          <w:szCs w:val="24"/>
        </w:rPr>
      </w:r>
      <w:r w:rsidRPr="00762F3A">
        <w:rPr>
          <w:rFonts w:ascii="Times New Roman" w:hAnsi="Times New Roman"/>
          <w:noProof/>
          <w:sz w:val="24"/>
          <w:szCs w:val="24"/>
        </w:rPr>
        <w:fldChar w:fldCharType="separate"/>
      </w:r>
      <w:r>
        <w:rPr>
          <w:rFonts w:ascii="Times New Roman" w:hAnsi="Times New Roman"/>
          <w:noProof/>
          <w:sz w:val="24"/>
          <w:szCs w:val="24"/>
        </w:rPr>
        <w:t>9</w:t>
      </w:r>
      <w:r w:rsidRPr="00762F3A">
        <w:rPr>
          <w:rFonts w:ascii="Times New Roman" w:hAnsi="Times New Roman"/>
          <w:noProof/>
          <w:sz w:val="24"/>
          <w:szCs w:val="24"/>
        </w:rPr>
        <w:fldChar w:fldCharType="end"/>
      </w:r>
    </w:p>
    <w:p w:rsidR="005F149D" w:rsidRPr="00762F3A" w:rsidRDefault="005F149D" w:rsidP="005D6A9F">
      <w:pPr>
        <w:pStyle w:val="TOC3"/>
        <w:tabs>
          <w:tab w:val="left" w:pos="709"/>
        </w:tabs>
        <w:spacing w:line="276" w:lineRule="auto"/>
        <w:ind w:firstLine="426"/>
        <w:rPr>
          <w:rFonts w:ascii="Times New Roman" w:hAnsi="Times New Roman"/>
          <w:noProof/>
          <w:sz w:val="24"/>
          <w:szCs w:val="24"/>
          <w:lang w:eastAsia="ru-RU"/>
        </w:rPr>
      </w:pPr>
      <w:r w:rsidRPr="00762F3A">
        <w:rPr>
          <w:rFonts w:ascii="Times New Roman" w:hAnsi="Times New Roman"/>
          <w:noProof/>
          <w:sz w:val="24"/>
          <w:szCs w:val="24"/>
        </w:rPr>
        <w:t>4.1.2.</w:t>
      </w:r>
      <w:r w:rsidRPr="00762F3A">
        <w:rPr>
          <w:rFonts w:ascii="Times New Roman" w:hAnsi="Times New Roman"/>
          <w:noProof/>
          <w:sz w:val="24"/>
          <w:szCs w:val="24"/>
          <w:lang w:eastAsia="ru-RU"/>
        </w:rPr>
        <w:t xml:space="preserve"> </w:t>
      </w:r>
      <w:r w:rsidRPr="00762F3A">
        <w:rPr>
          <w:rFonts w:ascii="Times New Roman" w:hAnsi="Times New Roman"/>
          <w:noProof/>
          <w:sz w:val="24"/>
          <w:szCs w:val="24"/>
        </w:rPr>
        <w:t>Общепрофессиональные компетенции выпускников и индикаторы их достижения</w:t>
      </w:r>
      <w:r w:rsidRPr="00762F3A">
        <w:rPr>
          <w:rFonts w:ascii="Times New Roman" w:hAnsi="Times New Roman"/>
          <w:noProof/>
          <w:sz w:val="24"/>
          <w:szCs w:val="24"/>
        </w:rPr>
        <w:tab/>
      </w:r>
      <w:r w:rsidRPr="00762F3A">
        <w:rPr>
          <w:rFonts w:ascii="Times New Roman" w:hAnsi="Times New Roman"/>
          <w:noProof/>
          <w:sz w:val="24"/>
          <w:szCs w:val="24"/>
        </w:rPr>
        <w:fldChar w:fldCharType="begin"/>
      </w:r>
      <w:r w:rsidRPr="00762F3A">
        <w:rPr>
          <w:rFonts w:ascii="Times New Roman" w:hAnsi="Times New Roman"/>
          <w:noProof/>
          <w:sz w:val="24"/>
          <w:szCs w:val="24"/>
        </w:rPr>
        <w:instrText xml:space="preserve"> PAGEREF _Toc527028414 \h </w:instrText>
      </w:r>
      <w:r w:rsidRPr="00762F3A">
        <w:rPr>
          <w:rFonts w:ascii="Times New Roman" w:hAnsi="Times New Roman"/>
          <w:noProof/>
          <w:sz w:val="24"/>
          <w:szCs w:val="24"/>
        </w:rPr>
      </w:r>
      <w:r w:rsidRPr="00762F3A">
        <w:rPr>
          <w:rFonts w:ascii="Times New Roman" w:hAnsi="Times New Roman"/>
          <w:noProof/>
          <w:sz w:val="24"/>
          <w:szCs w:val="24"/>
        </w:rPr>
        <w:fldChar w:fldCharType="separate"/>
      </w:r>
      <w:r>
        <w:rPr>
          <w:rFonts w:ascii="Times New Roman" w:hAnsi="Times New Roman"/>
          <w:noProof/>
          <w:sz w:val="24"/>
          <w:szCs w:val="24"/>
        </w:rPr>
        <w:t>13</w:t>
      </w:r>
      <w:r w:rsidRPr="00762F3A">
        <w:rPr>
          <w:rFonts w:ascii="Times New Roman" w:hAnsi="Times New Roman"/>
          <w:noProof/>
          <w:sz w:val="24"/>
          <w:szCs w:val="24"/>
        </w:rPr>
        <w:fldChar w:fldCharType="end"/>
      </w:r>
    </w:p>
    <w:p w:rsidR="005F149D" w:rsidRPr="00762F3A" w:rsidRDefault="005F149D" w:rsidP="005D6A9F">
      <w:pPr>
        <w:pStyle w:val="TOC2"/>
        <w:tabs>
          <w:tab w:val="left" w:pos="709"/>
        </w:tabs>
        <w:spacing w:line="276" w:lineRule="auto"/>
        <w:ind w:firstLine="426"/>
        <w:rPr>
          <w:noProof/>
          <w:lang w:eastAsia="ru-RU"/>
        </w:rPr>
      </w:pPr>
      <w:r w:rsidRPr="00762F3A">
        <w:rPr>
          <w:noProof/>
        </w:rPr>
        <w:t>4.1.3.</w:t>
      </w:r>
      <w:r w:rsidRPr="00762F3A">
        <w:rPr>
          <w:noProof/>
          <w:lang w:eastAsia="ru-RU"/>
        </w:rPr>
        <w:t xml:space="preserve"> </w:t>
      </w:r>
      <w:r w:rsidRPr="00762F3A">
        <w:rPr>
          <w:noProof/>
        </w:rPr>
        <w:t>Профессиональные компетенции выпускников и индикаторы их достижения……</w:t>
      </w:r>
      <w:r w:rsidRPr="00762F3A">
        <w:rPr>
          <w:noProof/>
        </w:rPr>
        <w:fldChar w:fldCharType="begin"/>
      </w:r>
      <w:r w:rsidRPr="00762F3A">
        <w:rPr>
          <w:noProof/>
        </w:rPr>
        <w:instrText xml:space="preserve"> PAGEREF _Toc527028415 \h </w:instrText>
      </w:r>
      <w:r w:rsidRPr="00762F3A">
        <w:rPr>
          <w:noProof/>
        </w:rPr>
      </w:r>
      <w:r w:rsidRPr="00762F3A">
        <w:rPr>
          <w:noProof/>
        </w:rPr>
        <w:fldChar w:fldCharType="separate"/>
      </w:r>
      <w:r>
        <w:rPr>
          <w:noProof/>
        </w:rPr>
        <w:t>14</w:t>
      </w:r>
      <w:r w:rsidRPr="00762F3A">
        <w:rPr>
          <w:noProof/>
        </w:rPr>
        <w:fldChar w:fldCharType="end"/>
      </w:r>
    </w:p>
    <w:p w:rsidR="005F149D" w:rsidRPr="00762F3A" w:rsidRDefault="005F149D" w:rsidP="005D6A9F">
      <w:pPr>
        <w:pStyle w:val="TOC1"/>
        <w:spacing w:line="276" w:lineRule="auto"/>
        <w:jc w:val="both"/>
        <w:rPr>
          <w:rFonts w:ascii="Times New Roman" w:hAnsi="Times New Roman"/>
          <w:b/>
          <w:noProof/>
          <w:sz w:val="24"/>
          <w:szCs w:val="24"/>
          <w:lang w:eastAsia="ru-RU"/>
        </w:rPr>
      </w:pPr>
      <w:r w:rsidRPr="00762F3A">
        <w:rPr>
          <w:rFonts w:ascii="Times New Roman" w:hAnsi="Times New Roman"/>
          <w:b/>
          <w:noProof/>
          <w:sz w:val="24"/>
          <w:szCs w:val="24"/>
        </w:rPr>
        <w:t>5. СТРУКТУРА И СОДЕРЖАНИЕ ОСНОВНОЙ ПРОФЕССИОНАЛЬНОЙ ОБРАЗОВАТЕЛЬНОЙ ПРОГРАММЫ</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_Toc527028416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17</w:t>
      </w:r>
      <w:r w:rsidRPr="00762F3A">
        <w:rPr>
          <w:rFonts w:ascii="Times New Roman" w:hAnsi="Times New Roman"/>
          <w:b/>
          <w:noProof/>
          <w:sz w:val="24"/>
          <w:szCs w:val="24"/>
        </w:rPr>
        <w:fldChar w:fldCharType="end"/>
      </w:r>
    </w:p>
    <w:p w:rsidR="005F149D" w:rsidRPr="00762F3A" w:rsidRDefault="005F149D" w:rsidP="005D6A9F">
      <w:pPr>
        <w:pStyle w:val="TOC2"/>
        <w:spacing w:line="276" w:lineRule="auto"/>
        <w:ind w:firstLine="284"/>
        <w:rPr>
          <w:noProof/>
          <w:lang w:eastAsia="ru-RU"/>
        </w:rPr>
      </w:pPr>
      <w:r w:rsidRPr="00762F3A">
        <w:rPr>
          <w:noProof/>
        </w:rPr>
        <w:t>5.1. Объем обязательной части образовательной программы</w:t>
      </w:r>
      <w:r w:rsidRPr="00762F3A">
        <w:rPr>
          <w:noProof/>
        </w:rPr>
        <w:tab/>
      </w:r>
      <w:r w:rsidRPr="00762F3A">
        <w:rPr>
          <w:noProof/>
        </w:rPr>
        <w:fldChar w:fldCharType="begin"/>
      </w:r>
      <w:r w:rsidRPr="00762F3A">
        <w:rPr>
          <w:noProof/>
        </w:rPr>
        <w:instrText xml:space="preserve"> PAGEREF _Toc527028417 \h </w:instrText>
      </w:r>
      <w:r w:rsidRPr="00762F3A">
        <w:rPr>
          <w:noProof/>
        </w:rPr>
      </w:r>
      <w:r w:rsidRPr="00762F3A">
        <w:rPr>
          <w:noProof/>
        </w:rPr>
        <w:fldChar w:fldCharType="separate"/>
      </w:r>
      <w:r>
        <w:rPr>
          <w:noProof/>
        </w:rPr>
        <w:t>17</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5.2. Типы практик</w:t>
      </w:r>
      <w:r w:rsidRPr="00762F3A">
        <w:rPr>
          <w:noProof/>
        </w:rPr>
        <w:tab/>
      </w:r>
      <w:r w:rsidRPr="00762F3A">
        <w:rPr>
          <w:noProof/>
        </w:rPr>
        <w:fldChar w:fldCharType="begin"/>
      </w:r>
      <w:r w:rsidRPr="00762F3A">
        <w:rPr>
          <w:noProof/>
        </w:rPr>
        <w:instrText xml:space="preserve"> PAGEREF _Toc527028418 \h </w:instrText>
      </w:r>
      <w:r w:rsidRPr="00762F3A">
        <w:rPr>
          <w:noProof/>
        </w:rPr>
      </w:r>
      <w:r w:rsidRPr="00762F3A">
        <w:rPr>
          <w:noProof/>
        </w:rPr>
        <w:fldChar w:fldCharType="separate"/>
      </w:r>
      <w:r>
        <w:rPr>
          <w:noProof/>
        </w:rPr>
        <w:t>18</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5.3. Учебный план и календарный учебный график</w:t>
      </w:r>
      <w:r w:rsidRPr="00762F3A">
        <w:rPr>
          <w:noProof/>
        </w:rPr>
        <w:tab/>
      </w:r>
      <w:r w:rsidRPr="00762F3A">
        <w:rPr>
          <w:noProof/>
        </w:rPr>
        <w:fldChar w:fldCharType="begin"/>
      </w:r>
      <w:r w:rsidRPr="00762F3A">
        <w:rPr>
          <w:noProof/>
        </w:rPr>
        <w:instrText xml:space="preserve"> PAGEREF _Toc527028419 \h </w:instrText>
      </w:r>
      <w:r w:rsidRPr="00762F3A">
        <w:rPr>
          <w:noProof/>
        </w:rPr>
      </w:r>
      <w:r w:rsidRPr="00762F3A">
        <w:rPr>
          <w:noProof/>
        </w:rPr>
        <w:fldChar w:fldCharType="separate"/>
      </w:r>
      <w:r>
        <w:rPr>
          <w:noProof/>
        </w:rPr>
        <w:t>18</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5.4. Рабочие программы дисциплин (модулей) и практик</w:t>
      </w:r>
      <w:r w:rsidRPr="00762F3A">
        <w:rPr>
          <w:noProof/>
        </w:rPr>
        <w:tab/>
      </w:r>
      <w:r w:rsidRPr="00762F3A">
        <w:rPr>
          <w:noProof/>
        </w:rPr>
        <w:fldChar w:fldCharType="begin"/>
      </w:r>
      <w:r w:rsidRPr="00762F3A">
        <w:rPr>
          <w:noProof/>
        </w:rPr>
        <w:instrText xml:space="preserve"> PAGEREF _Toc527028420 \h </w:instrText>
      </w:r>
      <w:r w:rsidRPr="00762F3A">
        <w:rPr>
          <w:noProof/>
        </w:rPr>
      </w:r>
      <w:r w:rsidRPr="00762F3A">
        <w:rPr>
          <w:noProof/>
        </w:rPr>
        <w:fldChar w:fldCharType="separate"/>
      </w:r>
      <w:r>
        <w:rPr>
          <w:noProof/>
        </w:rPr>
        <w:t>18</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5.5. Фонд оценочных средств для промежуточной аттестации</w:t>
      </w:r>
      <w:r w:rsidRPr="00762F3A">
        <w:rPr>
          <w:noProof/>
        </w:rPr>
        <w:tab/>
      </w:r>
      <w:r w:rsidRPr="00762F3A">
        <w:rPr>
          <w:noProof/>
        </w:rPr>
        <w:fldChar w:fldCharType="begin"/>
      </w:r>
      <w:r w:rsidRPr="00762F3A">
        <w:rPr>
          <w:noProof/>
        </w:rPr>
        <w:instrText xml:space="preserve"> PAGEREF _Toc527028421 \h </w:instrText>
      </w:r>
      <w:r w:rsidRPr="00762F3A">
        <w:rPr>
          <w:noProof/>
        </w:rPr>
      </w:r>
      <w:r w:rsidRPr="00762F3A">
        <w:rPr>
          <w:noProof/>
        </w:rPr>
        <w:fldChar w:fldCharType="separate"/>
      </w:r>
      <w:r>
        <w:rPr>
          <w:noProof/>
        </w:rPr>
        <w:t>18</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5.6. Программа государственной итоговой аттестации</w:t>
      </w:r>
      <w:r w:rsidRPr="00762F3A">
        <w:rPr>
          <w:noProof/>
        </w:rPr>
        <w:tab/>
      </w:r>
      <w:r w:rsidRPr="00762F3A">
        <w:rPr>
          <w:noProof/>
        </w:rPr>
        <w:fldChar w:fldCharType="begin"/>
      </w:r>
      <w:r w:rsidRPr="00762F3A">
        <w:rPr>
          <w:noProof/>
        </w:rPr>
        <w:instrText xml:space="preserve"> PAGEREF _Toc527028422 \h </w:instrText>
      </w:r>
      <w:r w:rsidRPr="00762F3A">
        <w:rPr>
          <w:noProof/>
        </w:rPr>
      </w:r>
      <w:r w:rsidRPr="00762F3A">
        <w:rPr>
          <w:noProof/>
        </w:rPr>
        <w:fldChar w:fldCharType="separate"/>
      </w:r>
      <w:r>
        <w:rPr>
          <w:noProof/>
        </w:rPr>
        <w:t>19</w:t>
      </w:r>
      <w:r w:rsidRPr="00762F3A">
        <w:rPr>
          <w:noProof/>
        </w:rPr>
        <w:fldChar w:fldCharType="end"/>
      </w:r>
    </w:p>
    <w:p w:rsidR="005F149D" w:rsidRPr="00762F3A" w:rsidRDefault="005F149D" w:rsidP="005D6A9F">
      <w:pPr>
        <w:pStyle w:val="TOC1"/>
        <w:spacing w:line="276" w:lineRule="auto"/>
        <w:jc w:val="both"/>
        <w:rPr>
          <w:rFonts w:ascii="Times New Roman" w:hAnsi="Times New Roman"/>
          <w:b/>
          <w:noProof/>
          <w:sz w:val="24"/>
          <w:szCs w:val="24"/>
          <w:lang w:eastAsia="ru-RU"/>
        </w:rPr>
      </w:pPr>
      <w:r w:rsidRPr="00762F3A">
        <w:rPr>
          <w:rFonts w:ascii="Times New Roman" w:hAnsi="Times New Roman"/>
          <w:b/>
          <w:noProof/>
          <w:sz w:val="24"/>
          <w:szCs w:val="24"/>
        </w:rPr>
        <w:t>6. УСЛОВИЯ ОСУЩЕСТВЛЕНИЯ ОБРАЗОВАТЕЛЬНОЙ ДЕЯТЕЛЬНОСТИ ПО ОСНОВНОЙ ПРОФЕССИОНАЛЬНОЙ ОБРАЗОВАТЕЛЬНОЙ ПРОГРАММЕ</w:t>
      </w:r>
      <w:r w:rsidRPr="00762F3A">
        <w:rPr>
          <w:rFonts w:ascii="Times New Roman" w:hAnsi="Times New Roman"/>
          <w:b/>
          <w:noProof/>
          <w:sz w:val="24"/>
          <w:szCs w:val="24"/>
        </w:rPr>
        <w:tab/>
      </w:r>
      <w:r w:rsidRPr="00762F3A">
        <w:rPr>
          <w:rFonts w:ascii="Times New Roman" w:hAnsi="Times New Roman"/>
          <w:b/>
          <w:noProof/>
          <w:sz w:val="24"/>
          <w:szCs w:val="24"/>
        </w:rPr>
        <w:fldChar w:fldCharType="begin"/>
      </w:r>
      <w:r w:rsidRPr="00762F3A">
        <w:rPr>
          <w:rFonts w:ascii="Times New Roman" w:hAnsi="Times New Roman"/>
          <w:b/>
          <w:noProof/>
          <w:sz w:val="24"/>
          <w:szCs w:val="24"/>
        </w:rPr>
        <w:instrText xml:space="preserve"> PAGEREF _Toc527028423 \h </w:instrText>
      </w:r>
      <w:r w:rsidRPr="00762F3A">
        <w:rPr>
          <w:rFonts w:ascii="Times New Roman" w:hAnsi="Times New Roman"/>
          <w:b/>
          <w:noProof/>
          <w:sz w:val="24"/>
          <w:szCs w:val="24"/>
        </w:rPr>
      </w:r>
      <w:r w:rsidRPr="00762F3A">
        <w:rPr>
          <w:rFonts w:ascii="Times New Roman" w:hAnsi="Times New Roman"/>
          <w:b/>
          <w:noProof/>
          <w:sz w:val="24"/>
          <w:szCs w:val="24"/>
        </w:rPr>
        <w:fldChar w:fldCharType="separate"/>
      </w:r>
      <w:r>
        <w:rPr>
          <w:rFonts w:ascii="Times New Roman" w:hAnsi="Times New Roman"/>
          <w:b/>
          <w:noProof/>
          <w:sz w:val="24"/>
          <w:szCs w:val="24"/>
        </w:rPr>
        <w:t>19</w:t>
      </w:r>
      <w:r w:rsidRPr="00762F3A">
        <w:rPr>
          <w:rFonts w:ascii="Times New Roman" w:hAnsi="Times New Roman"/>
          <w:b/>
          <w:noProof/>
          <w:sz w:val="24"/>
          <w:szCs w:val="24"/>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6.1. Кадровое обеспечение</w:t>
      </w:r>
      <w:r w:rsidRPr="00762F3A">
        <w:rPr>
          <w:noProof/>
        </w:rPr>
        <w:tab/>
      </w:r>
      <w:r w:rsidRPr="00762F3A">
        <w:rPr>
          <w:noProof/>
        </w:rPr>
        <w:fldChar w:fldCharType="begin"/>
      </w:r>
      <w:r w:rsidRPr="00762F3A">
        <w:rPr>
          <w:noProof/>
        </w:rPr>
        <w:instrText xml:space="preserve"> PAGEREF _Toc527028424 \h </w:instrText>
      </w:r>
      <w:r w:rsidRPr="00762F3A">
        <w:rPr>
          <w:noProof/>
        </w:rPr>
      </w:r>
      <w:r w:rsidRPr="00762F3A">
        <w:rPr>
          <w:noProof/>
        </w:rPr>
        <w:fldChar w:fldCharType="separate"/>
      </w:r>
      <w:r>
        <w:rPr>
          <w:noProof/>
        </w:rPr>
        <w:t>19</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6.2. Учебно-методическое и информационное обеспечение</w:t>
      </w:r>
      <w:r w:rsidRPr="00762F3A">
        <w:rPr>
          <w:noProof/>
        </w:rPr>
        <w:tab/>
      </w:r>
      <w:r w:rsidRPr="00762F3A">
        <w:rPr>
          <w:noProof/>
        </w:rPr>
        <w:fldChar w:fldCharType="begin"/>
      </w:r>
      <w:r w:rsidRPr="00762F3A">
        <w:rPr>
          <w:noProof/>
        </w:rPr>
        <w:instrText xml:space="preserve"> PAGEREF _Toc527028425 \h </w:instrText>
      </w:r>
      <w:r w:rsidRPr="00762F3A">
        <w:rPr>
          <w:noProof/>
        </w:rPr>
      </w:r>
      <w:r w:rsidRPr="00762F3A">
        <w:rPr>
          <w:noProof/>
        </w:rPr>
        <w:fldChar w:fldCharType="separate"/>
      </w:r>
      <w:r>
        <w:rPr>
          <w:noProof/>
        </w:rPr>
        <w:t>20</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6.3. Материально-техническое обеспечение учебного процесса</w:t>
      </w:r>
      <w:r w:rsidRPr="00762F3A">
        <w:rPr>
          <w:noProof/>
        </w:rPr>
        <w:tab/>
      </w:r>
      <w:r w:rsidRPr="00762F3A">
        <w:rPr>
          <w:noProof/>
        </w:rPr>
        <w:fldChar w:fldCharType="begin"/>
      </w:r>
      <w:r w:rsidRPr="00762F3A">
        <w:rPr>
          <w:noProof/>
        </w:rPr>
        <w:instrText xml:space="preserve"> PAGEREF _Toc527028426 \h </w:instrText>
      </w:r>
      <w:r w:rsidRPr="00762F3A">
        <w:rPr>
          <w:noProof/>
        </w:rPr>
      </w:r>
      <w:r w:rsidRPr="00762F3A">
        <w:rPr>
          <w:noProof/>
        </w:rPr>
        <w:fldChar w:fldCharType="separate"/>
      </w:r>
      <w:r>
        <w:rPr>
          <w:noProof/>
        </w:rPr>
        <w:t>23</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color w:val="000000"/>
        </w:rPr>
        <w:t>6.4. Требования к финансовым условиям реализации образовательной программы</w:t>
      </w:r>
      <w:r w:rsidRPr="00762F3A">
        <w:rPr>
          <w:noProof/>
        </w:rPr>
        <w:tab/>
      </w:r>
      <w:r w:rsidRPr="00762F3A">
        <w:rPr>
          <w:noProof/>
        </w:rPr>
        <w:fldChar w:fldCharType="begin"/>
      </w:r>
      <w:r w:rsidRPr="00762F3A">
        <w:rPr>
          <w:noProof/>
        </w:rPr>
        <w:instrText xml:space="preserve"> PAGEREF _Toc527028427 \h </w:instrText>
      </w:r>
      <w:r w:rsidRPr="00762F3A">
        <w:rPr>
          <w:noProof/>
        </w:rPr>
      </w:r>
      <w:r w:rsidRPr="00762F3A">
        <w:rPr>
          <w:noProof/>
        </w:rPr>
        <w:fldChar w:fldCharType="separate"/>
      </w:r>
      <w:r>
        <w:rPr>
          <w:noProof/>
        </w:rPr>
        <w:t>24</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6.5. Оценка качества освоения образовательной программы</w:t>
      </w:r>
      <w:r w:rsidRPr="00762F3A">
        <w:rPr>
          <w:noProof/>
        </w:rPr>
        <w:tab/>
      </w:r>
      <w:r w:rsidRPr="00762F3A">
        <w:rPr>
          <w:noProof/>
        </w:rPr>
        <w:fldChar w:fldCharType="begin"/>
      </w:r>
      <w:r w:rsidRPr="00762F3A">
        <w:rPr>
          <w:noProof/>
        </w:rPr>
        <w:instrText xml:space="preserve"> PAGEREF _Toc527028428 \h </w:instrText>
      </w:r>
      <w:r w:rsidRPr="00762F3A">
        <w:rPr>
          <w:noProof/>
        </w:rPr>
      </w:r>
      <w:r w:rsidRPr="00762F3A">
        <w:rPr>
          <w:noProof/>
        </w:rPr>
        <w:fldChar w:fldCharType="separate"/>
      </w:r>
      <w:r>
        <w:rPr>
          <w:noProof/>
        </w:rPr>
        <w:t>24</w:t>
      </w:r>
      <w:r w:rsidRPr="00762F3A">
        <w:rPr>
          <w:noProof/>
        </w:rPr>
        <w:fldChar w:fldCharType="end"/>
      </w:r>
    </w:p>
    <w:p w:rsidR="005F149D" w:rsidRPr="00762F3A" w:rsidRDefault="005F149D" w:rsidP="005D6A9F">
      <w:pPr>
        <w:pStyle w:val="TOC2"/>
        <w:spacing w:line="276" w:lineRule="auto"/>
        <w:ind w:firstLine="284"/>
        <w:rPr>
          <w:noProof/>
          <w:lang w:eastAsia="ru-RU"/>
        </w:rPr>
      </w:pPr>
      <w:r w:rsidRPr="00762F3A">
        <w:rPr>
          <w:noProof/>
        </w:rPr>
        <w:t>6.6. Характеристики среды вуза</w:t>
      </w:r>
      <w:r w:rsidRPr="00762F3A">
        <w:rPr>
          <w:noProof/>
        </w:rPr>
        <w:tab/>
      </w:r>
      <w:r w:rsidRPr="00762F3A">
        <w:rPr>
          <w:noProof/>
        </w:rPr>
        <w:fldChar w:fldCharType="begin"/>
      </w:r>
      <w:r w:rsidRPr="00762F3A">
        <w:rPr>
          <w:noProof/>
        </w:rPr>
        <w:instrText xml:space="preserve"> PAGEREF _Toc527028429 \h </w:instrText>
      </w:r>
      <w:r w:rsidRPr="00762F3A">
        <w:rPr>
          <w:noProof/>
        </w:rPr>
      </w:r>
      <w:r w:rsidRPr="00762F3A">
        <w:rPr>
          <w:noProof/>
        </w:rPr>
        <w:fldChar w:fldCharType="separate"/>
      </w:r>
      <w:r>
        <w:rPr>
          <w:noProof/>
        </w:rPr>
        <w:t>26</w:t>
      </w:r>
      <w:r w:rsidRPr="00762F3A">
        <w:rPr>
          <w:noProof/>
        </w:rPr>
        <w:fldChar w:fldCharType="end"/>
      </w:r>
    </w:p>
    <w:p w:rsidR="005F149D" w:rsidRPr="00762F3A" w:rsidRDefault="005F149D" w:rsidP="005D6A9F">
      <w:pPr>
        <w:pStyle w:val="TOC1"/>
        <w:tabs>
          <w:tab w:val="clear" w:pos="9639"/>
          <w:tab w:val="left" w:pos="9923"/>
        </w:tabs>
        <w:spacing w:before="0" w:line="276" w:lineRule="auto"/>
        <w:ind w:right="-141"/>
        <w:jc w:val="both"/>
        <w:rPr>
          <w:rFonts w:ascii="Times New Roman" w:hAnsi="Times New Roman"/>
          <w:sz w:val="24"/>
          <w:szCs w:val="24"/>
        </w:rPr>
        <w:sectPr w:rsidR="005F149D" w:rsidRPr="00762F3A" w:rsidSect="00FE7DD5">
          <w:type w:val="continuous"/>
          <w:pgSz w:w="11906" w:h="16838"/>
          <w:pgMar w:top="1134" w:right="707" w:bottom="1134" w:left="1134" w:header="720" w:footer="720" w:gutter="0"/>
          <w:cols w:space="720"/>
          <w:docGrid w:linePitch="360"/>
        </w:sectPr>
      </w:pPr>
      <w:r w:rsidRPr="00762F3A">
        <w:rPr>
          <w:rFonts w:ascii="Times New Roman" w:hAnsi="Times New Roman"/>
          <w:color w:val="FF0000"/>
          <w:sz w:val="24"/>
          <w:szCs w:val="24"/>
        </w:rPr>
        <w:fldChar w:fldCharType="end"/>
      </w:r>
    </w:p>
    <w:p w:rsidR="005F149D" w:rsidRPr="00762F3A" w:rsidRDefault="005F149D" w:rsidP="005D6A9F">
      <w:pPr>
        <w:pStyle w:val="Heading1"/>
        <w:numPr>
          <w:ilvl w:val="0"/>
          <w:numId w:val="15"/>
        </w:numPr>
        <w:spacing w:before="0" w:line="360" w:lineRule="auto"/>
        <w:jc w:val="center"/>
        <w:rPr>
          <w:rFonts w:ascii="Times New Roman" w:hAnsi="Times New Roman"/>
          <w:color w:val="000000"/>
          <w:sz w:val="24"/>
          <w:szCs w:val="24"/>
        </w:rPr>
      </w:pPr>
      <w:bookmarkStart w:id="0" w:name="_Toc527028401"/>
      <w:r w:rsidRPr="00762F3A">
        <w:rPr>
          <w:rFonts w:ascii="Times New Roman" w:hAnsi="Times New Roman"/>
          <w:color w:val="000000"/>
          <w:sz w:val="24"/>
          <w:szCs w:val="24"/>
        </w:rPr>
        <w:t>ОБЩИЕ ПОЛОЖЕНИЯ</w:t>
      </w:r>
      <w:bookmarkEnd w:id="0"/>
    </w:p>
    <w:p w:rsidR="005F149D" w:rsidRPr="00762F3A" w:rsidRDefault="005F149D" w:rsidP="005D6A9F">
      <w:pPr>
        <w:pStyle w:val="Heading2"/>
        <w:spacing w:before="0" w:line="360" w:lineRule="auto"/>
        <w:ind w:left="0" w:firstLine="709"/>
        <w:rPr>
          <w:rFonts w:ascii="Times New Roman" w:hAnsi="Times New Roman"/>
          <w:color w:val="000000"/>
          <w:sz w:val="24"/>
          <w:szCs w:val="24"/>
        </w:rPr>
      </w:pPr>
      <w:bookmarkStart w:id="1" w:name="_Toc527028402"/>
      <w:r w:rsidRPr="00762F3A">
        <w:rPr>
          <w:rFonts w:ascii="Times New Roman" w:hAnsi="Times New Roman"/>
          <w:color w:val="000000"/>
          <w:sz w:val="24"/>
          <w:szCs w:val="24"/>
        </w:rPr>
        <w:t>1.1. Назначение и основное содержание программы</w:t>
      </w:r>
      <w:bookmarkEnd w:id="1"/>
      <w:r w:rsidRPr="00762F3A">
        <w:rPr>
          <w:rFonts w:ascii="Times New Roman" w:hAnsi="Times New Roman"/>
          <w:color w:val="000000"/>
          <w:sz w:val="24"/>
          <w:szCs w:val="24"/>
        </w:rPr>
        <w:t xml:space="preserve"> </w:t>
      </w:r>
    </w:p>
    <w:p w:rsidR="005F149D" w:rsidRPr="00762F3A" w:rsidRDefault="005F149D" w:rsidP="00512971">
      <w:pPr>
        <w:spacing w:after="0" w:line="360" w:lineRule="auto"/>
        <w:ind w:firstLine="708"/>
        <w:jc w:val="both"/>
        <w:rPr>
          <w:rFonts w:ascii="Times New Roman" w:hAnsi="Times New Roman"/>
          <w:sz w:val="24"/>
          <w:szCs w:val="24"/>
        </w:rPr>
      </w:pPr>
      <w:r w:rsidRPr="00762F3A">
        <w:rPr>
          <w:rFonts w:ascii="Times New Roman" w:hAnsi="Times New Roman"/>
          <w:sz w:val="24"/>
          <w:szCs w:val="24"/>
        </w:rPr>
        <w:t xml:space="preserve">Основная профессиональная образовательная программа высшего образования </w:t>
      </w:r>
      <w:r>
        <w:rPr>
          <w:rFonts w:ascii="Times New Roman" w:hAnsi="Times New Roman"/>
          <w:sz w:val="24"/>
          <w:szCs w:val="24"/>
        </w:rPr>
        <w:t>«Социальная работа в различных сферах жизнедеятельности»</w:t>
      </w:r>
      <w:r w:rsidRPr="004C7600">
        <w:rPr>
          <w:rFonts w:ascii="Times New Roman" w:hAnsi="Times New Roman"/>
          <w:sz w:val="24"/>
          <w:szCs w:val="24"/>
        </w:rPr>
        <w:t>,</w:t>
      </w:r>
      <w:r w:rsidRPr="00762F3A">
        <w:rPr>
          <w:rFonts w:ascii="Times New Roman" w:hAnsi="Times New Roman"/>
          <w:sz w:val="24"/>
          <w:szCs w:val="24"/>
        </w:rPr>
        <w:t xml:space="preserve"> реализуемая ФГБОУ ВО «Бурятский государственный университет» (далее – ОПОП ВО, программа магистратуры), по направлению подготовки 39.04.02 Социальная работа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ОПОП ВО разрабатывается с учетом потребностей регионального рынка труда, требований федерального государственного образовательного стандарта высшего образования (далее – ФГОС ВО) по направлению подготовки 39.04.02 Социальная работа. Освоение ОПОП ВО завершается государственной итоговой аттестацией и выдачей диплома государственного образца. </w:t>
      </w:r>
    </w:p>
    <w:p w:rsidR="005F149D" w:rsidRPr="00762F3A" w:rsidRDefault="005F149D" w:rsidP="00FE7DD5">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Программа магистратуры  по указанному направлению подготовки регламентирует цели, ожидаемые результаты, содержания, условия и технологии реализации образовательного процесса, </w:t>
      </w:r>
      <w:r w:rsidRPr="00762F3A">
        <w:rPr>
          <w:rFonts w:ascii="Times New Roman" w:hAnsi="Times New Roman"/>
          <w:color w:val="000000"/>
          <w:sz w:val="24"/>
          <w:szCs w:val="24"/>
        </w:rPr>
        <w:t>оценку качества подготовки выпускника</w:t>
      </w:r>
      <w:r w:rsidRPr="00762F3A">
        <w:rPr>
          <w:rFonts w:ascii="Times New Roman" w:hAnsi="Times New Roman"/>
          <w:sz w:val="24"/>
          <w:szCs w:val="24"/>
        </w:rPr>
        <w:t xml:space="preserve"> в соответствии с требованиями ФГОС ВО к результатам освоения им данной ОП ВО (в виде приобретенных выпускником компетенций, необходимых в профессиональной деятельности).</w:t>
      </w:r>
    </w:p>
    <w:p w:rsidR="005F149D" w:rsidRPr="00762F3A" w:rsidRDefault="005F149D" w:rsidP="00FE7DD5">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Выпускающая кафедра – </w:t>
      </w:r>
      <w:r w:rsidRPr="004C7600">
        <w:rPr>
          <w:rFonts w:ascii="Times New Roman" w:hAnsi="Times New Roman"/>
          <w:sz w:val="24"/>
          <w:szCs w:val="24"/>
        </w:rPr>
        <w:t>кафедра теории социальной работы, по согласованию с руководством Социально-психологического факультета</w:t>
      </w:r>
      <w:r w:rsidRPr="00762F3A">
        <w:rPr>
          <w:rFonts w:ascii="Times New Roman" w:hAnsi="Times New Roman"/>
          <w:sz w:val="24"/>
          <w:szCs w:val="24"/>
        </w:rPr>
        <w:t xml:space="preserve"> и учебно-методическим управлением университета имеет право ежегодно обновлять (с утверждением внесенных изменений и дополнений в установленном порядке) данную ОП ВО (в части состава дисциплин (модулей), установленных университетом в учебном плане и/или содержания рабочих программ учебных дисциплин (модулей), программ учебной и производственной практики, методических материалов) с учетом развития науки, техники, культуры, экономики, технологий и социальной сферы, а также новых регламентирующих и методических материалов Минобрнауки России, опыта ведущих ВУЗов и ФУМО в соответствии с направлением подготовки, решений ученого совета,  учебно-методического совета и ректората университета. </w:t>
      </w:r>
    </w:p>
    <w:p w:rsidR="005F149D" w:rsidRPr="00762F3A" w:rsidRDefault="005F149D" w:rsidP="00FE7DD5">
      <w:pPr>
        <w:pStyle w:val="Heading2"/>
        <w:spacing w:before="0" w:line="360" w:lineRule="auto"/>
        <w:ind w:left="0" w:firstLine="709"/>
        <w:jc w:val="both"/>
        <w:rPr>
          <w:rFonts w:ascii="Times New Roman" w:hAnsi="Times New Roman"/>
          <w:color w:val="000000"/>
          <w:sz w:val="24"/>
          <w:szCs w:val="24"/>
          <w:shd w:val="clear" w:color="auto" w:fill="FFFF00"/>
        </w:rPr>
      </w:pPr>
      <w:bookmarkStart w:id="2" w:name="_Toc527028403"/>
      <w:r w:rsidRPr="00762F3A">
        <w:rPr>
          <w:rFonts w:ascii="Times New Roman" w:hAnsi="Times New Roman"/>
          <w:color w:val="000000"/>
          <w:sz w:val="24"/>
          <w:szCs w:val="24"/>
        </w:rPr>
        <w:t>1.2. Нормативные документы</w:t>
      </w:r>
      <w:bookmarkEnd w:id="2"/>
      <w:r w:rsidRPr="00762F3A">
        <w:rPr>
          <w:rFonts w:ascii="Times New Roman" w:hAnsi="Times New Roman"/>
          <w:color w:val="000000"/>
          <w:sz w:val="24"/>
          <w:szCs w:val="24"/>
        </w:rPr>
        <w:t xml:space="preserve"> </w:t>
      </w:r>
    </w:p>
    <w:p w:rsidR="005F149D" w:rsidRPr="00762F3A" w:rsidRDefault="005F149D" w:rsidP="00FE7DD5">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Федеральный закон «Об образовании в Российской Федерации» от 29.12.2012 г. № 273-ФЗ;</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Приказ Министерства образования и науки РФ от 05.04.2017 г. №301</w:t>
      </w:r>
      <w:r w:rsidRPr="00762F3A">
        <w:rPr>
          <w:rFonts w:ascii="Times New Roman" w:hAnsi="Times New Roman"/>
          <w:color w:val="FF0000"/>
          <w:sz w:val="24"/>
          <w:szCs w:val="24"/>
        </w:rPr>
        <w:t xml:space="preserve"> </w:t>
      </w:r>
      <w:r w:rsidRPr="00762F3A">
        <w:rPr>
          <w:rFonts w:ascii="Times New Roman" w:hAnsi="Times New Roman"/>
          <w:sz w:val="24"/>
          <w:szCs w:val="24"/>
        </w:rPr>
        <w:t xml:space="preserve"> «Об утверждении</w:t>
      </w:r>
      <w:r w:rsidRPr="00762F3A">
        <w:rPr>
          <w:rFonts w:ascii="Times New Roman" w:hAnsi="Times New Roman"/>
          <w:color w:val="FF0000"/>
          <w:sz w:val="24"/>
          <w:szCs w:val="24"/>
        </w:rPr>
        <w:t xml:space="preserve"> </w:t>
      </w:r>
      <w:r w:rsidRPr="00762F3A">
        <w:rPr>
          <w:rFonts w:ascii="Times New Roman" w:hAnsi="Times New Roman"/>
          <w:sz w:val="24"/>
          <w:szCs w:val="24"/>
        </w:rPr>
        <w:t xml:space="preserve">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Приказ Министерства образования и науки РФ от 27.11.2015 г. №1383 «Об утверждении</w:t>
      </w:r>
      <w:r w:rsidRPr="00762F3A">
        <w:rPr>
          <w:rFonts w:ascii="Times New Roman" w:hAnsi="Times New Roman"/>
          <w:color w:val="FF0000"/>
          <w:sz w:val="24"/>
          <w:szCs w:val="24"/>
        </w:rPr>
        <w:t xml:space="preserve"> </w:t>
      </w:r>
      <w:r w:rsidRPr="00762F3A">
        <w:rPr>
          <w:rFonts w:ascii="Times New Roman" w:hAnsi="Times New Roman"/>
          <w:sz w:val="24"/>
          <w:szCs w:val="24"/>
        </w:rPr>
        <w:t xml:space="preserve">Положения о практике обучающихся, осваивающих основные профессиональны образовательные программы высшего образования»;  </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 xml:space="preserve">Приказ Министерства образования и науки РФ от 29.06.2015 г. №636 «Об утверждении Порядка проведения государственной итоговой аттестации по программам бакалавриата, программам специалитета и программам магистратуры»; </w:t>
      </w:r>
    </w:p>
    <w:p w:rsidR="005F149D" w:rsidRPr="00561980" w:rsidRDefault="005F149D" w:rsidP="005D6A9F">
      <w:pPr>
        <w:numPr>
          <w:ilvl w:val="0"/>
          <w:numId w:val="1"/>
        </w:numPr>
        <w:spacing w:after="0" w:line="360" w:lineRule="auto"/>
        <w:ind w:left="0" w:firstLine="709"/>
        <w:jc w:val="both"/>
        <w:rPr>
          <w:rFonts w:ascii="Times New Roman" w:hAnsi="Times New Roman"/>
          <w:sz w:val="24"/>
          <w:szCs w:val="24"/>
          <w:shd w:val="clear" w:color="auto" w:fill="FFFF00"/>
        </w:rPr>
      </w:pPr>
      <w:r w:rsidRPr="00561980">
        <w:rPr>
          <w:rFonts w:ascii="Times New Roman" w:hAnsi="Times New Roman"/>
          <w:sz w:val="24"/>
          <w:szCs w:val="24"/>
        </w:rPr>
        <w:t xml:space="preserve">Приказ Министерства образования и науки РФ от 05.02.2018 г. №80 </w:t>
      </w:r>
      <w:r w:rsidRPr="00561980">
        <w:rPr>
          <w:rFonts w:ascii="Times New Roman" w:hAnsi="Times New Roman"/>
          <w:sz w:val="24"/>
          <w:szCs w:val="24"/>
          <w:shd w:val="clear" w:color="auto" w:fill="FFFFFF"/>
        </w:rPr>
        <w:t>«Об утверждении федерального государственного образовательного стандарта высшего</w:t>
      </w:r>
      <w:r w:rsidRPr="00561980">
        <w:rPr>
          <w:rFonts w:ascii="Times New Roman" w:hAnsi="Times New Roman"/>
          <w:sz w:val="24"/>
          <w:szCs w:val="24"/>
        </w:rPr>
        <w:t xml:space="preserve"> образования по направлению подготовки 39.04.02 Социальная работа»</w:t>
      </w:r>
      <w:r>
        <w:rPr>
          <w:rFonts w:ascii="Times New Roman" w:hAnsi="Times New Roman"/>
          <w:sz w:val="24"/>
          <w:szCs w:val="24"/>
        </w:rPr>
        <w:t xml:space="preserve">; </w:t>
      </w:r>
    </w:p>
    <w:p w:rsidR="005F149D" w:rsidRPr="00561980" w:rsidRDefault="005F149D" w:rsidP="005D6A9F">
      <w:pPr>
        <w:numPr>
          <w:ilvl w:val="0"/>
          <w:numId w:val="1"/>
        </w:numPr>
        <w:spacing w:after="0" w:line="360" w:lineRule="auto"/>
        <w:ind w:left="0" w:firstLine="709"/>
        <w:jc w:val="both"/>
        <w:rPr>
          <w:rFonts w:ascii="Times New Roman" w:hAnsi="Times New Roman"/>
          <w:sz w:val="24"/>
          <w:szCs w:val="24"/>
        </w:rPr>
      </w:pPr>
      <w:r w:rsidRPr="00561980">
        <w:rPr>
          <w:rFonts w:ascii="Times New Roman" w:hAnsi="Times New Roman"/>
          <w:sz w:val="24"/>
          <w:szCs w:val="24"/>
        </w:rPr>
        <w:t>Приказ Министерства труда и социальной защиты РФ от 22.10.2013 г. №571н «Об утверждении профессионального стандарта  «Специалист по социальной работе»;</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Нормативно-методические документы Минобрнауки России;</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Устав ФГБОУ ВО «Бурятский государственный университет</w:t>
      </w:r>
      <w:r>
        <w:rPr>
          <w:rFonts w:ascii="Times New Roman" w:hAnsi="Times New Roman"/>
          <w:sz w:val="24"/>
          <w:szCs w:val="24"/>
        </w:rPr>
        <w:t xml:space="preserve"> имени Доржи Банзарова</w:t>
      </w:r>
      <w:r w:rsidRPr="00762F3A">
        <w:rPr>
          <w:rFonts w:ascii="Times New Roman" w:hAnsi="Times New Roman"/>
          <w:sz w:val="24"/>
          <w:szCs w:val="24"/>
        </w:rPr>
        <w:t>»;</w:t>
      </w:r>
    </w:p>
    <w:p w:rsidR="005F149D" w:rsidRPr="00762F3A" w:rsidRDefault="005F149D" w:rsidP="005D6A9F">
      <w:pPr>
        <w:numPr>
          <w:ilvl w:val="0"/>
          <w:numId w:val="1"/>
        </w:numPr>
        <w:spacing w:after="0" w:line="360" w:lineRule="auto"/>
        <w:ind w:left="0" w:firstLine="709"/>
        <w:jc w:val="both"/>
        <w:rPr>
          <w:rFonts w:ascii="Times New Roman" w:hAnsi="Times New Roman"/>
          <w:sz w:val="24"/>
          <w:szCs w:val="24"/>
        </w:rPr>
      </w:pPr>
      <w:r w:rsidRPr="00762F3A">
        <w:rPr>
          <w:rFonts w:ascii="Times New Roman" w:hAnsi="Times New Roman"/>
          <w:sz w:val="24"/>
          <w:szCs w:val="24"/>
        </w:rPr>
        <w:t>Нормативно-методические документы по организации учебного процесса ФГБОУ ВО «БГУ».</w:t>
      </w:r>
    </w:p>
    <w:p w:rsidR="005F149D" w:rsidRPr="00762F3A" w:rsidRDefault="005F149D" w:rsidP="005D6A9F">
      <w:pPr>
        <w:spacing w:after="0" w:line="360" w:lineRule="auto"/>
        <w:ind w:left="709"/>
        <w:jc w:val="both"/>
        <w:rPr>
          <w:rFonts w:ascii="Times New Roman" w:hAnsi="Times New Roman"/>
          <w:sz w:val="24"/>
          <w:szCs w:val="24"/>
        </w:rPr>
      </w:pPr>
    </w:p>
    <w:p w:rsidR="005F149D" w:rsidRPr="00762F3A" w:rsidRDefault="005F149D" w:rsidP="005D6A9F">
      <w:pPr>
        <w:pStyle w:val="Heading2"/>
        <w:spacing w:before="0" w:line="360" w:lineRule="auto"/>
        <w:ind w:left="0" w:firstLine="709"/>
        <w:jc w:val="both"/>
        <w:rPr>
          <w:rFonts w:ascii="Times New Roman" w:hAnsi="Times New Roman"/>
          <w:color w:val="000000"/>
          <w:sz w:val="24"/>
          <w:szCs w:val="24"/>
        </w:rPr>
      </w:pPr>
      <w:bookmarkStart w:id="3" w:name="_Toc527028404"/>
      <w:r w:rsidRPr="00762F3A">
        <w:rPr>
          <w:rFonts w:ascii="Times New Roman" w:hAnsi="Times New Roman"/>
          <w:color w:val="000000"/>
          <w:sz w:val="24"/>
          <w:szCs w:val="24"/>
        </w:rPr>
        <w:t>1.3. Перечень сокращений</w:t>
      </w:r>
      <w:bookmarkEnd w:id="3"/>
    </w:p>
    <w:p w:rsidR="005F149D" w:rsidRPr="00762F3A" w:rsidRDefault="005F149D" w:rsidP="005D6A9F">
      <w:pPr>
        <w:spacing w:after="0" w:line="360" w:lineRule="auto"/>
        <w:ind w:firstLine="708"/>
        <w:jc w:val="both"/>
        <w:rPr>
          <w:rFonts w:ascii="Times New Roman" w:hAnsi="Times New Roman"/>
          <w:bCs/>
          <w:color w:val="000000"/>
          <w:sz w:val="24"/>
          <w:szCs w:val="24"/>
        </w:rPr>
      </w:pPr>
      <w:r w:rsidRPr="00762F3A">
        <w:rPr>
          <w:rFonts w:ascii="Times New Roman" w:hAnsi="Times New Roman"/>
          <w:sz w:val="24"/>
          <w:szCs w:val="24"/>
        </w:rPr>
        <w:t>ФГОС ВО</w:t>
      </w:r>
      <w:r w:rsidRPr="00762F3A">
        <w:rPr>
          <w:rFonts w:ascii="Times New Roman" w:hAnsi="Times New Roman"/>
          <w:bCs/>
          <w:color w:val="000000"/>
          <w:sz w:val="24"/>
          <w:szCs w:val="24"/>
        </w:rPr>
        <w:t xml:space="preserve"> – Федеральный государственный образовательный стандарт  высшего образования;</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bCs/>
          <w:color w:val="000000"/>
          <w:sz w:val="24"/>
          <w:szCs w:val="24"/>
        </w:rPr>
        <w:t xml:space="preserve">ОПОП ВО – </w:t>
      </w:r>
      <w:r w:rsidRPr="00762F3A">
        <w:rPr>
          <w:rFonts w:ascii="Times New Roman" w:hAnsi="Times New Roman"/>
          <w:sz w:val="24"/>
          <w:szCs w:val="24"/>
        </w:rPr>
        <w:t>основная профессиональная образовательная программа высшего образования;</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ПС – профессиональный стандарт;</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ПД – профессиональная деятельность;</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УК – универсальные компетенции;</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ОПК – общепрофессиональные компетенции;</w:t>
      </w:r>
    </w:p>
    <w:p w:rsidR="005F149D"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ПК – профессиональные компетенции.</w:t>
      </w:r>
    </w:p>
    <w:p w:rsidR="005F149D" w:rsidRDefault="005F149D" w:rsidP="005D6A9F">
      <w:pPr>
        <w:spacing w:after="0" w:line="360" w:lineRule="auto"/>
        <w:ind w:firstLine="708"/>
        <w:jc w:val="both"/>
        <w:rPr>
          <w:rFonts w:ascii="Times New Roman" w:hAnsi="Times New Roman"/>
          <w:sz w:val="24"/>
          <w:szCs w:val="24"/>
        </w:rPr>
      </w:pPr>
    </w:p>
    <w:p w:rsidR="005F149D" w:rsidRDefault="005F149D" w:rsidP="005D6A9F">
      <w:pPr>
        <w:spacing w:after="0" w:line="360" w:lineRule="auto"/>
        <w:ind w:firstLine="708"/>
        <w:jc w:val="both"/>
        <w:rPr>
          <w:rFonts w:ascii="Times New Roman" w:hAnsi="Times New Roman"/>
          <w:sz w:val="24"/>
          <w:szCs w:val="24"/>
        </w:rPr>
      </w:pPr>
    </w:p>
    <w:p w:rsidR="005F149D" w:rsidRPr="00762F3A" w:rsidRDefault="005F149D" w:rsidP="005D6A9F">
      <w:pPr>
        <w:pStyle w:val="Heading1"/>
        <w:numPr>
          <w:ilvl w:val="0"/>
          <w:numId w:val="15"/>
        </w:numPr>
        <w:tabs>
          <w:tab w:val="left" w:pos="284"/>
        </w:tabs>
        <w:spacing w:before="0" w:line="360" w:lineRule="auto"/>
        <w:ind w:left="0" w:firstLine="0"/>
        <w:jc w:val="center"/>
        <w:rPr>
          <w:rFonts w:ascii="Times New Roman" w:hAnsi="Times New Roman"/>
          <w:color w:val="000000"/>
          <w:sz w:val="24"/>
          <w:szCs w:val="24"/>
        </w:rPr>
      </w:pPr>
      <w:bookmarkStart w:id="4" w:name="_Toc527028405"/>
      <w:r w:rsidRPr="00762F3A">
        <w:rPr>
          <w:rFonts w:ascii="Times New Roman" w:hAnsi="Times New Roman"/>
          <w:color w:val="000000"/>
          <w:sz w:val="24"/>
          <w:szCs w:val="24"/>
        </w:rPr>
        <w:t>ОБЩАЯ ХАРАКТЕРИСТИКА ОБРАЗОВАТЕЛЬНОЙ ПРОГРАММЫ, РЕАЛИЗУЕМОЙ В РАМКАХ НАПРАВЛЕНИЯ ПОДГОТОВКИ 39.04.02 СОЦИАЛЬНАЯ РАБОТА  И ПРОФИЛЮ ПОДГОТОВКИ «СОЦИАЛЬНАЯ РАБОТА В РАЗЛИЧНЫХ СФЕРАХ ЖИЗНЕДЕЯТЕЛЬНОСТИ»</w:t>
      </w:r>
      <w:bookmarkEnd w:id="4"/>
    </w:p>
    <w:p w:rsidR="005F149D" w:rsidRPr="00762F3A" w:rsidRDefault="005F149D" w:rsidP="005D6A9F">
      <w:pPr>
        <w:spacing w:after="0" w:line="360" w:lineRule="auto"/>
        <w:jc w:val="both"/>
        <w:rPr>
          <w:rFonts w:ascii="Times New Roman" w:hAnsi="Times New Roman"/>
          <w:sz w:val="24"/>
          <w:szCs w:val="24"/>
        </w:rPr>
      </w:pPr>
    </w:p>
    <w:p w:rsidR="005F149D" w:rsidRPr="00762F3A" w:rsidRDefault="005F149D" w:rsidP="005D6A9F">
      <w:pPr>
        <w:spacing w:after="0" w:line="360" w:lineRule="auto"/>
        <w:jc w:val="both"/>
        <w:rPr>
          <w:rFonts w:ascii="Times New Roman" w:hAnsi="Times New Roman"/>
          <w:sz w:val="24"/>
          <w:szCs w:val="24"/>
        </w:rPr>
      </w:pPr>
      <w:r w:rsidRPr="00762F3A">
        <w:rPr>
          <w:rFonts w:ascii="Times New Roman" w:hAnsi="Times New Roman"/>
          <w:sz w:val="24"/>
          <w:szCs w:val="24"/>
        </w:rPr>
        <w:tab/>
      </w:r>
      <w:r w:rsidRPr="00762F3A">
        <w:rPr>
          <w:rFonts w:ascii="Times New Roman" w:hAnsi="Times New Roman"/>
          <w:b/>
          <w:sz w:val="24"/>
          <w:szCs w:val="24"/>
        </w:rPr>
        <w:t>Направленность (профиль) образовательной программы</w:t>
      </w:r>
      <w:r w:rsidRPr="00762F3A">
        <w:rPr>
          <w:rFonts w:ascii="Times New Roman" w:hAnsi="Times New Roman"/>
          <w:sz w:val="24"/>
          <w:szCs w:val="24"/>
        </w:rPr>
        <w:t xml:space="preserve"> в рамках направления подготовки 39.04.02 Социальная работа: «Социальная работа в различных сферах жизнедеятельности». </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b/>
          <w:sz w:val="24"/>
          <w:szCs w:val="24"/>
        </w:rPr>
        <w:t>Квалификация</w:t>
      </w:r>
      <w:r w:rsidRPr="00762F3A">
        <w:rPr>
          <w:rFonts w:ascii="Times New Roman" w:hAnsi="Times New Roman"/>
          <w:sz w:val="24"/>
          <w:szCs w:val="24"/>
        </w:rPr>
        <w:t>, присваиваемая выпускникам образовательной программы: магистр.</w:t>
      </w:r>
    </w:p>
    <w:p w:rsidR="005F149D" w:rsidRPr="00762F3A"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b/>
          <w:sz w:val="24"/>
          <w:szCs w:val="24"/>
        </w:rPr>
        <w:t>Объем программы</w:t>
      </w:r>
      <w:r w:rsidRPr="00762F3A">
        <w:rPr>
          <w:rFonts w:ascii="Times New Roman" w:hAnsi="Times New Roman"/>
          <w:sz w:val="24"/>
          <w:szCs w:val="24"/>
        </w:rPr>
        <w:t>: 120 ЗЕТ.</w:t>
      </w:r>
    </w:p>
    <w:p w:rsidR="005F149D" w:rsidRPr="004C7600"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b/>
          <w:sz w:val="24"/>
          <w:szCs w:val="24"/>
        </w:rPr>
        <w:t>Форма обучения</w:t>
      </w:r>
      <w:r w:rsidRPr="00762F3A">
        <w:rPr>
          <w:rFonts w:ascii="Times New Roman" w:hAnsi="Times New Roman"/>
          <w:sz w:val="24"/>
          <w:szCs w:val="24"/>
        </w:rPr>
        <w:t xml:space="preserve">: очная, очно-заочная, </w:t>
      </w:r>
      <w:r w:rsidRPr="004C7600">
        <w:rPr>
          <w:rFonts w:ascii="Times New Roman" w:hAnsi="Times New Roman"/>
          <w:sz w:val="24"/>
          <w:szCs w:val="24"/>
        </w:rPr>
        <w:t>заочная.</w:t>
      </w:r>
    </w:p>
    <w:p w:rsidR="005F149D" w:rsidRPr="004C7600" w:rsidRDefault="005F149D" w:rsidP="005D6A9F">
      <w:pPr>
        <w:spacing w:after="0" w:line="360" w:lineRule="auto"/>
        <w:ind w:firstLine="708"/>
        <w:jc w:val="both"/>
        <w:rPr>
          <w:rFonts w:ascii="Times New Roman" w:hAnsi="Times New Roman"/>
          <w:sz w:val="24"/>
          <w:szCs w:val="24"/>
        </w:rPr>
      </w:pPr>
      <w:r w:rsidRPr="004C7600">
        <w:rPr>
          <w:rFonts w:ascii="Times New Roman" w:hAnsi="Times New Roman"/>
          <w:b/>
          <w:sz w:val="24"/>
          <w:szCs w:val="24"/>
        </w:rPr>
        <w:t>Срок получения образования</w:t>
      </w:r>
      <w:r w:rsidRPr="004C7600">
        <w:rPr>
          <w:rFonts w:ascii="Times New Roman" w:hAnsi="Times New Roman"/>
          <w:sz w:val="24"/>
          <w:szCs w:val="24"/>
        </w:rPr>
        <w:t xml:space="preserve">: </w:t>
      </w:r>
    </w:p>
    <w:p w:rsidR="005F149D" w:rsidRPr="004C7600" w:rsidRDefault="005F149D" w:rsidP="005D6A9F">
      <w:pPr>
        <w:spacing w:after="0" w:line="360" w:lineRule="auto"/>
        <w:ind w:firstLine="708"/>
        <w:jc w:val="both"/>
        <w:rPr>
          <w:rFonts w:ascii="Times New Roman" w:hAnsi="Times New Roman"/>
          <w:sz w:val="24"/>
          <w:szCs w:val="24"/>
        </w:rPr>
      </w:pPr>
      <w:r w:rsidRPr="004C7600">
        <w:rPr>
          <w:rFonts w:ascii="Times New Roman" w:hAnsi="Times New Roman"/>
          <w:b/>
          <w:sz w:val="24"/>
          <w:szCs w:val="24"/>
        </w:rPr>
        <w:t>при очной форме обучения</w:t>
      </w:r>
      <w:r w:rsidRPr="004C7600">
        <w:rPr>
          <w:rFonts w:ascii="Times New Roman" w:hAnsi="Times New Roman"/>
          <w:sz w:val="24"/>
          <w:szCs w:val="24"/>
        </w:rPr>
        <w:t xml:space="preserve"> 2 года, </w:t>
      </w:r>
    </w:p>
    <w:p w:rsidR="005F149D" w:rsidRPr="004C7600" w:rsidRDefault="005F149D" w:rsidP="005D6A9F">
      <w:pPr>
        <w:spacing w:after="0" w:line="360" w:lineRule="auto"/>
        <w:ind w:firstLine="708"/>
        <w:jc w:val="both"/>
        <w:rPr>
          <w:rFonts w:ascii="Times New Roman" w:hAnsi="Times New Roman"/>
          <w:sz w:val="24"/>
          <w:szCs w:val="24"/>
        </w:rPr>
      </w:pPr>
      <w:r w:rsidRPr="004C7600">
        <w:rPr>
          <w:rFonts w:ascii="Times New Roman" w:hAnsi="Times New Roman"/>
          <w:b/>
          <w:sz w:val="24"/>
          <w:szCs w:val="24"/>
        </w:rPr>
        <w:t>при очно-заочной форме обучения</w:t>
      </w:r>
      <w:r w:rsidRPr="004C7600">
        <w:rPr>
          <w:rFonts w:ascii="Times New Roman" w:hAnsi="Times New Roman"/>
          <w:sz w:val="24"/>
          <w:szCs w:val="24"/>
        </w:rPr>
        <w:t xml:space="preserve"> 2 года </w:t>
      </w:r>
      <w:r>
        <w:rPr>
          <w:rFonts w:ascii="Times New Roman" w:hAnsi="Times New Roman"/>
          <w:sz w:val="24"/>
          <w:szCs w:val="24"/>
        </w:rPr>
        <w:t>3</w:t>
      </w:r>
      <w:r w:rsidRPr="004C7600">
        <w:rPr>
          <w:rFonts w:ascii="Times New Roman" w:hAnsi="Times New Roman"/>
          <w:sz w:val="24"/>
          <w:szCs w:val="24"/>
        </w:rPr>
        <w:t xml:space="preserve"> месяц</w:t>
      </w:r>
      <w:r>
        <w:rPr>
          <w:rFonts w:ascii="Times New Roman" w:hAnsi="Times New Roman"/>
          <w:sz w:val="24"/>
          <w:szCs w:val="24"/>
        </w:rPr>
        <w:t>а</w:t>
      </w:r>
      <w:r w:rsidRPr="004C7600">
        <w:rPr>
          <w:rFonts w:ascii="Times New Roman" w:hAnsi="Times New Roman"/>
          <w:sz w:val="24"/>
          <w:szCs w:val="24"/>
        </w:rPr>
        <w:t xml:space="preserve">, </w:t>
      </w:r>
    </w:p>
    <w:p w:rsidR="005F149D" w:rsidRPr="004C7600" w:rsidRDefault="005F149D" w:rsidP="005D6A9F">
      <w:pPr>
        <w:spacing w:after="0" w:line="360" w:lineRule="auto"/>
        <w:ind w:firstLine="708"/>
        <w:jc w:val="both"/>
        <w:rPr>
          <w:rFonts w:ascii="Times New Roman" w:hAnsi="Times New Roman"/>
          <w:sz w:val="24"/>
          <w:szCs w:val="24"/>
        </w:rPr>
      </w:pPr>
      <w:r w:rsidRPr="004C7600">
        <w:rPr>
          <w:rFonts w:ascii="Times New Roman" w:hAnsi="Times New Roman"/>
          <w:b/>
          <w:sz w:val="24"/>
          <w:szCs w:val="24"/>
        </w:rPr>
        <w:t>при заочной форме обучения</w:t>
      </w:r>
      <w:r w:rsidRPr="004C7600">
        <w:rPr>
          <w:rFonts w:ascii="Times New Roman" w:hAnsi="Times New Roman"/>
          <w:sz w:val="24"/>
          <w:szCs w:val="24"/>
        </w:rPr>
        <w:t xml:space="preserve"> 2 года 6 месяцев.</w:t>
      </w:r>
    </w:p>
    <w:p w:rsidR="005F149D" w:rsidRPr="00762F3A" w:rsidRDefault="005F149D" w:rsidP="005D6A9F">
      <w:pPr>
        <w:pStyle w:val="Heading1"/>
        <w:jc w:val="center"/>
        <w:rPr>
          <w:rFonts w:ascii="Times New Roman" w:hAnsi="Times New Roman"/>
          <w:color w:val="000000"/>
          <w:sz w:val="24"/>
          <w:szCs w:val="24"/>
        </w:rPr>
      </w:pPr>
      <w:bookmarkStart w:id="5" w:name="_Toc527028406"/>
      <w:r w:rsidRPr="00762F3A">
        <w:rPr>
          <w:rFonts w:ascii="Times New Roman" w:hAnsi="Times New Roman"/>
          <w:color w:val="000000"/>
          <w:sz w:val="24"/>
          <w:szCs w:val="24"/>
        </w:rPr>
        <w:t>3. ХАРАКТЕРИСТИКА ПРОФЕССИОНАЛЬНОЙ ДЕЯТЕЛЬНОСТИ ВЫПУСКНИКОВ</w:t>
      </w:r>
      <w:bookmarkEnd w:id="5"/>
    </w:p>
    <w:p w:rsidR="005F149D" w:rsidRPr="00762F3A" w:rsidRDefault="005F149D" w:rsidP="005D6A9F">
      <w:pPr>
        <w:rPr>
          <w:sz w:val="24"/>
          <w:szCs w:val="24"/>
        </w:rPr>
      </w:pPr>
    </w:p>
    <w:p w:rsidR="005F149D" w:rsidRPr="00762F3A" w:rsidRDefault="005F149D" w:rsidP="005D6A9F">
      <w:pPr>
        <w:pStyle w:val="Heading2"/>
        <w:spacing w:before="0" w:line="360" w:lineRule="auto"/>
        <w:ind w:left="0" w:firstLine="709"/>
        <w:jc w:val="both"/>
        <w:rPr>
          <w:rFonts w:ascii="Times New Roman" w:hAnsi="Times New Roman"/>
          <w:color w:val="000000"/>
          <w:sz w:val="24"/>
          <w:szCs w:val="24"/>
        </w:rPr>
      </w:pPr>
      <w:bookmarkStart w:id="6" w:name="_Toc527028407"/>
      <w:r w:rsidRPr="00762F3A">
        <w:rPr>
          <w:rFonts w:ascii="Times New Roman" w:hAnsi="Times New Roman"/>
          <w:color w:val="000000"/>
          <w:sz w:val="24"/>
          <w:szCs w:val="24"/>
        </w:rPr>
        <w:t>3.1. Общее описание профессиональной деятельности выпускников</w:t>
      </w:r>
      <w:bookmarkEnd w:id="6"/>
      <w:r w:rsidRPr="00762F3A">
        <w:rPr>
          <w:rFonts w:ascii="Times New Roman" w:hAnsi="Times New Roman"/>
          <w:color w:val="000000"/>
          <w:sz w:val="24"/>
          <w:szCs w:val="24"/>
        </w:rPr>
        <w:t xml:space="preserve"> </w:t>
      </w:r>
    </w:p>
    <w:p w:rsidR="005F149D" w:rsidRDefault="005F149D" w:rsidP="00CD40BF">
      <w:pPr>
        <w:spacing w:after="0" w:line="360" w:lineRule="auto"/>
        <w:ind w:firstLine="709"/>
        <w:jc w:val="both"/>
        <w:rPr>
          <w:rFonts w:ascii="Times New Roman" w:hAnsi="Times New Roman"/>
          <w:sz w:val="24"/>
          <w:szCs w:val="24"/>
        </w:rPr>
      </w:pPr>
      <w:r w:rsidRPr="00762F3A">
        <w:rPr>
          <w:rFonts w:ascii="Times New Roman" w:hAnsi="Times New Roman"/>
          <w:sz w:val="24"/>
          <w:szCs w:val="24"/>
        </w:rPr>
        <w:t>Область профессиональной деятельности и сфера профессиональной деятельности, в которых выпускники, освоившие программу магистратуры, могут осуществлять профессиональную деятельность:</w:t>
      </w:r>
    </w:p>
    <w:p w:rsidR="005F149D" w:rsidRDefault="005F149D" w:rsidP="00CD40BF">
      <w:pPr>
        <w:spacing w:after="0" w:line="360" w:lineRule="auto"/>
        <w:ind w:firstLine="709"/>
        <w:jc w:val="both"/>
        <w:rPr>
          <w:rFonts w:ascii="Times New Roman" w:hAnsi="Times New Roman"/>
          <w:sz w:val="24"/>
          <w:szCs w:val="24"/>
        </w:rPr>
      </w:pPr>
      <w:r>
        <w:rPr>
          <w:rFonts w:ascii="Times New Roman" w:hAnsi="Times New Roman"/>
          <w:sz w:val="24"/>
          <w:szCs w:val="24"/>
        </w:rPr>
        <w:t>01 Образование и наука (в сфере среднего профессионального и высшего образования, профессионального обучения и дополнительного образования; в сфере научных исследований);</w:t>
      </w:r>
    </w:p>
    <w:p w:rsidR="005F149D" w:rsidRPr="00762F3A" w:rsidRDefault="005F149D" w:rsidP="008E0870">
      <w:pPr>
        <w:spacing w:after="0" w:line="360" w:lineRule="auto"/>
        <w:ind w:firstLine="708"/>
        <w:jc w:val="both"/>
        <w:rPr>
          <w:rFonts w:ascii="Times New Roman" w:hAnsi="Times New Roman"/>
          <w:sz w:val="24"/>
          <w:szCs w:val="24"/>
        </w:rPr>
      </w:pPr>
      <w:r w:rsidRPr="00762F3A">
        <w:rPr>
          <w:rFonts w:ascii="Times New Roman" w:hAnsi="Times New Roman"/>
          <w:sz w:val="24"/>
          <w:szCs w:val="24"/>
        </w:rPr>
        <w:t>03 Социальное обслуживание;</w:t>
      </w:r>
    </w:p>
    <w:p w:rsidR="005F149D" w:rsidRDefault="005F149D" w:rsidP="008E0870">
      <w:pPr>
        <w:spacing w:after="0" w:line="360" w:lineRule="auto"/>
        <w:ind w:firstLine="708"/>
        <w:jc w:val="both"/>
        <w:rPr>
          <w:rFonts w:ascii="Times New Roman" w:hAnsi="Times New Roman"/>
          <w:sz w:val="24"/>
          <w:szCs w:val="24"/>
        </w:rPr>
      </w:pPr>
      <w:r w:rsidRPr="00762F3A">
        <w:rPr>
          <w:rFonts w:ascii="Times New Roman" w:hAnsi="Times New Roman"/>
          <w:sz w:val="24"/>
          <w:szCs w:val="24"/>
        </w:rPr>
        <w:t>сфера управления социальной защиты населения.</w:t>
      </w:r>
    </w:p>
    <w:p w:rsidR="005F149D" w:rsidRPr="00762F3A" w:rsidRDefault="005F149D" w:rsidP="005D6A9F">
      <w:pPr>
        <w:spacing w:after="0" w:line="360" w:lineRule="auto"/>
        <w:jc w:val="both"/>
        <w:rPr>
          <w:rFonts w:ascii="Times New Roman" w:hAnsi="Times New Roman"/>
          <w:sz w:val="24"/>
          <w:szCs w:val="24"/>
        </w:rPr>
      </w:pPr>
      <w:r w:rsidRPr="00762F3A">
        <w:rPr>
          <w:rFonts w:ascii="Times New Roman" w:hAnsi="Times New Roman"/>
          <w:sz w:val="24"/>
          <w:szCs w:val="24"/>
        </w:rPr>
        <w:tab/>
        <w:t xml:space="preserve">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   </w:t>
      </w:r>
    </w:p>
    <w:p w:rsidR="005F149D" w:rsidRDefault="005F149D" w:rsidP="005D6A9F">
      <w:pPr>
        <w:spacing w:after="0" w:line="360" w:lineRule="auto"/>
        <w:ind w:firstLine="708"/>
        <w:jc w:val="both"/>
        <w:rPr>
          <w:rFonts w:ascii="Times New Roman" w:hAnsi="Times New Roman"/>
          <w:sz w:val="24"/>
          <w:szCs w:val="24"/>
        </w:rPr>
      </w:pPr>
      <w:r w:rsidRPr="00762F3A">
        <w:rPr>
          <w:rFonts w:ascii="Times New Roman" w:hAnsi="Times New Roman"/>
          <w:sz w:val="24"/>
          <w:szCs w:val="24"/>
        </w:rPr>
        <w:t>В рамках освоения программы магистратуры выпускники готовятся к решению задач профессиональной деятельности следующих типов:</w:t>
      </w:r>
    </w:p>
    <w:p w:rsidR="005F149D" w:rsidRPr="00762F3A" w:rsidRDefault="005F149D" w:rsidP="005D6A9F">
      <w:pPr>
        <w:spacing w:after="0" w:line="360" w:lineRule="auto"/>
        <w:ind w:firstLine="708"/>
        <w:jc w:val="both"/>
        <w:rPr>
          <w:rFonts w:ascii="Times New Roman" w:hAnsi="Times New Roman"/>
          <w:sz w:val="24"/>
          <w:szCs w:val="24"/>
        </w:rPr>
      </w:pPr>
      <w:r>
        <w:rPr>
          <w:rFonts w:ascii="Times New Roman" w:hAnsi="Times New Roman"/>
          <w:sz w:val="24"/>
          <w:szCs w:val="24"/>
        </w:rPr>
        <w:t xml:space="preserve">      -    социально-технологический;</w:t>
      </w:r>
    </w:p>
    <w:p w:rsidR="005F149D" w:rsidRPr="00762F3A" w:rsidRDefault="005F149D" w:rsidP="005D6A9F">
      <w:pPr>
        <w:pStyle w:val="ListParagraph"/>
        <w:numPr>
          <w:ilvl w:val="0"/>
          <w:numId w:val="14"/>
        </w:numPr>
        <w:spacing w:line="360" w:lineRule="auto"/>
        <w:rPr>
          <w:rFonts w:ascii="Times New Roman" w:hAnsi="Times New Roman"/>
          <w:sz w:val="24"/>
          <w:szCs w:val="24"/>
        </w:rPr>
      </w:pPr>
      <w:r w:rsidRPr="00762F3A">
        <w:rPr>
          <w:rFonts w:ascii="Times New Roman" w:hAnsi="Times New Roman"/>
          <w:sz w:val="24"/>
          <w:szCs w:val="24"/>
        </w:rPr>
        <w:t>научно-исследовательский;</w:t>
      </w:r>
    </w:p>
    <w:p w:rsidR="005F149D" w:rsidRPr="00CD40BF" w:rsidRDefault="005F149D" w:rsidP="005D6A9F">
      <w:pPr>
        <w:pStyle w:val="ListParagraph"/>
        <w:numPr>
          <w:ilvl w:val="0"/>
          <w:numId w:val="14"/>
        </w:numPr>
        <w:spacing w:line="360" w:lineRule="auto"/>
        <w:rPr>
          <w:rFonts w:ascii="Times New Roman" w:hAnsi="Times New Roman"/>
          <w:sz w:val="24"/>
          <w:szCs w:val="24"/>
        </w:rPr>
      </w:pPr>
      <w:r w:rsidRPr="00CD40BF">
        <w:rPr>
          <w:rFonts w:ascii="Times New Roman" w:hAnsi="Times New Roman"/>
          <w:sz w:val="24"/>
          <w:szCs w:val="24"/>
        </w:rPr>
        <w:t xml:space="preserve">педагогический. </w:t>
      </w:r>
    </w:p>
    <w:p w:rsidR="005F149D" w:rsidRPr="00CD40BF" w:rsidRDefault="005F149D" w:rsidP="005D6A9F">
      <w:pPr>
        <w:spacing w:after="0" w:line="360" w:lineRule="auto"/>
        <w:ind w:firstLine="708"/>
        <w:jc w:val="both"/>
        <w:rPr>
          <w:rFonts w:ascii="Times New Roman" w:hAnsi="Times New Roman"/>
          <w:sz w:val="24"/>
          <w:szCs w:val="24"/>
        </w:rPr>
      </w:pPr>
      <w:r w:rsidRPr="00CD40BF">
        <w:rPr>
          <w:rFonts w:ascii="Times New Roman" w:hAnsi="Times New Roman"/>
          <w:sz w:val="24"/>
          <w:szCs w:val="24"/>
        </w:rPr>
        <w:t xml:space="preserve">Основными объектами профессиональной деятельности выпускников являются </w:t>
      </w:r>
      <w:r w:rsidRPr="00CD40BF">
        <w:rPr>
          <w:rStyle w:val="FontStyle46"/>
          <w:color w:val="auto"/>
          <w:sz w:val="24"/>
          <w:szCs w:val="24"/>
        </w:rPr>
        <w:t>отдельные лица, семьи, группы населения и общности, нуждающиеся в социальной защите,</w:t>
      </w:r>
      <w:r w:rsidRPr="00CD40BF">
        <w:rPr>
          <w:rFonts w:ascii="Times New Roman" w:hAnsi="Times New Roman"/>
          <w:sz w:val="24"/>
          <w:szCs w:val="24"/>
        </w:rPr>
        <w:t xml:space="preserve"> а также социальные процессы и  институты, социальные отношения и явления, обучающиеся среднеспециальных, высших учебных заведений, слушателей дополнительной профессиональной подготовки</w:t>
      </w:r>
      <w:r>
        <w:rPr>
          <w:rFonts w:ascii="Times New Roman" w:hAnsi="Times New Roman"/>
          <w:sz w:val="24"/>
          <w:szCs w:val="24"/>
        </w:rPr>
        <w:t>,  образовательный процесс подготовки будущих социальных работников</w:t>
      </w:r>
      <w:r w:rsidRPr="00CD40BF">
        <w:rPr>
          <w:rFonts w:ascii="Times New Roman" w:hAnsi="Times New Roman"/>
          <w:sz w:val="24"/>
          <w:szCs w:val="24"/>
        </w:rPr>
        <w:t xml:space="preserve">. </w:t>
      </w:r>
    </w:p>
    <w:p w:rsidR="005F149D" w:rsidRPr="00762F3A" w:rsidRDefault="005F149D" w:rsidP="005D6A9F">
      <w:pPr>
        <w:pStyle w:val="Heading2"/>
        <w:tabs>
          <w:tab w:val="clear" w:pos="576"/>
        </w:tabs>
        <w:spacing w:before="0" w:line="240" w:lineRule="auto"/>
        <w:ind w:left="0" w:firstLine="0"/>
        <w:jc w:val="both"/>
        <w:rPr>
          <w:rFonts w:ascii="Times New Roman" w:hAnsi="Times New Roman"/>
          <w:color w:val="auto"/>
          <w:sz w:val="24"/>
          <w:szCs w:val="24"/>
        </w:rPr>
      </w:pPr>
      <w:bookmarkStart w:id="7" w:name="_Toc527028408"/>
      <w:r w:rsidRPr="00762F3A">
        <w:rPr>
          <w:rFonts w:ascii="Times New Roman" w:hAnsi="Times New Roman"/>
          <w:color w:val="auto"/>
          <w:sz w:val="24"/>
          <w:szCs w:val="24"/>
        </w:rPr>
        <w:t xml:space="preserve">3.2. Перечень профессиональных стандартов, соответствующих профессиональной деятельности выпускников, освоивших ОПОП ВО </w:t>
      </w:r>
      <w:r w:rsidRPr="00762F3A">
        <w:rPr>
          <w:rFonts w:ascii="Times New Roman" w:hAnsi="Times New Roman"/>
          <w:color w:val="000000"/>
          <w:sz w:val="24"/>
          <w:szCs w:val="24"/>
        </w:rPr>
        <w:t xml:space="preserve">«Социальная работа в различных сферах жизнедеятельности» </w:t>
      </w:r>
      <w:r w:rsidRPr="00762F3A">
        <w:rPr>
          <w:rFonts w:ascii="Times New Roman" w:hAnsi="Times New Roman"/>
          <w:color w:val="auto"/>
          <w:sz w:val="24"/>
          <w:szCs w:val="24"/>
        </w:rPr>
        <w:t>по направлению подготовки</w:t>
      </w:r>
      <w:r w:rsidRPr="00762F3A">
        <w:rPr>
          <w:rFonts w:ascii="Times New Roman" w:hAnsi="Times New Roman"/>
          <w:color w:val="000000"/>
          <w:sz w:val="24"/>
          <w:szCs w:val="24"/>
        </w:rPr>
        <w:t xml:space="preserve"> 39.04.02 Социальная работа  </w:t>
      </w:r>
      <w:bookmarkEnd w:id="7"/>
    </w:p>
    <w:p w:rsidR="005F149D" w:rsidRDefault="005F149D" w:rsidP="005D6A9F">
      <w:pPr>
        <w:rPr>
          <w:rFonts w:ascii="Times New Roman" w:hAnsi="Times New Roman"/>
          <w:sz w:val="28"/>
          <w:szCs w:val="28"/>
        </w:rPr>
      </w:pPr>
    </w:p>
    <w:tbl>
      <w:tblPr>
        <w:tblW w:w="10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9"/>
        <w:gridCol w:w="2359"/>
        <w:gridCol w:w="7432"/>
      </w:tblGrid>
      <w:tr w:rsidR="005F149D" w:rsidRPr="00762F3A" w:rsidTr="00156711">
        <w:trPr>
          <w:jc w:val="center"/>
        </w:trPr>
        <w:tc>
          <w:tcPr>
            <w:tcW w:w="619" w:type="dxa"/>
            <w:vAlign w:val="center"/>
          </w:tcPr>
          <w:p w:rsidR="005F149D" w:rsidRPr="00762F3A" w:rsidRDefault="005F149D" w:rsidP="00FE7DD5">
            <w:pPr>
              <w:spacing w:after="0" w:line="240" w:lineRule="auto"/>
              <w:jc w:val="center"/>
              <w:rPr>
                <w:rFonts w:ascii="Times New Roman" w:hAnsi="Times New Roman"/>
                <w:b/>
                <w:sz w:val="24"/>
                <w:szCs w:val="24"/>
              </w:rPr>
            </w:pPr>
            <w:r w:rsidRPr="00762F3A">
              <w:rPr>
                <w:rFonts w:ascii="Times New Roman" w:hAnsi="Times New Roman"/>
                <w:b/>
                <w:sz w:val="24"/>
                <w:szCs w:val="24"/>
              </w:rPr>
              <w:t>№</w:t>
            </w:r>
          </w:p>
        </w:tc>
        <w:tc>
          <w:tcPr>
            <w:tcW w:w="2359" w:type="dxa"/>
            <w:vAlign w:val="center"/>
          </w:tcPr>
          <w:p w:rsidR="005F149D" w:rsidRPr="00762F3A" w:rsidRDefault="005F149D" w:rsidP="00FE7DD5">
            <w:pPr>
              <w:spacing w:after="0" w:line="240" w:lineRule="auto"/>
              <w:jc w:val="center"/>
              <w:rPr>
                <w:rFonts w:ascii="Times New Roman" w:hAnsi="Times New Roman"/>
                <w:b/>
                <w:sz w:val="24"/>
                <w:szCs w:val="24"/>
              </w:rPr>
            </w:pPr>
            <w:r w:rsidRPr="00762F3A">
              <w:rPr>
                <w:rFonts w:ascii="Times New Roman" w:hAnsi="Times New Roman"/>
                <w:b/>
                <w:sz w:val="24"/>
                <w:szCs w:val="24"/>
              </w:rPr>
              <w:t>Код профессионального стандарта</w:t>
            </w:r>
          </w:p>
        </w:tc>
        <w:tc>
          <w:tcPr>
            <w:tcW w:w="7432" w:type="dxa"/>
            <w:vAlign w:val="center"/>
          </w:tcPr>
          <w:p w:rsidR="005F149D" w:rsidRPr="00762F3A" w:rsidRDefault="005F149D" w:rsidP="00FE7DD5">
            <w:pPr>
              <w:spacing w:after="0" w:line="240" w:lineRule="auto"/>
              <w:jc w:val="center"/>
              <w:rPr>
                <w:rFonts w:ascii="Times New Roman" w:hAnsi="Times New Roman"/>
                <w:b/>
                <w:sz w:val="24"/>
                <w:szCs w:val="24"/>
              </w:rPr>
            </w:pPr>
            <w:r w:rsidRPr="00762F3A">
              <w:rPr>
                <w:rFonts w:ascii="Times New Roman" w:hAnsi="Times New Roman"/>
                <w:b/>
                <w:sz w:val="24"/>
                <w:szCs w:val="24"/>
              </w:rPr>
              <w:t>Наименование области профессиональной деятельности. Наименование профессионального стандарта</w:t>
            </w:r>
          </w:p>
        </w:tc>
      </w:tr>
      <w:tr w:rsidR="005F149D" w:rsidRPr="00762F3A" w:rsidTr="00901E8E">
        <w:trPr>
          <w:jc w:val="center"/>
        </w:trPr>
        <w:tc>
          <w:tcPr>
            <w:tcW w:w="10410" w:type="dxa"/>
            <w:gridSpan w:val="3"/>
            <w:vAlign w:val="center"/>
          </w:tcPr>
          <w:p w:rsidR="005F149D" w:rsidRPr="00901E8E" w:rsidRDefault="005F149D" w:rsidP="00901E8E">
            <w:pPr>
              <w:spacing w:after="0" w:line="240" w:lineRule="auto"/>
              <w:jc w:val="center"/>
              <w:rPr>
                <w:rFonts w:ascii="Times New Roman" w:hAnsi="Times New Roman"/>
                <w:sz w:val="24"/>
                <w:szCs w:val="24"/>
              </w:rPr>
            </w:pPr>
            <w:r w:rsidRPr="00901E8E">
              <w:rPr>
                <w:rFonts w:ascii="Times New Roman" w:hAnsi="Times New Roman"/>
                <w:sz w:val="24"/>
                <w:szCs w:val="24"/>
              </w:rPr>
              <w:t>01 Образование и наука</w:t>
            </w:r>
          </w:p>
        </w:tc>
      </w:tr>
      <w:tr w:rsidR="005F149D" w:rsidRPr="00762F3A" w:rsidTr="00156711">
        <w:trPr>
          <w:jc w:val="center"/>
        </w:trPr>
        <w:tc>
          <w:tcPr>
            <w:tcW w:w="619" w:type="dxa"/>
            <w:vAlign w:val="center"/>
          </w:tcPr>
          <w:p w:rsidR="005F149D" w:rsidRPr="00CD40BF" w:rsidRDefault="005F149D" w:rsidP="00FE7DD5">
            <w:pPr>
              <w:spacing w:after="0" w:line="240" w:lineRule="auto"/>
              <w:jc w:val="center"/>
              <w:rPr>
                <w:rFonts w:ascii="Times New Roman" w:hAnsi="Times New Roman"/>
                <w:sz w:val="24"/>
                <w:szCs w:val="24"/>
              </w:rPr>
            </w:pPr>
            <w:r w:rsidRPr="00CD40BF">
              <w:rPr>
                <w:rFonts w:ascii="Times New Roman" w:hAnsi="Times New Roman"/>
                <w:sz w:val="24"/>
                <w:szCs w:val="24"/>
              </w:rPr>
              <w:t>1</w:t>
            </w:r>
          </w:p>
        </w:tc>
        <w:tc>
          <w:tcPr>
            <w:tcW w:w="2359" w:type="dxa"/>
            <w:vAlign w:val="center"/>
          </w:tcPr>
          <w:p w:rsidR="005F149D" w:rsidRPr="00CD40BF" w:rsidRDefault="005F149D" w:rsidP="00FE7DD5">
            <w:pPr>
              <w:spacing w:after="0" w:line="240" w:lineRule="auto"/>
              <w:jc w:val="center"/>
              <w:rPr>
                <w:rFonts w:ascii="Times New Roman" w:hAnsi="Times New Roman"/>
                <w:sz w:val="24"/>
                <w:szCs w:val="24"/>
              </w:rPr>
            </w:pPr>
            <w:r w:rsidRPr="00CD40BF">
              <w:rPr>
                <w:rFonts w:ascii="Times New Roman" w:hAnsi="Times New Roman"/>
                <w:sz w:val="24"/>
                <w:szCs w:val="24"/>
              </w:rPr>
              <w:t>01.004</w:t>
            </w:r>
          </w:p>
        </w:tc>
        <w:tc>
          <w:tcPr>
            <w:tcW w:w="7432" w:type="dxa"/>
            <w:vAlign w:val="center"/>
          </w:tcPr>
          <w:p w:rsidR="005F149D" w:rsidRPr="00CD40BF" w:rsidRDefault="005F149D" w:rsidP="00901E8E">
            <w:pPr>
              <w:spacing w:after="0" w:line="240" w:lineRule="auto"/>
              <w:jc w:val="both"/>
              <w:rPr>
                <w:rFonts w:ascii="Times New Roman" w:hAnsi="Times New Roman"/>
                <w:sz w:val="24"/>
                <w:szCs w:val="24"/>
              </w:rPr>
            </w:pPr>
            <w:r w:rsidRPr="00CD40BF">
              <w:rPr>
                <w:rFonts w:ascii="Times New Roman" w:hAnsi="Times New Roman"/>
                <w:sz w:val="24"/>
                <w:szCs w:val="24"/>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утвержденный приказом Министерства труда и социальной защиты Российской Федерации от 8 сентября 2015 г. №608н (зарегистрирован Министерством юстиции Российской Федерации 24 сентября 2015 г., регистрационный №38993)</w:t>
            </w:r>
          </w:p>
        </w:tc>
      </w:tr>
      <w:tr w:rsidR="005F149D" w:rsidRPr="00762F3A" w:rsidTr="00FE7DD5">
        <w:trPr>
          <w:jc w:val="center"/>
        </w:trPr>
        <w:tc>
          <w:tcPr>
            <w:tcW w:w="10410" w:type="dxa"/>
            <w:gridSpan w:val="3"/>
            <w:vAlign w:val="center"/>
          </w:tcPr>
          <w:p w:rsidR="005F149D" w:rsidRPr="00762F3A" w:rsidRDefault="005F149D" w:rsidP="00FE7DD5">
            <w:pPr>
              <w:spacing w:after="0"/>
              <w:jc w:val="center"/>
              <w:rPr>
                <w:rFonts w:ascii="Times New Roman" w:hAnsi="Times New Roman"/>
                <w:sz w:val="24"/>
                <w:szCs w:val="24"/>
              </w:rPr>
            </w:pPr>
            <w:r w:rsidRPr="00762F3A">
              <w:rPr>
                <w:rFonts w:ascii="Times New Roman" w:hAnsi="Times New Roman"/>
                <w:sz w:val="24"/>
                <w:szCs w:val="24"/>
              </w:rPr>
              <w:t>03 Социальное обслуживание</w:t>
            </w:r>
          </w:p>
        </w:tc>
      </w:tr>
      <w:tr w:rsidR="005F149D" w:rsidRPr="00762F3A" w:rsidTr="00156711">
        <w:trPr>
          <w:jc w:val="center"/>
        </w:trPr>
        <w:tc>
          <w:tcPr>
            <w:tcW w:w="619" w:type="dxa"/>
            <w:vAlign w:val="center"/>
          </w:tcPr>
          <w:p w:rsidR="005F149D" w:rsidRPr="00762F3A" w:rsidRDefault="005F149D" w:rsidP="00FE7DD5">
            <w:pPr>
              <w:spacing w:after="0" w:line="360" w:lineRule="auto"/>
              <w:jc w:val="center"/>
              <w:rPr>
                <w:rFonts w:ascii="Times New Roman" w:hAnsi="Times New Roman"/>
                <w:sz w:val="24"/>
                <w:szCs w:val="24"/>
              </w:rPr>
            </w:pPr>
            <w:r>
              <w:rPr>
                <w:rFonts w:ascii="Times New Roman" w:hAnsi="Times New Roman"/>
                <w:sz w:val="24"/>
                <w:szCs w:val="24"/>
              </w:rPr>
              <w:t>2</w:t>
            </w:r>
          </w:p>
        </w:tc>
        <w:tc>
          <w:tcPr>
            <w:tcW w:w="2359" w:type="dxa"/>
            <w:vAlign w:val="center"/>
          </w:tcPr>
          <w:p w:rsidR="005F149D" w:rsidRPr="00762F3A" w:rsidRDefault="005F149D" w:rsidP="00156711">
            <w:pPr>
              <w:jc w:val="center"/>
              <w:rPr>
                <w:rFonts w:ascii="Times New Roman" w:hAnsi="Times New Roman"/>
                <w:sz w:val="24"/>
                <w:szCs w:val="24"/>
              </w:rPr>
            </w:pPr>
            <w:r w:rsidRPr="00762F3A">
              <w:rPr>
                <w:rFonts w:ascii="Times New Roman" w:hAnsi="Times New Roman"/>
                <w:sz w:val="24"/>
                <w:szCs w:val="24"/>
              </w:rPr>
              <w:t>03.001</w:t>
            </w:r>
          </w:p>
        </w:tc>
        <w:tc>
          <w:tcPr>
            <w:tcW w:w="7432" w:type="dxa"/>
            <w:vAlign w:val="center"/>
          </w:tcPr>
          <w:p w:rsidR="005F149D" w:rsidRPr="00762F3A" w:rsidRDefault="005F149D" w:rsidP="009A6544">
            <w:pPr>
              <w:spacing w:after="0"/>
              <w:jc w:val="both"/>
              <w:rPr>
                <w:rFonts w:ascii="Times New Roman" w:hAnsi="Times New Roman"/>
                <w:sz w:val="24"/>
                <w:szCs w:val="24"/>
              </w:rPr>
            </w:pPr>
            <w:r w:rsidRPr="00762F3A">
              <w:rPr>
                <w:rFonts w:ascii="Times New Roman" w:hAnsi="Times New Roman"/>
                <w:sz w:val="24"/>
                <w:szCs w:val="24"/>
              </w:rPr>
              <w:t>Профессиональный стандарт «Специалист по социальной работе», утвержденный приказом Министерства труда и социальной защиты Российской Федерации от 22 октября 2013 г. №571н (зарегистрирован Министерством юстиции Российской Федерации 06 декабря 2013 г., регистрационный № 30549)</w:t>
            </w:r>
          </w:p>
        </w:tc>
      </w:tr>
    </w:tbl>
    <w:p w:rsidR="005F149D" w:rsidRPr="00762F3A" w:rsidRDefault="005F149D" w:rsidP="005D6A9F">
      <w:pPr>
        <w:pStyle w:val="Heading3"/>
        <w:tabs>
          <w:tab w:val="clear" w:pos="720"/>
        </w:tabs>
        <w:spacing w:before="0" w:line="240" w:lineRule="auto"/>
        <w:ind w:left="0" w:firstLine="0"/>
        <w:jc w:val="both"/>
        <w:rPr>
          <w:rFonts w:ascii="Times New Roman" w:hAnsi="Times New Roman"/>
          <w:color w:val="auto"/>
          <w:sz w:val="24"/>
          <w:szCs w:val="24"/>
        </w:rPr>
      </w:pPr>
    </w:p>
    <w:p w:rsidR="005F149D" w:rsidRPr="00762F3A" w:rsidRDefault="005F149D" w:rsidP="005D6A9F">
      <w:pPr>
        <w:pStyle w:val="Heading3"/>
        <w:tabs>
          <w:tab w:val="clear" w:pos="720"/>
        </w:tabs>
        <w:spacing w:before="0" w:line="240" w:lineRule="auto"/>
        <w:ind w:left="0" w:firstLine="0"/>
        <w:jc w:val="both"/>
        <w:rPr>
          <w:rFonts w:ascii="Times New Roman" w:hAnsi="Times New Roman"/>
          <w:color w:val="auto"/>
          <w:sz w:val="24"/>
          <w:szCs w:val="24"/>
        </w:rPr>
      </w:pPr>
      <w:bookmarkStart w:id="8" w:name="_Toc527028409"/>
      <w:r w:rsidRPr="00762F3A">
        <w:rPr>
          <w:rFonts w:ascii="Times New Roman" w:hAnsi="Times New Roman"/>
          <w:color w:val="auto"/>
          <w:sz w:val="24"/>
          <w:szCs w:val="24"/>
        </w:rPr>
        <w:t xml:space="preserve">3.3. Перечень обобщенных трудовых и трудовых функций, имеющих отношение к профессиональной деятельности выпускника программы </w:t>
      </w:r>
      <w:bookmarkEnd w:id="8"/>
      <w:r w:rsidRPr="00762F3A">
        <w:rPr>
          <w:rFonts w:ascii="Times New Roman" w:hAnsi="Times New Roman"/>
          <w:color w:val="auto"/>
          <w:sz w:val="24"/>
          <w:szCs w:val="24"/>
        </w:rPr>
        <w:t xml:space="preserve">магистратуры </w:t>
      </w:r>
    </w:p>
    <w:p w:rsidR="005F149D" w:rsidRPr="00762F3A" w:rsidRDefault="005F149D" w:rsidP="005D6A9F">
      <w:pPr>
        <w:rPr>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6"/>
        <w:gridCol w:w="567"/>
        <w:gridCol w:w="3118"/>
        <w:gridCol w:w="716"/>
        <w:gridCol w:w="2119"/>
        <w:gridCol w:w="992"/>
        <w:gridCol w:w="1134"/>
      </w:tblGrid>
      <w:tr w:rsidR="005F149D" w:rsidRPr="00762F3A" w:rsidTr="003D502B">
        <w:tc>
          <w:tcPr>
            <w:tcW w:w="1986" w:type="dxa"/>
            <w:vMerge w:val="restart"/>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Код и наименование ПС</w:t>
            </w:r>
          </w:p>
        </w:tc>
        <w:tc>
          <w:tcPr>
            <w:tcW w:w="4401" w:type="dxa"/>
            <w:gridSpan w:val="3"/>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Обобщенные трудовые функции</w:t>
            </w:r>
          </w:p>
        </w:tc>
        <w:tc>
          <w:tcPr>
            <w:tcW w:w="4245" w:type="dxa"/>
            <w:gridSpan w:val="3"/>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Трудовые функции</w:t>
            </w:r>
          </w:p>
        </w:tc>
      </w:tr>
      <w:tr w:rsidR="005F149D" w:rsidRPr="00762F3A" w:rsidTr="003D502B">
        <w:trPr>
          <w:cantSplit/>
          <w:trHeight w:val="1971"/>
        </w:trPr>
        <w:tc>
          <w:tcPr>
            <w:tcW w:w="1986" w:type="dxa"/>
            <w:vMerge/>
            <w:vAlign w:val="center"/>
          </w:tcPr>
          <w:p w:rsidR="005F149D" w:rsidRPr="003D502B" w:rsidRDefault="005F149D" w:rsidP="003D502B">
            <w:pPr>
              <w:jc w:val="center"/>
              <w:rPr>
                <w:rFonts w:ascii="Times New Roman" w:hAnsi="Times New Roman"/>
                <w:b/>
                <w:sz w:val="24"/>
                <w:szCs w:val="24"/>
              </w:rPr>
            </w:pPr>
          </w:p>
        </w:tc>
        <w:tc>
          <w:tcPr>
            <w:tcW w:w="567" w:type="dxa"/>
            <w:textDirection w:val="btLr"/>
            <w:vAlign w:val="center"/>
          </w:tcPr>
          <w:p w:rsidR="005F149D" w:rsidRPr="003D502B" w:rsidRDefault="005F149D" w:rsidP="003D502B">
            <w:pPr>
              <w:ind w:left="113" w:right="113"/>
              <w:jc w:val="center"/>
              <w:rPr>
                <w:rFonts w:ascii="Times New Roman" w:hAnsi="Times New Roman"/>
                <w:b/>
                <w:sz w:val="24"/>
                <w:szCs w:val="24"/>
              </w:rPr>
            </w:pPr>
            <w:r w:rsidRPr="003D502B">
              <w:rPr>
                <w:rFonts w:ascii="Times New Roman" w:hAnsi="Times New Roman"/>
                <w:b/>
                <w:sz w:val="24"/>
                <w:szCs w:val="24"/>
              </w:rPr>
              <w:t>Код</w:t>
            </w:r>
          </w:p>
        </w:tc>
        <w:tc>
          <w:tcPr>
            <w:tcW w:w="3118"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Наименование</w:t>
            </w:r>
          </w:p>
        </w:tc>
        <w:tc>
          <w:tcPr>
            <w:tcW w:w="716" w:type="dxa"/>
            <w:textDirection w:val="btLr"/>
            <w:vAlign w:val="center"/>
          </w:tcPr>
          <w:p w:rsidR="005F149D" w:rsidRPr="003D502B" w:rsidRDefault="005F149D" w:rsidP="003D502B">
            <w:pPr>
              <w:ind w:left="113" w:right="113"/>
              <w:jc w:val="center"/>
              <w:rPr>
                <w:rFonts w:ascii="Times New Roman" w:hAnsi="Times New Roman"/>
                <w:b/>
                <w:sz w:val="24"/>
                <w:szCs w:val="24"/>
              </w:rPr>
            </w:pPr>
            <w:r w:rsidRPr="003D502B">
              <w:rPr>
                <w:rFonts w:ascii="Times New Roman" w:hAnsi="Times New Roman"/>
                <w:b/>
                <w:sz w:val="24"/>
                <w:szCs w:val="24"/>
              </w:rPr>
              <w:t>Уровень квалификации</w:t>
            </w:r>
          </w:p>
        </w:tc>
        <w:tc>
          <w:tcPr>
            <w:tcW w:w="2119"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Наименование</w:t>
            </w:r>
          </w:p>
        </w:tc>
        <w:tc>
          <w:tcPr>
            <w:tcW w:w="992" w:type="dxa"/>
            <w:textDirection w:val="btLr"/>
            <w:vAlign w:val="center"/>
          </w:tcPr>
          <w:p w:rsidR="005F149D" w:rsidRPr="003D502B" w:rsidRDefault="005F149D" w:rsidP="003D502B">
            <w:pPr>
              <w:ind w:left="113" w:right="113"/>
              <w:jc w:val="center"/>
              <w:rPr>
                <w:rFonts w:ascii="Times New Roman" w:hAnsi="Times New Roman"/>
                <w:b/>
                <w:sz w:val="24"/>
                <w:szCs w:val="24"/>
              </w:rPr>
            </w:pPr>
            <w:r w:rsidRPr="003D502B">
              <w:rPr>
                <w:rFonts w:ascii="Times New Roman" w:hAnsi="Times New Roman"/>
                <w:b/>
                <w:sz w:val="24"/>
                <w:szCs w:val="24"/>
              </w:rPr>
              <w:t>Код</w:t>
            </w:r>
          </w:p>
        </w:tc>
        <w:tc>
          <w:tcPr>
            <w:tcW w:w="1134" w:type="dxa"/>
            <w:textDirection w:val="btLr"/>
            <w:vAlign w:val="center"/>
          </w:tcPr>
          <w:p w:rsidR="005F149D" w:rsidRPr="003D502B" w:rsidRDefault="005F149D" w:rsidP="003D502B">
            <w:pPr>
              <w:ind w:left="113" w:right="113"/>
              <w:jc w:val="center"/>
              <w:rPr>
                <w:rFonts w:ascii="Times New Roman" w:hAnsi="Times New Roman"/>
                <w:b/>
                <w:sz w:val="24"/>
                <w:szCs w:val="24"/>
              </w:rPr>
            </w:pPr>
            <w:r w:rsidRPr="003D502B">
              <w:rPr>
                <w:rFonts w:ascii="Times New Roman" w:hAnsi="Times New Roman"/>
                <w:b/>
                <w:sz w:val="24"/>
                <w:szCs w:val="24"/>
              </w:rPr>
              <w:t>Уровень (подуровень) квалификации</w:t>
            </w:r>
          </w:p>
        </w:tc>
      </w:tr>
      <w:tr w:rsidR="005F149D" w:rsidRPr="00CD40BF" w:rsidTr="003D502B">
        <w:trPr>
          <w:cantSplit/>
          <w:trHeight w:val="1971"/>
        </w:trPr>
        <w:tc>
          <w:tcPr>
            <w:tcW w:w="1986"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01.004</w:t>
            </w:r>
          </w:p>
        </w:tc>
        <w:tc>
          <w:tcPr>
            <w:tcW w:w="567"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Н</w:t>
            </w:r>
          </w:p>
        </w:tc>
        <w:tc>
          <w:tcPr>
            <w:tcW w:w="3118" w:type="dxa"/>
            <w:vMerge w:val="restart"/>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Преподавание по программам бакалавриата и ДПП, ориентированным на соответствующий уровень квалификации</w:t>
            </w:r>
          </w:p>
        </w:tc>
        <w:tc>
          <w:tcPr>
            <w:tcW w:w="716"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7</w:t>
            </w:r>
          </w:p>
        </w:tc>
        <w:tc>
          <w:tcPr>
            <w:tcW w:w="2119" w:type="dxa"/>
          </w:tcPr>
          <w:p w:rsidR="005F149D" w:rsidRPr="003D502B" w:rsidRDefault="005F149D" w:rsidP="003D502B">
            <w:pPr>
              <w:pStyle w:val="NormalWeb"/>
              <w:spacing w:before="0" w:beforeAutospacing="0" w:after="0" w:afterAutospacing="0"/>
              <w:rPr>
                <w:color w:val="333333"/>
              </w:rPr>
            </w:pPr>
            <w:r w:rsidRPr="003D502B">
              <w:rPr>
                <w:color w:val="333333"/>
              </w:rPr>
              <w:t>Преподавание учебных курсов, дисциплин (модулей) или проведение отдельных видов учебных занятий по программам бакалавриата и(или) ДПП</w:t>
            </w:r>
          </w:p>
        </w:tc>
        <w:tc>
          <w:tcPr>
            <w:tcW w:w="992" w:type="dxa"/>
          </w:tcPr>
          <w:p w:rsidR="005F149D" w:rsidRPr="003D502B" w:rsidRDefault="005F149D" w:rsidP="003D502B">
            <w:pPr>
              <w:pStyle w:val="NormalWeb"/>
              <w:spacing w:before="0" w:beforeAutospacing="0" w:after="0" w:afterAutospacing="0"/>
              <w:jc w:val="center"/>
              <w:rPr>
                <w:color w:val="333333"/>
              </w:rPr>
            </w:pPr>
            <w:r w:rsidRPr="003D502B">
              <w:rPr>
                <w:color w:val="333333"/>
              </w:rPr>
              <w:t>Н/01.6</w:t>
            </w:r>
          </w:p>
        </w:tc>
        <w:tc>
          <w:tcPr>
            <w:tcW w:w="1134"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6.2</w:t>
            </w:r>
          </w:p>
        </w:tc>
      </w:tr>
      <w:tr w:rsidR="005F149D" w:rsidRPr="00CD40BF" w:rsidTr="003D502B">
        <w:trPr>
          <w:cantSplit/>
          <w:trHeight w:val="5933"/>
        </w:trPr>
        <w:tc>
          <w:tcPr>
            <w:tcW w:w="1986" w:type="dxa"/>
            <w:vMerge/>
            <w:vAlign w:val="center"/>
          </w:tcPr>
          <w:p w:rsidR="005F149D" w:rsidRPr="003D502B" w:rsidRDefault="005F149D" w:rsidP="003D502B">
            <w:pPr>
              <w:jc w:val="center"/>
              <w:rPr>
                <w:rFonts w:ascii="Times New Roman" w:hAnsi="Times New Roman"/>
                <w:sz w:val="24"/>
                <w:szCs w:val="24"/>
              </w:rPr>
            </w:pPr>
          </w:p>
        </w:tc>
        <w:tc>
          <w:tcPr>
            <w:tcW w:w="567" w:type="dxa"/>
            <w:vMerge/>
            <w:vAlign w:val="center"/>
          </w:tcPr>
          <w:p w:rsidR="005F149D" w:rsidRPr="003D502B" w:rsidRDefault="005F149D" w:rsidP="003D502B">
            <w:pPr>
              <w:jc w:val="center"/>
              <w:rPr>
                <w:rFonts w:ascii="Times New Roman" w:hAnsi="Times New Roman"/>
                <w:sz w:val="24"/>
                <w:szCs w:val="24"/>
              </w:rPr>
            </w:pPr>
          </w:p>
        </w:tc>
        <w:tc>
          <w:tcPr>
            <w:tcW w:w="3118" w:type="dxa"/>
            <w:vMerge/>
            <w:vAlign w:val="center"/>
          </w:tcPr>
          <w:p w:rsidR="005F149D" w:rsidRPr="003D502B" w:rsidRDefault="005F149D" w:rsidP="003D502B">
            <w:pPr>
              <w:jc w:val="both"/>
              <w:rPr>
                <w:rFonts w:ascii="Times New Roman" w:hAnsi="Times New Roman"/>
                <w:sz w:val="24"/>
                <w:szCs w:val="24"/>
              </w:rPr>
            </w:pPr>
          </w:p>
        </w:tc>
        <w:tc>
          <w:tcPr>
            <w:tcW w:w="716" w:type="dxa"/>
            <w:vMerge/>
            <w:vAlign w:val="center"/>
          </w:tcPr>
          <w:p w:rsidR="005F149D" w:rsidRPr="003D502B" w:rsidRDefault="005F149D" w:rsidP="003D502B">
            <w:pPr>
              <w:jc w:val="center"/>
              <w:rPr>
                <w:rFonts w:ascii="Times New Roman" w:hAnsi="Times New Roman"/>
                <w:sz w:val="24"/>
                <w:szCs w:val="24"/>
              </w:rPr>
            </w:pPr>
          </w:p>
        </w:tc>
        <w:tc>
          <w:tcPr>
            <w:tcW w:w="2119" w:type="dxa"/>
          </w:tcPr>
          <w:p w:rsidR="005F149D" w:rsidRPr="003D502B" w:rsidRDefault="005F149D" w:rsidP="003D502B">
            <w:pPr>
              <w:pStyle w:val="NormalWeb"/>
              <w:spacing w:before="0" w:beforeAutospacing="0" w:after="0" w:afterAutospacing="0"/>
              <w:rPr>
                <w:color w:val="333333"/>
              </w:rPr>
            </w:pPr>
            <w:r w:rsidRPr="003D502B">
              <w:rPr>
                <w:color w:val="333333"/>
              </w:rPr>
              <w:t>Организация научно-исследовательской, проектной, учебно-профессиональной и иной деятельности обучающихся по программам бакалавриата и(или) ДПП под руководством специалиста более высокой квалификации</w:t>
            </w:r>
          </w:p>
        </w:tc>
        <w:tc>
          <w:tcPr>
            <w:tcW w:w="992" w:type="dxa"/>
          </w:tcPr>
          <w:p w:rsidR="005F149D" w:rsidRPr="003D502B" w:rsidRDefault="005F149D" w:rsidP="003D502B">
            <w:pPr>
              <w:pStyle w:val="NormalWeb"/>
              <w:spacing w:before="0" w:beforeAutospacing="0" w:after="0" w:afterAutospacing="0"/>
              <w:jc w:val="center"/>
              <w:rPr>
                <w:color w:val="333333"/>
              </w:rPr>
            </w:pPr>
            <w:r w:rsidRPr="003D502B">
              <w:rPr>
                <w:color w:val="333333"/>
              </w:rPr>
              <w:t>Н/02.6</w:t>
            </w:r>
          </w:p>
        </w:tc>
        <w:tc>
          <w:tcPr>
            <w:tcW w:w="1134"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6.2</w:t>
            </w:r>
          </w:p>
        </w:tc>
      </w:tr>
      <w:tr w:rsidR="005F149D" w:rsidRPr="00762F3A" w:rsidTr="003D502B">
        <w:trPr>
          <w:trHeight w:val="3312"/>
        </w:trPr>
        <w:tc>
          <w:tcPr>
            <w:tcW w:w="1986"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03.001</w:t>
            </w:r>
          </w:p>
        </w:tc>
        <w:tc>
          <w:tcPr>
            <w:tcW w:w="567"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В</w:t>
            </w:r>
          </w:p>
        </w:tc>
        <w:tc>
          <w:tcPr>
            <w:tcW w:w="3118" w:type="dxa"/>
            <w:vMerge w:val="restart"/>
            <w:vAlign w:val="center"/>
          </w:tcPr>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Деятельность по</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планированию,</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организации и</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контролю за</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реализацией</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color w:val="000000"/>
                <w:sz w:val="24"/>
                <w:szCs w:val="24"/>
                <w:lang w:eastAsia="en-US"/>
              </w:rPr>
            </w:pPr>
            <w:r w:rsidRPr="003D502B">
              <w:rPr>
                <w:rFonts w:ascii="Times New Roman" w:hAnsi="Times New Roman"/>
                <w:color w:val="000000"/>
                <w:sz w:val="24"/>
                <w:szCs w:val="24"/>
                <w:lang w:eastAsia="en-US"/>
              </w:rPr>
              <w:t>социальных услуг и</w:t>
            </w:r>
          </w:p>
          <w:p w:rsidR="005F149D" w:rsidRPr="003D502B" w:rsidRDefault="005F149D" w:rsidP="003D502B">
            <w:pPr>
              <w:suppressAutoHyphens w:val="0"/>
              <w:autoSpaceDE w:val="0"/>
              <w:autoSpaceDN w:val="0"/>
              <w:adjustRightInd w:val="0"/>
              <w:spacing w:after="0" w:line="240" w:lineRule="auto"/>
              <w:jc w:val="both"/>
              <w:rPr>
                <w:rFonts w:ascii="Times New Roman" w:hAnsi="Times New Roman"/>
                <w:sz w:val="24"/>
                <w:szCs w:val="24"/>
              </w:rPr>
            </w:pPr>
            <w:r w:rsidRPr="003D502B">
              <w:rPr>
                <w:rFonts w:ascii="Times New Roman" w:hAnsi="Times New Roman"/>
                <w:color w:val="000000"/>
                <w:sz w:val="24"/>
                <w:szCs w:val="24"/>
                <w:lang w:eastAsia="en-US"/>
              </w:rPr>
              <w:t>мер социальной поддержки</w:t>
            </w:r>
          </w:p>
        </w:tc>
        <w:tc>
          <w:tcPr>
            <w:tcW w:w="716"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7</w:t>
            </w:r>
          </w:p>
        </w:tc>
        <w:tc>
          <w:tcPr>
            <w:tcW w:w="2119" w:type="dxa"/>
            <w:vAlign w:val="center"/>
          </w:tcPr>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Прогнозирование и</w:t>
            </w:r>
          </w:p>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проектирование реализации</w:t>
            </w:r>
          </w:p>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социального обслуживания,</w:t>
            </w:r>
          </w:p>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объема и качества</w:t>
            </w:r>
          </w:p>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оказываемых социальных</w:t>
            </w:r>
          </w:p>
          <w:p w:rsidR="005F149D" w:rsidRPr="003D502B" w:rsidRDefault="005F149D" w:rsidP="003D502B">
            <w:pPr>
              <w:suppressAutoHyphens w:val="0"/>
              <w:autoSpaceDE w:val="0"/>
              <w:autoSpaceDN w:val="0"/>
              <w:adjustRightInd w:val="0"/>
              <w:spacing w:after="0" w:line="240" w:lineRule="auto"/>
              <w:rPr>
                <w:rFonts w:ascii="Times New Roman" w:hAnsi="Times New Roman"/>
                <w:color w:val="000000"/>
                <w:sz w:val="24"/>
                <w:szCs w:val="24"/>
                <w:lang w:eastAsia="en-US"/>
              </w:rPr>
            </w:pPr>
            <w:r w:rsidRPr="003D502B">
              <w:rPr>
                <w:rFonts w:ascii="Times New Roman" w:hAnsi="Times New Roman"/>
                <w:color w:val="000000"/>
                <w:sz w:val="24"/>
                <w:szCs w:val="24"/>
                <w:lang w:eastAsia="en-US"/>
              </w:rPr>
              <w:t>услуг, мер социальной</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rPr>
            </w:pPr>
            <w:r w:rsidRPr="003D502B">
              <w:rPr>
                <w:rFonts w:ascii="Times New Roman" w:hAnsi="Times New Roman"/>
                <w:color w:val="000000"/>
                <w:sz w:val="24"/>
                <w:szCs w:val="24"/>
                <w:lang w:eastAsia="en-US"/>
              </w:rPr>
              <w:t>поддержки</w:t>
            </w:r>
          </w:p>
        </w:tc>
        <w:tc>
          <w:tcPr>
            <w:tcW w:w="992"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В/01.7</w:t>
            </w:r>
          </w:p>
        </w:tc>
        <w:tc>
          <w:tcPr>
            <w:tcW w:w="1134"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7</w:t>
            </w:r>
          </w:p>
        </w:tc>
      </w:tr>
      <w:tr w:rsidR="005F149D" w:rsidRPr="00762F3A" w:rsidTr="003D502B">
        <w:trPr>
          <w:trHeight w:val="920"/>
        </w:trPr>
        <w:tc>
          <w:tcPr>
            <w:tcW w:w="1986" w:type="dxa"/>
            <w:vMerge/>
            <w:vAlign w:val="center"/>
          </w:tcPr>
          <w:p w:rsidR="005F149D" w:rsidRPr="003D502B" w:rsidRDefault="005F149D" w:rsidP="003D502B">
            <w:pPr>
              <w:jc w:val="center"/>
              <w:rPr>
                <w:rFonts w:ascii="Times New Roman" w:hAnsi="Times New Roman"/>
                <w:sz w:val="24"/>
                <w:szCs w:val="24"/>
              </w:rPr>
            </w:pPr>
          </w:p>
        </w:tc>
        <w:tc>
          <w:tcPr>
            <w:tcW w:w="567" w:type="dxa"/>
            <w:vMerge/>
            <w:vAlign w:val="center"/>
          </w:tcPr>
          <w:p w:rsidR="005F149D" w:rsidRPr="003D502B" w:rsidRDefault="005F149D" w:rsidP="003D502B">
            <w:pPr>
              <w:jc w:val="center"/>
              <w:rPr>
                <w:rFonts w:ascii="Times New Roman" w:hAnsi="Times New Roman"/>
                <w:sz w:val="24"/>
                <w:szCs w:val="24"/>
              </w:rPr>
            </w:pPr>
          </w:p>
        </w:tc>
        <w:tc>
          <w:tcPr>
            <w:tcW w:w="3118" w:type="dxa"/>
            <w:vMerge/>
            <w:vAlign w:val="center"/>
          </w:tcPr>
          <w:p w:rsidR="005F149D" w:rsidRPr="003D502B" w:rsidRDefault="005F149D" w:rsidP="003D502B">
            <w:pPr>
              <w:jc w:val="center"/>
              <w:rPr>
                <w:rFonts w:ascii="Times New Roman" w:hAnsi="Times New Roman"/>
                <w:sz w:val="24"/>
                <w:szCs w:val="24"/>
              </w:rPr>
            </w:pPr>
          </w:p>
        </w:tc>
        <w:tc>
          <w:tcPr>
            <w:tcW w:w="716" w:type="dxa"/>
            <w:vMerge/>
            <w:vAlign w:val="center"/>
          </w:tcPr>
          <w:p w:rsidR="005F149D" w:rsidRPr="003D502B" w:rsidRDefault="005F149D" w:rsidP="003D502B">
            <w:pPr>
              <w:jc w:val="center"/>
              <w:rPr>
                <w:rFonts w:ascii="Times New Roman" w:hAnsi="Times New Roman"/>
                <w:sz w:val="24"/>
                <w:szCs w:val="24"/>
              </w:rPr>
            </w:pPr>
          </w:p>
        </w:tc>
        <w:tc>
          <w:tcPr>
            <w:tcW w:w="2119" w:type="dxa"/>
            <w:vAlign w:val="center"/>
          </w:tcPr>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lang w:eastAsia="en-US"/>
              </w:rPr>
            </w:pPr>
            <w:r w:rsidRPr="003D502B">
              <w:rPr>
                <w:rFonts w:ascii="Times New Roman" w:hAnsi="Times New Roman"/>
                <w:sz w:val="24"/>
                <w:szCs w:val="24"/>
                <w:lang w:eastAsia="en-US"/>
              </w:rPr>
              <w:t>Подготовка предложений по</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lang w:eastAsia="en-US"/>
              </w:rPr>
            </w:pPr>
            <w:r w:rsidRPr="003D502B">
              <w:rPr>
                <w:rFonts w:ascii="Times New Roman" w:hAnsi="Times New Roman"/>
                <w:sz w:val="24"/>
                <w:szCs w:val="24"/>
                <w:lang w:eastAsia="en-US"/>
              </w:rPr>
              <w:t>формированию социальной</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lang w:eastAsia="en-US"/>
              </w:rPr>
            </w:pPr>
            <w:r w:rsidRPr="003D502B">
              <w:rPr>
                <w:rFonts w:ascii="Times New Roman" w:hAnsi="Times New Roman"/>
                <w:sz w:val="24"/>
                <w:szCs w:val="24"/>
                <w:lang w:eastAsia="en-US"/>
              </w:rPr>
              <w:t>политики, развитию</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lang w:eastAsia="en-US"/>
              </w:rPr>
            </w:pPr>
            <w:r w:rsidRPr="003D502B">
              <w:rPr>
                <w:rFonts w:ascii="Times New Roman" w:hAnsi="Times New Roman"/>
                <w:sz w:val="24"/>
                <w:szCs w:val="24"/>
                <w:lang w:eastAsia="en-US"/>
              </w:rPr>
              <w:t>социальной помощи и</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lang w:eastAsia="en-US"/>
              </w:rPr>
            </w:pPr>
            <w:r w:rsidRPr="003D502B">
              <w:rPr>
                <w:rFonts w:ascii="Times New Roman" w:hAnsi="Times New Roman"/>
                <w:sz w:val="24"/>
                <w:szCs w:val="24"/>
                <w:lang w:eastAsia="en-US"/>
              </w:rPr>
              <w:t>социального обслуживания</w:t>
            </w:r>
          </w:p>
          <w:p w:rsidR="005F149D" w:rsidRPr="003D502B" w:rsidRDefault="005F149D" w:rsidP="003D502B">
            <w:pPr>
              <w:suppressAutoHyphens w:val="0"/>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lang w:eastAsia="en-US"/>
              </w:rPr>
              <w:t>населения</w:t>
            </w:r>
          </w:p>
        </w:tc>
        <w:tc>
          <w:tcPr>
            <w:tcW w:w="992"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В/04.7</w:t>
            </w:r>
          </w:p>
        </w:tc>
        <w:tc>
          <w:tcPr>
            <w:tcW w:w="1134"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7</w:t>
            </w:r>
          </w:p>
        </w:tc>
      </w:tr>
    </w:tbl>
    <w:p w:rsidR="005F149D" w:rsidRPr="00762F3A" w:rsidRDefault="005F149D" w:rsidP="005D6A9F">
      <w:pPr>
        <w:rPr>
          <w:sz w:val="24"/>
          <w:szCs w:val="24"/>
        </w:rPr>
      </w:pPr>
    </w:p>
    <w:p w:rsidR="005F149D" w:rsidRPr="00762F3A" w:rsidRDefault="005F149D" w:rsidP="005D6A9F">
      <w:pPr>
        <w:pStyle w:val="Heading3"/>
        <w:tabs>
          <w:tab w:val="clear" w:pos="720"/>
        </w:tabs>
        <w:spacing w:before="0" w:line="240" w:lineRule="auto"/>
        <w:ind w:left="0" w:firstLine="0"/>
        <w:jc w:val="both"/>
        <w:rPr>
          <w:rFonts w:ascii="Times New Roman" w:hAnsi="Times New Roman"/>
          <w:color w:val="auto"/>
          <w:sz w:val="24"/>
          <w:szCs w:val="24"/>
        </w:rPr>
      </w:pPr>
      <w:bookmarkStart w:id="9" w:name="_Toc527028410"/>
      <w:r w:rsidRPr="00762F3A">
        <w:rPr>
          <w:rFonts w:ascii="Times New Roman" w:hAnsi="Times New Roman"/>
          <w:color w:val="auto"/>
          <w:sz w:val="24"/>
          <w:szCs w:val="24"/>
        </w:rPr>
        <w:t>3.4. Перечень основных задач профессиональной деятельности выпускников (по типам)</w:t>
      </w:r>
      <w:bookmarkEnd w:id="9"/>
    </w:p>
    <w:p w:rsidR="005F149D" w:rsidRPr="00762F3A" w:rsidRDefault="005F149D" w:rsidP="005D6A9F">
      <w:pPr>
        <w:rPr>
          <w:sz w:val="24"/>
          <w:szCs w:val="24"/>
        </w:r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3"/>
        <w:gridCol w:w="5953"/>
        <w:gridCol w:w="2366"/>
      </w:tblGrid>
      <w:tr w:rsidR="005F149D" w:rsidRPr="00762F3A" w:rsidTr="003D502B">
        <w:trPr>
          <w:jc w:val="center"/>
        </w:trPr>
        <w:tc>
          <w:tcPr>
            <w:tcW w:w="1943"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Область профессиональной деятельности</w:t>
            </w:r>
          </w:p>
        </w:tc>
        <w:tc>
          <w:tcPr>
            <w:tcW w:w="5953"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Задачи профессиональной деятельности</w:t>
            </w:r>
          </w:p>
        </w:tc>
        <w:tc>
          <w:tcPr>
            <w:tcW w:w="2366" w:type="dxa"/>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Объекты профессиональной деятельности</w:t>
            </w:r>
          </w:p>
        </w:tc>
      </w:tr>
      <w:tr w:rsidR="005F149D" w:rsidRPr="00762F3A" w:rsidTr="003D502B">
        <w:trPr>
          <w:trHeight w:val="664"/>
          <w:jc w:val="center"/>
        </w:trPr>
        <w:tc>
          <w:tcPr>
            <w:tcW w:w="1943" w:type="dxa"/>
            <w:vMerge w:val="restart"/>
            <w:vAlign w:val="center"/>
          </w:tcPr>
          <w:p w:rsidR="005F149D" w:rsidRPr="003D502B" w:rsidRDefault="005F149D" w:rsidP="003D502B">
            <w:pPr>
              <w:shd w:val="clear" w:color="auto" w:fill="FF0000"/>
              <w:jc w:val="center"/>
              <w:rPr>
                <w:rFonts w:ascii="Times New Roman" w:hAnsi="Times New Roman"/>
                <w:sz w:val="24"/>
                <w:szCs w:val="24"/>
              </w:rPr>
            </w:pPr>
            <w:r w:rsidRPr="003D502B">
              <w:rPr>
                <w:rFonts w:ascii="Times New Roman" w:hAnsi="Times New Roman"/>
                <w:sz w:val="24"/>
                <w:szCs w:val="24"/>
              </w:rPr>
              <w:t>03 Социальное обслуживание</w:t>
            </w:r>
          </w:p>
        </w:tc>
        <w:tc>
          <w:tcPr>
            <w:tcW w:w="8319" w:type="dxa"/>
            <w:gridSpan w:val="2"/>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sz w:val="24"/>
                <w:szCs w:val="24"/>
              </w:rPr>
              <w:t>социально-технологический</w:t>
            </w:r>
          </w:p>
        </w:tc>
      </w:tr>
      <w:tr w:rsidR="005F149D" w:rsidRPr="00762F3A" w:rsidTr="003D502B">
        <w:trPr>
          <w:trHeight w:val="948"/>
          <w:jc w:val="center"/>
        </w:trPr>
        <w:tc>
          <w:tcPr>
            <w:tcW w:w="1943" w:type="dxa"/>
            <w:vMerge/>
            <w:vAlign w:val="center"/>
          </w:tcPr>
          <w:p w:rsidR="005F149D" w:rsidRPr="003D502B" w:rsidRDefault="005F149D" w:rsidP="003D502B">
            <w:pPr>
              <w:shd w:val="clear" w:color="auto" w:fill="FF0000"/>
              <w:jc w:val="center"/>
              <w:rPr>
                <w:rFonts w:ascii="Times New Roman" w:hAnsi="Times New Roman"/>
                <w:sz w:val="24"/>
                <w:szCs w:val="24"/>
              </w:rPr>
            </w:pPr>
          </w:p>
        </w:tc>
        <w:tc>
          <w:tcPr>
            <w:tcW w:w="5953" w:type="dxa"/>
          </w:tcPr>
          <w:p w:rsidR="005F149D" w:rsidRPr="003D502B" w:rsidRDefault="005F149D" w:rsidP="003D502B">
            <w:pPr>
              <w:snapToGrid w:val="0"/>
              <w:jc w:val="both"/>
              <w:rPr>
                <w:rFonts w:ascii="Times New Roman" w:hAnsi="Times New Roman"/>
                <w:color w:val="7030A0"/>
                <w:sz w:val="24"/>
                <w:szCs w:val="24"/>
              </w:rPr>
            </w:pPr>
            <w:r w:rsidRPr="003D502B">
              <w:rPr>
                <w:rFonts w:ascii="Times New Roman" w:hAnsi="Times New Roman"/>
                <w:color w:val="000000"/>
                <w:sz w:val="24"/>
                <w:szCs w:val="24"/>
                <w:shd w:val="clear" w:color="auto" w:fill="FFFFFF"/>
              </w:rPr>
              <w:t>Разработка и адаптация технологий социальной работы и мер социальной защиты с целью улучшения условий жизнедеятельности граждан, семей и иных социальных групп</w:t>
            </w:r>
          </w:p>
        </w:tc>
        <w:tc>
          <w:tcPr>
            <w:tcW w:w="2366" w:type="dxa"/>
            <w:vAlign w:val="center"/>
          </w:tcPr>
          <w:p w:rsidR="005F149D" w:rsidRPr="003D502B" w:rsidRDefault="005F149D" w:rsidP="003D502B">
            <w:pPr>
              <w:spacing w:after="0" w:line="360" w:lineRule="auto"/>
              <w:ind w:firstLine="708"/>
              <w:jc w:val="both"/>
              <w:rPr>
                <w:rFonts w:ascii="Times New Roman" w:hAnsi="Times New Roman"/>
                <w:sz w:val="24"/>
                <w:szCs w:val="24"/>
              </w:rPr>
            </w:pPr>
            <w:r w:rsidRPr="003D502B">
              <w:rPr>
                <w:rStyle w:val="FontStyle46"/>
                <w:color w:val="auto"/>
                <w:sz w:val="24"/>
                <w:szCs w:val="24"/>
              </w:rPr>
              <w:t>отдельные лица, семьи, группы населения и общности, нуждающиеся в социальной защите,</w:t>
            </w:r>
            <w:r w:rsidRPr="003D502B">
              <w:rPr>
                <w:rFonts w:ascii="Times New Roman" w:hAnsi="Times New Roman"/>
                <w:sz w:val="24"/>
                <w:szCs w:val="24"/>
              </w:rPr>
              <w:t xml:space="preserve"> а также социальные процессы и  институты, социальные отношения и явления, </w:t>
            </w:r>
          </w:p>
        </w:tc>
      </w:tr>
      <w:tr w:rsidR="005F149D" w:rsidRPr="00762F3A" w:rsidTr="003D502B">
        <w:trPr>
          <w:jc w:val="center"/>
        </w:trPr>
        <w:tc>
          <w:tcPr>
            <w:tcW w:w="1943" w:type="dxa"/>
            <w:vMerge w:val="restart"/>
            <w:vAlign w:val="center"/>
          </w:tcPr>
          <w:p w:rsidR="005F149D" w:rsidRPr="003D502B" w:rsidRDefault="005F149D" w:rsidP="003D502B">
            <w:pPr>
              <w:jc w:val="both"/>
              <w:rPr>
                <w:rFonts w:ascii="Times New Roman" w:hAnsi="Times New Roman"/>
                <w:sz w:val="28"/>
                <w:szCs w:val="28"/>
              </w:rPr>
            </w:pPr>
            <w:r w:rsidRPr="003D502B">
              <w:rPr>
                <w:rFonts w:ascii="Times New Roman" w:hAnsi="Times New Roman"/>
                <w:sz w:val="28"/>
                <w:szCs w:val="28"/>
              </w:rPr>
              <w:t>01 Образование и наука</w:t>
            </w: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4"/>
                <w:szCs w:val="24"/>
              </w:rPr>
            </w:pPr>
          </w:p>
          <w:p w:rsidR="005F149D" w:rsidRPr="003D502B" w:rsidRDefault="005F149D" w:rsidP="003D502B">
            <w:pPr>
              <w:jc w:val="center"/>
              <w:rPr>
                <w:rFonts w:ascii="Times New Roman" w:hAnsi="Times New Roman"/>
                <w:sz w:val="28"/>
                <w:szCs w:val="28"/>
              </w:rPr>
            </w:pPr>
          </w:p>
        </w:tc>
        <w:tc>
          <w:tcPr>
            <w:tcW w:w="8319" w:type="dxa"/>
            <w:gridSpan w:val="2"/>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sz w:val="24"/>
                <w:szCs w:val="24"/>
              </w:rPr>
              <w:t>научно-исследовательский</w:t>
            </w:r>
            <w:r w:rsidRPr="003D502B">
              <w:rPr>
                <w:rFonts w:ascii="Times New Roman" w:hAnsi="Times New Roman"/>
                <w:sz w:val="24"/>
                <w:szCs w:val="24"/>
              </w:rPr>
              <w:t xml:space="preserve"> </w:t>
            </w:r>
          </w:p>
        </w:tc>
      </w:tr>
      <w:tr w:rsidR="005F149D" w:rsidRPr="003E0A40" w:rsidTr="003D502B">
        <w:trPr>
          <w:jc w:val="center"/>
        </w:trPr>
        <w:tc>
          <w:tcPr>
            <w:tcW w:w="1943" w:type="dxa"/>
            <w:vMerge/>
            <w:vAlign w:val="center"/>
          </w:tcPr>
          <w:p w:rsidR="005F149D" w:rsidRPr="003D502B" w:rsidRDefault="005F149D" w:rsidP="003D502B">
            <w:pPr>
              <w:jc w:val="center"/>
              <w:rPr>
                <w:rFonts w:ascii="Times New Roman" w:hAnsi="Times New Roman"/>
                <w:sz w:val="24"/>
                <w:szCs w:val="24"/>
              </w:rPr>
            </w:pPr>
          </w:p>
        </w:tc>
        <w:tc>
          <w:tcPr>
            <w:tcW w:w="5953" w:type="dxa"/>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Организация и проведение прикладных и /или фундаментальных исследований в области социальной работы, п</w:t>
            </w:r>
            <w:r w:rsidRPr="003D502B">
              <w:rPr>
                <w:rStyle w:val="FontStyle35"/>
                <w:color w:val="auto"/>
                <w:sz w:val="24"/>
                <w:szCs w:val="24"/>
              </w:rPr>
              <w:t>редставление результатов исследовательских работ</w:t>
            </w:r>
          </w:p>
        </w:tc>
        <w:tc>
          <w:tcPr>
            <w:tcW w:w="2366" w:type="dxa"/>
          </w:tcPr>
          <w:p w:rsidR="005F149D" w:rsidRPr="003D502B" w:rsidRDefault="005F149D" w:rsidP="00FE7DD5">
            <w:pPr>
              <w:rPr>
                <w:rFonts w:ascii="Times New Roman" w:hAnsi="Times New Roman"/>
                <w:sz w:val="24"/>
                <w:szCs w:val="24"/>
              </w:rPr>
            </w:pPr>
            <w:r w:rsidRPr="003D502B">
              <w:rPr>
                <w:rStyle w:val="FontStyle46"/>
                <w:color w:val="auto"/>
                <w:sz w:val="24"/>
                <w:szCs w:val="24"/>
              </w:rPr>
              <w:t>отдельные лица, семьи, группы населения и общности, нуждающиеся в социальной защите,</w:t>
            </w:r>
            <w:r w:rsidRPr="003D502B">
              <w:rPr>
                <w:rFonts w:ascii="Times New Roman" w:hAnsi="Times New Roman"/>
                <w:sz w:val="24"/>
                <w:szCs w:val="24"/>
              </w:rPr>
              <w:t xml:space="preserve"> а также социальные процессы и  институты, социальные отношения и явления</w:t>
            </w:r>
          </w:p>
        </w:tc>
      </w:tr>
      <w:tr w:rsidR="005F149D" w:rsidRPr="003E0A40" w:rsidTr="003D502B">
        <w:trPr>
          <w:jc w:val="center"/>
        </w:trPr>
        <w:tc>
          <w:tcPr>
            <w:tcW w:w="1943" w:type="dxa"/>
            <w:vMerge/>
          </w:tcPr>
          <w:p w:rsidR="005F149D" w:rsidRPr="003D502B" w:rsidRDefault="005F149D" w:rsidP="00FE7DD5">
            <w:pPr>
              <w:rPr>
                <w:rFonts w:ascii="Times New Roman" w:hAnsi="Times New Roman"/>
                <w:sz w:val="24"/>
                <w:szCs w:val="24"/>
              </w:rPr>
            </w:pPr>
          </w:p>
        </w:tc>
        <w:tc>
          <w:tcPr>
            <w:tcW w:w="5953" w:type="dxa"/>
          </w:tcPr>
          <w:p w:rsidR="005F149D" w:rsidRPr="003D502B" w:rsidRDefault="005F149D" w:rsidP="003D502B">
            <w:pPr>
              <w:snapToGrid w:val="0"/>
              <w:jc w:val="both"/>
              <w:rPr>
                <w:rFonts w:ascii="Times New Roman" w:hAnsi="Times New Roman"/>
                <w:sz w:val="24"/>
                <w:szCs w:val="24"/>
              </w:rPr>
            </w:pPr>
            <w:r w:rsidRPr="003D502B">
              <w:rPr>
                <w:rStyle w:val="FontStyle35"/>
                <w:color w:val="auto"/>
                <w:sz w:val="24"/>
                <w:szCs w:val="24"/>
              </w:rPr>
              <w:t>Подготовка обзоров, ан</w:t>
            </w:r>
            <w:bookmarkStart w:id="10" w:name="_GoBack"/>
            <w:bookmarkEnd w:id="10"/>
            <w:r w:rsidRPr="003D502B">
              <w:rPr>
                <w:rStyle w:val="FontStyle35"/>
                <w:color w:val="auto"/>
                <w:sz w:val="24"/>
                <w:szCs w:val="24"/>
              </w:rPr>
              <w:t>нотаций, отчетов, аналитических записок, профессиональных публикаций, информационных материалов по результатам исследовательских работ в области социальной защиты населения</w:t>
            </w:r>
          </w:p>
        </w:tc>
        <w:tc>
          <w:tcPr>
            <w:tcW w:w="2366" w:type="dxa"/>
          </w:tcPr>
          <w:p w:rsidR="005F149D" w:rsidRPr="003D502B" w:rsidRDefault="005F149D" w:rsidP="00FE7DD5">
            <w:pPr>
              <w:rPr>
                <w:rFonts w:ascii="Times New Roman" w:hAnsi="Times New Roman"/>
                <w:sz w:val="24"/>
                <w:szCs w:val="24"/>
              </w:rPr>
            </w:pPr>
            <w:r w:rsidRPr="003D502B">
              <w:rPr>
                <w:rStyle w:val="FontStyle46"/>
                <w:color w:val="auto"/>
                <w:sz w:val="24"/>
                <w:szCs w:val="24"/>
              </w:rPr>
              <w:t>отдельные лица, семьи, группы населения и общности, нуждающиеся в социальной защите,</w:t>
            </w:r>
            <w:r w:rsidRPr="003D502B">
              <w:rPr>
                <w:rFonts w:ascii="Times New Roman" w:hAnsi="Times New Roman"/>
                <w:sz w:val="24"/>
                <w:szCs w:val="24"/>
              </w:rPr>
              <w:t xml:space="preserve"> а также социальные процессы и  институты, социальные отношения и явления</w:t>
            </w:r>
          </w:p>
        </w:tc>
      </w:tr>
      <w:tr w:rsidR="005F149D" w:rsidRPr="003E0A40" w:rsidTr="003D502B">
        <w:trPr>
          <w:jc w:val="center"/>
        </w:trPr>
        <w:tc>
          <w:tcPr>
            <w:tcW w:w="1943" w:type="dxa"/>
            <w:vMerge/>
          </w:tcPr>
          <w:p w:rsidR="005F149D" w:rsidRPr="003D502B" w:rsidRDefault="005F149D" w:rsidP="00FE7DD5">
            <w:pPr>
              <w:rPr>
                <w:rFonts w:ascii="Times New Roman" w:hAnsi="Times New Roman"/>
                <w:sz w:val="24"/>
                <w:szCs w:val="24"/>
              </w:rPr>
            </w:pPr>
          </w:p>
        </w:tc>
        <w:tc>
          <w:tcPr>
            <w:tcW w:w="8319" w:type="dxa"/>
            <w:gridSpan w:val="2"/>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sz w:val="24"/>
                <w:szCs w:val="24"/>
              </w:rPr>
              <w:t>педагогический</w:t>
            </w:r>
          </w:p>
        </w:tc>
      </w:tr>
      <w:tr w:rsidR="005F149D" w:rsidRPr="003E0A40" w:rsidTr="003D502B">
        <w:trPr>
          <w:trHeight w:val="317"/>
          <w:jc w:val="center"/>
        </w:trPr>
        <w:tc>
          <w:tcPr>
            <w:tcW w:w="1943" w:type="dxa"/>
            <w:vMerge/>
          </w:tcPr>
          <w:p w:rsidR="005F149D" w:rsidRPr="003D502B" w:rsidRDefault="005F149D" w:rsidP="00FE7DD5">
            <w:pPr>
              <w:rPr>
                <w:rFonts w:ascii="Times New Roman" w:hAnsi="Times New Roman"/>
                <w:sz w:val="24"/>
                <w:szCs w:val="24"/>
              </w:rPr>
            </w:pPr>
          </w:p>
        </w:tc>
        <w:tc>
          <w:tcPr>
            <w:tcW w:w="5953" w:type="dxa"/>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Преподавание социальных дисциплин </w:t>
            </w:r>
            <w:r w:rsidRPr="003D502B">
              <w:rPr>
                <w:rStyle w:val="FontStyle35"/>
                <w:color w:val="auto"/>
                <w:sz w:val="24"/>
                <w:szCs w:val="24"/>
              </w:rPr>
              <w:t>в системе общего, профессионального и дополнительного образования, осуществление профессионального самообразования и личностного роста</w:t>
            </w:r>
          </w:p>
        </w:tc>
        <w:tc>
          <w:tcPr>
            <w:tcW w:w="2366" w:type="dxa"/>
          </w:tcPr>
          <w:p w:rsidR="005F149D" w:rsidRPr="003D502B" w:rsidRDefault="005F149D" w:rsidP="003D502B">
            <w:pPr>
              <w:spacing w:after="0" w:line="360" w:lineRule="auto"/>
              <w:ind w:firstLine="708"/>
              <w:jc w:val="both"/>
              <w:rPr>
                <w:rFonts w:ascii="Times New Roman" w:hAnsi="Times New Roman"/>
                <w:sz w:val="24"/>
                <w:szCs w:val="24"/>
              </w:rPr>
            </w:pPr>
            <w:r w:rsidRPr="003D502B">
              <w:rPr>
                <w:rFonts w:ascii="Times New Roman" w:hAnsi="Times New Roman"/>
                <w:sz w:val="24"/>
                <w:szCs w:val="24"/>
              </w:rPr>
              <w:t xml:space="preserve">обучающиеся среднеспециальных, высших учебных заведений, слушателей дополнительной профессиональной подготовки, обучение, образовательный процесс подготовки будущих социальных работников. </w:t>
            </w:r>
          </w:p>
          <w:p w:rsidR="005F149D" w:rsidRPr="003D502B" w:rsidRDefault="005F149D" w:rsidP="003D502B">
            <w:pPr>
              <w:spacing w:after="0" w:line="360" w:lineRule="auto"/>
              <w:jc w:val="both"/>
              <w:rPr>
                <w:rFonts w:ascii="Times New Roman" w:hAnsi="Times New Roman"/>
                <w:sz w:val="24"/>
                <w:szCs w:val="24"/>
              </w:rPr>
            </w:pPr>
          </w:p>
        </w:tc>
      </w:tr>
    </w:tbl>
    <w:p w:rsidR="005F149D" w:rsidRPr="003E0A40" w:rsidRDefault="005F149D" w:rsidP="005D6A9F">
      <w:pPr>
        <w:pStyle w:val="Heading1"/>
        <w:tabs>
          <w:tab w:val="clear" w:pos="432"/>
        </w:tabs>
        <w:jc w:val="center"/>
        <w:rPr>
          <w:rFonts w:ascii="Times New Roman" w:hAnsi="Times New Roman"/>
          <w:bCs w:val="0"/>
          <w:color w:val="auto"/>
          <w:sz w:val="24"/>
          <w:szCs w:val="24"/>
        </w:rPr>
      </w:pPr>
      <w:bookmarkStart w:id="11" w:name="_Toc527028411"/>
    </w:p>
    <w:tbl>
      <w:tblPr>
        <w:tblpPr w:leftFromText="180" w:rightFromText="180" w:vertAnchor="text" w:tblpX="12094" w:tblpY="-9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0"/>
      </w:tblGrid>
      <w:tr w:rsidR="005F149D" w:rsidTr="00A128AD">
        <w:tc>
          <w:tcPr>
            <w:tcW w:w="1740" w:type="dxa"/>
          </w:tcPr>
          <w:p w:rsidR="005F149D" w:rsidRDefault="005F149D" w:rsidP="00A128AD">
            <w:pPr>
              <w:pStyle w:val="Heading1"/>
              <w:tabs>
                <w:tab w:val="clear" w:pos="432"/>
              </w:tabs>
              <w:ind w:left="0" w:firstLine="0"/>
              <w:jc w:val="center"/>
              <w:rPr>
                <w:rFonts w:ascii="Times New Roman" w:hAnsi="Times New Roman"/>
                <w:bCs w:val="0"/>
                <w:color w:val="auto"/>
                <w:sz w:val="24"/>
                <w:szCs w:val="24"/>
              </w:rPr>
            </w:pPr>
          </w:p>
        </w:tc>
      </w:tr>
    </w:tbl>
    <w:p w:rsidR="005F149D" w:rsidRPr="00762F3A" w:rsidRDefault="005F149D" w:rsidP="005D6A9F">
      <w:pPr>
        <w:pStyle w:val="Heading1"/>
        <w:tabs>
          <w:tab w:val="clear" w:pos="432"/>
        </w:tabs>
        <w:jc w:val="center"/>
        <w:rPr>
          <w:rFonts w:ascii="Times New Roman" w:hAnsi="Times New Roman"/>
          <w:color w:val="auto"/>
          <w:sz w:val="24"/>
          <w:szCs w:val="24"/>
        </w:rPr>
      </w:pPr>
      <w:r w:rsidRPr="00762F3A">
        <w:rPr>
          <w:rFonts w:ascii="Times New Roman" w:hAnsi="Times New Roman"/>
          <w:bCs w:val="0"/>
          <w:color w:val="auto"/>
          <w:sz w:val="24"/>
          <w:szCs w:val="24"/>
        </w:rPr>
        <w:t>4.</w:t>
      </w:r>
      <w:r w:rsidRPr="00762F3A">
        <w:rPr>
          <w:rFonts w:ascii="Times New Roman" w:hAnsi="Times New Roman"/>
          <w:color w:val="auto"/>
          <w:sz w:val="24"/>
          <w:szCs w:val="24"/>
        </w:rPr>
        <w:t xml:space="preserve"> ПЛАНИРУЕМЫЕ РЕЗУЛЬТАТЫ ОСВОЕНИЯ ОБРАЗОВАТЕЛЬНОЙ ПРОГРАММЫ</w:t>
      </w:r>
      <w:bookmarkEnd w:id="11"/>
    </w:p>
    <w:p w:rsidR="005F149D" w:rsidRPr="00762F3A" w:rsidRDefault="005F149D" w:rsidP="005D6A9F">
      <w:pPr>
        <w:spacing w:after="0"/>
        <w:rPr>
          <w:sz w:val="24"/>
          <w:szCs w:val="24"/>
        </w:rPr>
      </w:pPr>
    </w:p>
    <w:p w:rsidR="005F149D" w:rsidRPr="00762F3A" w:rsidRDefault="005F149D" w:rsidP="005D6A9F">
      <w:pPr>
        <w:pStyle w:val="Heading2"/>
        <w:tabs>
          <w:tab w:val="clear" w:pos="576"/>
        </w:tabs>
        <w:spacing w:before="0" w:line="360" w:lineRule="auto"/>
        <w:ind w:left="0" w:firstLine="0"/>
        <w:jc w:val="both"/>
        <w:rPr>
          <w:rFonts w:ascii="Times New Roman" w:hAnsi="Times New Roman"/>
          <w:color w:val="000000"/>
          <w:sz w:val="24"/>
          <w:szCs w:val="24"/>
        </w:rPr>
      </w:pPr>
      <w:bookmarkStart w:id="12" w:name="_Toc527028412"/>
      <w:r w:rsidRPr="00762F3A">
        <w:rPr>
          <w:rFonts w:ascii="Times New Roman" w:hAnsi="Times New Roman"/>
          <w:color w:val="000000"/>
          <w:sz w:val="24"/>
          <w:szCs w:val="24"/>
        </w:rPr>
        <w:t xml:space="preserve">4.1. Требования к планируемым результатам освоения образовательной программы, обеспечиваемым дисциплинами (модулями) и практиками </w:t>
      </w:r>
      <w:bookmarkEnd w:id="12"/>
    </w:p>
    <w:p w:rsidR="005F149D" w:rsidRPr="00762F3A" w:rsidRDefault="005F149D" w:rsidP="005D6A9F">
      <w:pPr>
        <w:pStyle w:val="Heading3"/>
        <w:rPr>
          <w:rFonts w:ascii="Times New Roman" w:hAnsi="Times New Roman"/>
          <w:color w:val="auto"/>
          <w:sz w:val="24"/>
          <w:szCs w:val="24"/>
        </w:rPr>
      </w:pPr>
      <w:bookmarkStart w:id="13" w:name="_Toc527028413"/>
      <w:r w:rsidRPr="00762F3A">
        <w:rPr>
          <w:rFonts w:ascii="Times New Roman" w:hAnsi="Times New Roman"/>
          <w:color w:val="auto"/>
          <w:sz w:val="24"/>
          <w:szCs w:val="24"/>
        </w:rPr>
        <w:t>4.1.1.</w:t>
      </w:r>
      <w:r w:rsidRPr="00762F3A">
        <w:rPr>
          <w:rFonts w:ascii="Times New Roman" w:hAnsi="Times New Roman"/>
          <w:color w:val="auto"/>
          <w:sz w:val="24"/>
          <w:szCs w:val="24"/>
        </w:rPr>
        <w:tab/>
        <w:t>Универсальные компетенции выпускников и индикаторы их достижения</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2820"/>
        <w:gridCol w:w="2482"/>
        <w:gridCol w:w="4972"/>
      </w:tblGrid>
      <w:tr w:rsidR="005F149D" w:rsidRPr="00762F3A" w:rsidTr="003D502B">
        <w:tc>
          <w:tcPr>
            <w:tcW w:w="2943" w:type="dxa"/>
            <w:gridSpan w:val="2"/>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Наименование категории (группы) УК</w:t>
            </w:r>
          </w:p>
        </w:tc>
        <w:tc>
          <w:tcPr>
            <w:tcW w:w="2552"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Код и наименование УК выпускника</w:t>
            </w:r>
          </w:p>
        </w:tc>
        <w:tc>
          <w:tcPr>
            <w:tcW w:w="5670"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Код и наименование индикатора достижения УК</w:t>
            </w:r>
          </w:p>
        </w:tc>
      </w:tr>
      <w:tr w:rsidR="005F149D" w:rsidRPr="00762F3A" w:rsidTr="003D502B">
        <w:trPr>
          <w:trHeight w:val="314"/>
        </w:trPr>
        <w:tc>
          <w:tcPr>
            <w:tcW w:w="2943" w:type="dxa"/>
            <w:gridSpan w:val="2"/>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Системное и критическое мышление</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УК-1. Способен осуществлять критический анализ проблемных ситуаций на основе системного подхода, вырабатывать стратегию действий</w:t>
            </w: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УК.М-1.1 анализирует проблемную ситуацию как систему, выявляя ее составляющие и связи между ними</w:t>
            </w:r>
          </w:p>
        </w:tc>
      </w:tr>
      <w:tr w:rsidR="005F149D" w:rsidRPr="00762F3A" w:rsidTr="003D502B">
        <w:trPr>
          <w:trHeight w:val="314"/>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УК.М-1.2 определяет пробелы в информации, необходимой для решения проблемной ситуации, и проектирует процессы по их устранению</w:t>
            </w:r>
          </w:p>
        </w:tc>
      </w:tr>
      <w:tr w:rsidR="005F149D" w:rsidRPr="00762F3A" w:rsidTr="003D502B">
        <w:trPr>
          <w:trHeight w:val="314"/>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УК.М-1.3 критически оценивает надежность источников информации, работает с противоречивой информацией из разных источников</w:t>
            </w:r>
          </w:p>
        </w:tc>
      </w:tr>
      <w:tr w:rsidR="005F149D" w:rsidRPr="00762F3A" w:rsidTr="003D502B">
        <w:trPr>
          <w:trHeight w:val="314"/>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УК.М-1.4 разрабатывает и содержательно аргументирует стратегию решения проблемной ситуации на основе системного и междисциплинарного подходов</w:t>
            </w:r>
          </w:p>
        </w:tc>
      </w:tr>
      <w:tr w:rsidR="005F149D" w:rsidRPr="00762F3A" w:rsidTr="003D502B">
        <w:trPr>
          <w:trHeight w:val="314"/>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УК.М-1.5 строит сценарии реализации стратегии, определяя возможные риски и предлагая пути их устранения</w:t>
            </w:r>
          </w:p>
        </w:tc>
      </w:tr>
      <w:tr w:rsidR="005F149D" w:rsidRPr="00762F3A" w:rsidTr="003D502B">
        <w:trPr>
          <w:trHeight w:val="116"/>
        </w:trPr>
        <w:tc>
          <w:tcPr>
            <w:tcW w:w="2943" w:type="dxa"/>
            <w:gridSpan w:val="2"/>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Разработка и реализация проектов</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УК-2. Способен управлять проектом на всех этапах его жизненного цикла</w:t>
            </w: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УК.М-2.1 формулирует на основе поставленной проблемы проектную задачу и способ ее решения через реализацию проектного управления</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УК.М-2.2 разрабатывает концепцию проекта в рамках обозначенной проблемы: формулирует цель, задачи, обосновывает актуальность, значимость, ожидаемые результаты и возможные сферы их применения</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УК.М-2.3 разрабатывает план реализации проекта с учетом возможных рисков реализации и возможностей их устранения, планирует необходимые ресурсы</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УК.М-2.4 осуществляет мониторинг хода реализации проекта, корректирует отклонения, вносит дополнительные изменения в план реализации проекта, уточняет зоны ответственности участников проекта</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УК.М-2.5 предлагает процедуры и механизмы оценки проекта, инфраструктурные условия для внедрения результатов проекта</w:t>
            </w:r>
          </w:p>
        </w:tc>
      </w:tr>
      <w:tr w:rsidR="005F149D" w:rsidRPr="00762F3A" w:rsidTr="003D502B">
        <w:trPr>
          <w:trHeight w:val="115"/>
        </w:trPr>
        <w:tc>
          <w:tcPr>
            <w:tcW w:w="2943" w:type="dxa"/>
            <w:gridSpan w:val="2"/>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Командная работа и лидерство</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УК-3. Способен организовывать и руководить работай команды, вырабатывая командную стратегию для достижения поставленной цели</w:t>
            </w: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М-3.1 вырабатывает стратегию командной работы и на ее основе организует отбор членов команды для достижения поставленной цели</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М-3.2 организует и корректирует работу команды, в том числе на основе коллегиальных решений</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М-3.3 разрешает конфликты и противоречия при деловом общении на основе учета интересов всех сторон; создает рабочую атмосферу, позитивный эмоциональный климат в команде</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М-3.4 предлагает план и организует обучение членов команды и обсуждение результатов работы, в т.ч. в рамках дискуссии с привлечением оппонентов</w:t>
            </w:r>
          </w:p>
        </w:tc>
      </w:tr>
      <w:tr w:rsidR="005F149D" w:rsidRPr="00762F3A" w:rsidTr="003D502B">
        <w:trPr>
          <w:trHeight w:val="115"/>
        </w:trPr>
        <w:tc>
          <w:tcPr>
            <w:tcW w:w="2943" w:type="dxa"/>
            <w:gridSpan w:val="2"/>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М-3.5 делегирует полномочия членам команды и распределяет поручения, дает обратную связь по результатам, принимает ответственность за общий результат</w:t>
            </w:r>
          </w:p>
        </w:tc>
      </w:tr>
      <w:tr w:rsidR="005F149D" w:rsidRPr="00762F3A" w:rsidTr="003D502B">
        <w:trPr>
          <w:gridBefore w:val="1"/>
          <w:trHeight w:val="348"/>
        </w:trPr>
        <w:tc>
          <w:tcPr>
            <w:tcW w:w="2943"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Коммуникация</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М-4.1 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r>
      <w:tr w:rsidR="005F149D" w:rsidRPr="00762F3A" w:rsidTr="003D502B">
        <w:trPr>
          <w:gridBefore w:val="1"/>
          <w:trHeight w:val="345"/>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М-4.2 составляет в соответствии с нормами русского языка деловую документацию разных жанров</w:t>
            </w:r>
          </w:p>
        </w:tc>
      </w:tr>
      <w:tr w:rsidR="005F149D" w:rsidRPr="00762F3A" w:rsidTr="003D502B">
        <w:trPr>
          <w:gridBefore w:val="1"/>
          <w:trHeight w:val="345"/>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М-4.3 составляет типовую деловую документацию для академических и профессиональных целей на иностранном языке</w:t>
            </w:r>
          </w:p>
        </w:tc>
      </w:tr>
      <w:tr w:rsidR="005F149D" w:rsidRPr="00762F3A" w:rsidTr="003D502B">
        <w:trPr>
          <w:gridBefore w:val="1"/>
          <w:trHeight w:val="345"/>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М-4.4 создает различные академические или профессиональные тексты на иностранном языке</w:t>
            </w:r>
          </w:p>
        </w:tc>
      </w:tr>
      <w:tr w:rsidR="005F149D" w:rsidRPr="00762F3A" w:rsidTr="003D502B">
        <w:trPr>
          <w:gridBefore w:val="1"/>
          <w:trHeight w:val="345"/>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М-4.5 организует обсуждение результатов исследовательской и проектной деятельности на различных публичных мероприятиях на русском языке, выбирая наиболее подходящий формат</w:t>
            </w:r>
          </w:p>
        </w:tc>
      </w:tr>
      <w:tr w:rsidR="005F149D" w:rsidRPr="00762F3A" w:rsidTr="003D502B">
        <w:trPr>
          <w:gridBefore w:val="1"/>
          <w:trHeight w:val="345"/>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М-4.6 представляет результаты исследовательской и проектной деятельности на различных публичных мероприятиях, участвует в академических профессиональных дискуссиях на иностранном языке</w:t>
            </w:r>
          </w:p>
        </w:tc>
      </w:tr>
      <w:tr w:rsidR="005F149D" w:rsidRPr="00762F3A" w:rsidTr="003D502B">
        <w:trPr>
          <w:gridBefore w:val="1"/>
          <w:trHeight w:val="384"/>
        </w:trPr>
        <w:tc>
          <w:tcPr>
            <w:tcW w:w="2943"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Межкультурное взаимодействие</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УК-5. Способен анализировать и учитывать разнообразие культур в процессе межкультурного взаимодействия</w:t>
            </w: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УК.М-5.1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w:t>
            </w:r>
          </w:p>
        </w:tc>
      </w:tr>
      <w:tr w:rsidR="005F149D" w:rsidRPr="00762F3A" w:rsidTr="003D502B">
        <w:trPr>
          <w:gridBefore w:val="1"/>
          <w:trHeight w:val="384"/>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УК.М-5.2 объясняет особенности поведения и мотивации людей различного социального и культурного происхождения в процессе межкультурного взаимодействия с ними, опираясь на знания причин проявления социальных обычаев и различий в проведении людей</w:t>
            </w:r>
          </w:p>
        </w:tc>
      </w:tr>
      <w:tr w:rsidR="005F149D" w:rsidRPr="00762F3A" w:rsidTr="003D502B">
        <w:trPr>
          <w:gridBefore w:val="1"/>
          <w:trHeight w:val="384"/>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УК.М-5.3 владеет навыками создания недискриминационной среды взаимодействия, в том числе при выполнении профессиональных задач</w:t>
            </w:r>
          </w:p>
        </w:tc>
      </w:tr>
      <w:tr w:rsidR="005F149D" w:rsidRPr="00762F3A" w:rsidTr="003D502B">
        <w:trPr>
          <w:gridBefore w:val="1"/>
          <w:trHeight w:val="448"/>
        </w:trPr>
        <w:tc>
          <w:tcPr>
            <w:tcW w:w="2943"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Самоорганизация и саморазвитие</w:t>
            </w:r>
          </w:p>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(в том числе здоровьесбережение)</w:t>
            </w:r>
          </w:p>
        </w:tc>
        <w:tc>
          <w:tcPr>
            <w:tcW w:w="2552"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УК-6. Способен определять и реализовывать приоритеты собственной деятельности и способы ее совершенствования на основе самооценки</w:t>
            </w:r>
          </w:p>
        </w:tc>
        <w:tc>
          <w:tcPr>
            <w:tcW w:w="5670" w:type="dxa"/>
            <w:vAlign w:val="center"/>
          </w:tcPr>
          <w:p w:rsidR="005F149D" w:rsidRPr="003D502B" w:rsidRDefault="005F149D" w:rsidP="003D502B">
            <w:pPr>
              <w:pStyle w:val="NormalWeb"/>
              <w:spacing w:before="0" w:beforeAutospacing="0" w:after="0" w:afterAutospacing="0"/>
              <w:jc w:val="both"/>
              <w:rPr>
                <w:bCs/>
                <w:iCs/>
                <w:color w:val="000000"/>
                <w:kern w:val="24"/>
              </w:rPr>
            </w:pPr>
            <w:r w:rsidRPr="00762F3A">
              <w:t>УК.</w:t>
            </w:r>
            <w:r w:rsidRPr="003D502B">
              <w:rPr>
                <w:bCs/>
                <w:iCs/>
                <w:color w:val="000000"/>
                <w:kern w:val="24"/>
              </w:rPr>
              <w:t>М-6.1 оценивает свои ресурсы и их пределы (личностные, ситуативные, временные), целесообразно их использует</w:t>
            </w:r>
          </w:p>
        </w:tc>
      </w:tr>
      <w:tr w:rsidR="005F149D" w:rsidRPr="00762F3A" w:rsidTr="003D502B">
        <w:trPr>
          <w:gridBefore w:val="1"/>
          <w:trHeight w:val="448"/>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М-6.2 определяет образовательные потребности и способы совершенствования собственной (в том числе профессиональной) деятельности на основе самооценки</w:t>
            </w:r>
          </w:p>
        </w:tc>
      </w:tr>
      <w:tr w:rsidR="005F149D" w:rsidRPr="00762F3A" w:rsidTr="003D502B">
        <w:trPr>
          <w:gridBefore w:val="1"/>
          <w:trHeight w:val="446"/>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М-6.3 выбирает и реализует с использованием инструментов непрерывного образования возможности развития профессиональных компетенций и социальных навыков</w:t>
            </w:r>
          </w:p>
        </w:tc>
      </w:tr>
      <w:tr w:rsidR="005F149D" w:rsidRPr="00762F3A" w:rsidTr="003D502B">
        <w:trPr>
          <w:gridBefore w:val="1"/>
          <w:trHeight w:val="446"/>
        </w:trPr>
        <w:tc>
          <w:tcPr>
            <w:tcW w:w="2943" w:type="dxa"/>
            <w:vMerge/>
            <w:vAlign w:val="center"/>
          </w:tcPr>
          <w:p w:rsidR="005F149D" w:rsidRPr="003D502B" w:rsidRDefault="005F149D" w:rsidP="003D502B">
            <w:pPr>
              <w:jc w:val="center"/>
              <w:rPr>
                <w:rFonts w:ascii="Times New Roman" w:hAnsi="Times New Roman"/>
                <w:sz w:val="24"/>
                <w:szCs w:val="24"/>
              </w:rPr>
            </w:pPr>
          </w:p>
        </w:tc>
        <w:tc>
          <w:tcPr>
            <w:tcW w:w="2552" w:type="dxa"/>
            <w:vMerge/>
            <w:vAlign w:val="center"/>
          </w:tcPr>
          <w:p w:rsidR="005F149D" w:rsidRPr="003D502B" w:rsidRDefault="005F149D" w:rsidP="003D502B">
            <w:pPr>
              <w:jc w:val="center"/>
              <w:rPr>
                <w:rFonts w:ascii="Times New Roman" w:hAnsi="Times New Roman"/>
                <w:sz w:val="24"/>
                <w:szCs w:val="24"/>
              </w:rPr>
            </w:pPr>
          </w:p>
        </w:tc>
        <w:tc>
          <w:tcPr>
            <w:tcW w:w="5670" w:type="dxa"/>
            <w:vAlign w:val="center"/>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УК.</w:t>
            </w:r>
            <w:r w:rsidRPr="003D502B">
              <w:rPr>
                <w:rFonts w:ascii="Times New Roman" w:hAnsi="Times New Roman"/>
                <w:bCs/>
                <w:iCs/>
                <w:color w:val="000000"/>
                <w:kern w:val="24"/>
                <w:sz w:val="24"/>
                <w:szCs w:val="24"/>
              </w:rPr>
              <w:t>М-6.4 выстраивает гибкую профессиональную траекторию с учетом накопленного опыта профессиональной деятельности, динамично изменяющихся требований рынка труда и стратегии личного развития</w:t>
            </w:r>
          </w:p>
        </w:tc>
      </w:tr>
    </w:tbl>
    <w:p w:rsidR="005F149D" w:rsidRPr="00762F3A" w:rsidRDefault="005F149D" w:rsidP="005D6A9F">
      <w:pPr>
        <w:pStyle w:val="Heading3"/>
        <w:jc w:val="both"/>
        <w:rPr>
          <w:rFonts w:ascii="Times New Roman" w:hAnsi="Times New Roman"/>
          <w:color w:val="auto"/>
          <w:sz w:val="24"/>
          <w:szCs w:val="24"/>
        </w:rPr>
      </w:pPr>
      <w:bookmarkStart w:id="14" w:name="_Toc527028414"/>
      <w:r w:rsidRPr="00762F3A">
        <w:rPr>
          <w:rFonts w:ascii="Times New Roman" w:hAnsi="Times New Roman"/>
          <w:color w:val="auto"/>
          <w:sz w:val="24"/>
          <w:szCs w:val="24"/>
        </w:rPr>
        <w:t>4.1.2.</w:t>
      </w:r>
      <w:r w:rsidRPr="00762F3A">
        <w:rPr>
          <w:rFonts w:ascii="Times New Roman" w:hAnsi="Times New Roman"/>
          <w:color w:val="auto"/>
          <w:sz w:val="24"/>
          <w:szCs w:val="24"/>
        </w:rPr>
        <w:tab/>
        <w:t>Общепрофессиональные компетенции выпускников и индикаторы их достижения</w:t>
      </w:r>
      <w:bookmarkEnd w:id="14"/>
    </w:p>
    <w:tbl>
      <w:tblPr>
        <w:tblW w:w="1019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3334"/>
        <w:gridCol w:w="4456"/>
      </w:tblGrid>
      <w:tr w:rsidR="005F149D" w:rsidRPr="00762F3A" w:rsidTr="003D502B">
        <w:trPr>
          <w:jc w:val="center"/>
        </w:trPr>
        <w:tc>
          <w:tcPr>
            <w:tcW w:w="2400"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Наименование категории (группы) ОПК</w:t>
            </w:r>
          </w:p>
        </w:tc>
        <w:tc>
          <w:tcPr>
            <w:tcW w:w="3334"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Код и наименование ОПК выпускника</w:t>
            </w:r>
          </w:p>
        </w:tc>
        <w:tc>
          <w:tcPr>
            <w:tcW w:w="4456" w:type="dxa"/>
            <w:vAlign w:val="center"/>
          </w:tcPr>
          <w:p w:rsidR="005F149D" w:rsidRPr="003D502B" w:rsidRDefault="005F149D" w:rsidP="003D502B">
            <w:pPr>
              <w:jc w:val="center"/>
              <w:rPr>
                <w:rFonts w:ascii="Times New Roman" w:hAnsi="Times New Roman"/>
                <w:b/>
                <w:sz w:val="24"/>
                <w:szCs w:val="24"/>
              </w:rPr>
            </w:pPr>
            <w:r w:rsidRPr="003D502B">
              <w:rPr>
                <w:rFonts w:ascii="Times New Roman" w:hAnsi="Times New Roman"/>
                <w:b/>
                <w:sz w:val="24"/>
                <w:szCs w:val="24"/>
              </w:rPr>
              <w:t>Код и наименование индикатора достижения ОПК</w:t>
            </w:r>
          </w:p>
        </w:tc>
      </w:tr>
      <w:tr w:rsidR="005F149D" w:rsidRPr="00762F3A" w:rsidTr="003D502B">
        <w:trPr>
          <w:trHeight w:val="413"/>
          <w:jc w:val="center"/>
        </w:trPr>
        <w:tc>
          <w:tcPr>
            <w:tcW w:w="2400"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Информационно-коммуникативная грамотность при решении профессиональных задач</w:t>
            </w:r>
          </w:p>
        </w:tc>
        <w:tc>
          <w:tcPr>
            <w:tcW w:w="3334" w:type="dxa"/>
            <w:vMerge w:val="restart"/>
          </w:tcPr>
          <w:p w:rsidR="005F149D" w:rsidRPr="003D502B" w:rsidRDefault="005F149D" w:rsidP="006E3745">
            <w:pPr>
              <w:rPr>
                <w:rFonts w:ascii="Times New Roman" w:hAnsi="Times New Roman"/>
                <w:sz w:val="24"/>
                <w:szCs w:val="24"/>
              </w:rPr>
            </w:pPr>
            <w:r w:rsidRPr="003D502B">
              <w:rPr>
                <w:rFonts w:ascii="Times New Roman" w:hAnsi="Times New Roman"/>
                <w:sz w:val="24"/>
                <w:szCs w:val="24"/>
              </w:rPr>
              <w:t>ОПК-1. Способен применять современные информационно-коммуникационные технологии и программные средства при постановке и решении задач профессиональной деятельности в сфере социальной работы</w:t>
            </w: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ОПК.М-1.1. и</w:t>
            </w:r>
            <w:r w:rsidRPr="003D502B">
              <w:rPr>
                <w:rFonts w:ascii="Times New Roman" w:hAnsi="Times New Roman"/>
                <w:sz w:val="24"/>
                <w:szCs w:val="24"/>
                <w:shd w:val="clear" w:color="auto" w:fill="FFFFFF"/>
                <w:lang w:eastAsia="ru-RU"/>
              </w:rPr>
              <w:t>спользует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глобальных сетях</w:t>
            </w:r>
          </w:p>
        </w:tc>
      </w:tr>
      <w:tr w:rsidR="005F149D" w:rsidRPr="00762F3A" w:rsidTr="003D502B">
        <w:trPr>
          <w:trHeight w:val="412"/>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FE7DD5">
            <w:pPr>
              <w:rPr>
                <w:rFonts w:ascii="Times New Roman" w:hAnsi="Times New Roman"/>
                <w:sz w:val="24"/>
                <w:szCs w:val="24"/>
              </w:rPr>
            </w:pP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ОПК.М-1.2. о</w:t>
            </w:r>
            <w:r w:rsidRPr="003D502B">
              <w:rPr>
                <w:rFonts w:ascii="Times New Roman" w:hAnsi="Times New Roman"/>
                <w:sz w:val="24"/>
                <w:szCs w:val="24"/>
                <w:shd w:val="clear" w:color="auto" w:fill="FFFFFF"/>
                <w:lang w:eastAsia="ru-RU"/>
              </w:rPr>
              <w:t>бобщает и систематизирует информацию, касающуюся трудной жизненной ситуации и методов ее преодоления</w:t>
            </w:r>
          </w:p>
        </w:tc>
      </w:tr>
      <w:tr w:rsidR="005F149D" w:rsidRPr="00762F3A" w:rsidTr="003D502B">
        <w:trPr>
          <w:trHeight w:val="735"/>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FE7DD5">
            <w:pPr>
              <w:rPr>
                <w:rFonts w:ascii="Times New Roman" w:hAnsi="Times New Roman"/>
                <w:sz w:val="24"/>
                <w:szCs w:val="24"/>
              </w:rPr>
            </w:pP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ОПК.М-1.3. и</w:t>
            </w:r>
            <w:r w:rsidRPr="003D502B">
              <w:rPr>
                <w:rFonts w:ascii="Times New Roman" w:hAnsi="Times New Roman"/>
                <w:sz w:val="24"/>
                <w:szCs w:val="24"/>
                <w:shd w:val="clear" w:color="auto" w:fill="FFFFFF"/>
                <w:lang w:eastAsia="ru-RU"/>
              </w:rPr>
              <w:t>спользует потенциал СМИ и социальных сетей для привлечения внимания общества к актуальным социальным проблемам</w:t>
            </w:r>
          </w:p>
        </w:tc>
      </w:tr>
      <w:tr w:rsidR="005F149D" w:rsidRPr="00762F3A" w:rsidTr="003D502B">
        <w:trPr>
          <w:trHeight w:val="500"/>
          <w:jc w:val="center"/>
        </w:trPr>
        <w:tc>
          <w:tcPr>
            <w:tcW w:w="2400"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Анализ и оценка профессиональной информации</w:t>
            </w:r>
          </w:p>
        </w:tc>
        <w:tc>
          <w:tcPr>
            <w:tcW w:w="3334" w:type="dxa"/>
            <w:vMerge w:val="restart"/>
          </w:tcPr>
          <w:p w:rsidR="005F149D" w:rsidRPr="003D502B" w:rsidRDefault="005F149D" w:rsidP="006E3745">
            <w:pPr>
              <w:rPr>
                <w:rFonts w:ascii="Times New Roman" w:hAnsi="Times New Roman"/>
                <w:sz w:val="24"/>
                <w:szCs w:val="24"/>
              </w:rPr>
            </w:pPr>
            <w:r w:rsidRPr="003D502B">
              <w:rPr>
                <w:rFonts w:ascii="Times New Roman" w:hAnsi="Times New Roman"/>
                <w:sz w:val="24"/>
                <w:szCs w:val="24"/>
              </w:rPr>
              <w:t>ОПК-2. Способен объяснять и прогнозировать социальные явления и процессы, выявлять социально значимые проблемы и вырабатывать пути их решения на основе анализа и оценки профессиональной информации, научных теории и концепций</w:t>
            </w: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ОПК.М-2.1. а</w:t>
            </w:r>
            <w:r w:rsidRPr="003D502B">
              <w:rPr>
                <w:rFonts w:ascii="Times New Roman" w:hAnsi="Times New Roman"/>
                <w:sz w:val="24"/>
                <w:szCs w:val="24"/>
                <w:shd w:val="clear" w:color="auto" w:fill="FFFFFF"/>
                <w:lang w:eastAsia="ru-RU"/>
              </w:rPr>
              <w:t>нализирует социальные процессы, происходящие в обществе, их возможные негативные последствия, ситуации социального риска</w:t>
            </w:r>
          </w:p>
        </w:tc>
      </w:tr>
      <w:tr w:rsidR="005F149D" w:rsidRPr="00762F3A" w:rsidTr="003D502B">
        <w:trPr>
          <w:trHeight w:val="500"/>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6E3745">
            <w:pPr>
              <w:rPr>
                <w:rFonts w:ascii="Times New Roman" w:hAnsi="Times New Roman"/>
                <w:sz w:val="24"/>
                <w:szCs w:val="24"/>
              </w:rPr>
            </w:pP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ОПК.М-2.2. п</w:t>
            </w:r>
            <w:r w:rsidRPr="003D502B">
              <w:rPr>
                <w:rFonts w:ascii="Times New Roman" w:hAnsi="Times New Roman"/>
                <w:sz w:val="24"/>
                <w:szCs w:val="24"/>
                <w:shd w:val="clear" w:color="auto" w:fill="FFFFFF"/>
                <w:lang w:eastAsia="ru-RU"/>
              </w:rPr>
              <w:t>роводит</w:t>
            </w:r>
            <w:r w:rsidRPr="003D502B">
              <w:rPr>
                <w:rFonts w:ascii="Times New Roman" w:hAnsi="Times New Roman"/>
                <w:sz w:val="24"/>
                <w:szCs w:val="24"/>
                <w:lang w:eastAsia="ru-RU"/>
              </w:rPr>
              <w:t xml:space="preserve"> </w:t>
            </w:r>
            <w:r w:rsidRPr="003D502B">
              <w:rPr>
                <w:rFonts w:ascii="Times New Roman" w:hAnsi="Times New Roman"/>
                <w:sz w:val="24"/>
                <w:szCs w:val="24"/>
                <w:shd w:val="clear" w:color="auto" w:fill="FFFFFF"/>
                <w:lang w:eastAsia="ru-RU"/>
              </w:rPr>
              <w:t>анализ и оценку достоверности полученной  информации мониторинга социальной ситуации</w:t>
            </w:r>
          </w:p>
        </w:tc>
      </w:tr>
      <w:tr w:rsidR="005F149D" w:rsidRPr="00762F3A" w:rsidTr="003D502B">
        <w:trPr>
          <w:trHeight w:val="500"/>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6E3745">
            <w:pPr>
              <w:rPr>
                <w:rFonts w:ascii="Times New Roman" w:hAnsi="Times New Roman"/>
                <w:sz w:val="24"/>
                <w:szCs w:val="24"/>
              </w:rPr>
            </w:pP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ОПК.М-2.3. о</w:t>
            </w:r>
            <w:r w:rsidRPr="003D502B">
              <w:rPr>
                <w:rFonts w:ascii="Times New Roman" w:hAnsi="Times New Roman"/>
                <w:sz w:val="24"/>
                <w:szCs w:val="24"/>
                <w:shd w:val="clear" w:color="auto" w:fill="FFFFFF"/>
                <w:lang w:eastAsia="ru-RU"/>
              </w:rPr>
              <w:t>пределяет индикаторы состояния социальной ситуации, проводит экспертизу социального проекта (программы), анализирует и оценивает процесс и результаты реализации социальных услуг и социальной поддержки</w:t>
            </w:r>
          </w:p>
        </w:tc>
      </w:tr>
      <w:tr w:rsidR="005F149D" w:rsidRPr="00762F3A" w:rsidTr="003D502B">
        <w:trPr>
          <w:trHeight w:val="408"/>
          <w:jc w:val="center"/>
        </w:trPr>
        <w:tc>
          <w:tcPr>
            <w:tcW w:w="2400"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Представление результатов профессиональной деятельности</w:t>
            </w:r>
          </w:p>
        </w:tc>
        <w:tc>
          <w:tcPr>
            <w:tcW w:w="3334" w:type="dxa"/>
            <w:vMerge w:val="restart"/>
          </w:tcPr>
          <w:p w:rsidR="005F149D" w:rsidRPr="003D502B" w:rsidRDefault="005F149D" w:rsidP="006E3745">
            <w:pPr>
              <w:rPr>
                <w:rFonts w:ascii="Times New Roman" w:hAnsi="Times New Roman"/>
                <w:sz w:val="24"/>
                <w:szCs w:val="24"/>
              </w:rPr>
            </w:pPr>
            <w:r w:rsidRPr="003D502B">
              <w:rPr>
                <w:rFonts w:ascii="Times New Roman" w:hAnsi="Times New Roman"/>
                <w:sz w:val="24"/>
                <w:szCs w:val="24"/>
              </w:rPr>
              <w:t>ОПК-3. Способен систематизировать и представлять результаты профессиональной деятельности в сфере социальной работы, в том числе в форме публичного выступления</w:t>
            </w:r>
          </w:p>
        </w:tc>
        <w:tc>
          <w:tcPr>
            <w:tcW w:w="445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ОПК.М-3.1. систематизирует и представляет результаты профессиональной информации, научных теорий и концепций</w:t>
            </w:r>
          </w:p>
        </w:tc>
      </w:tr>
      <w:tr w:rsidR="005F149D" w:rsidRPr="00762F3A" w:rsidTr="003D502B">
        <w:trPr>
          <w:trHeight w:val="406"/>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6E3745">
            <w:pPr>
              <w:rPr>
                <w:rFonts w:ascii="Times New Roman" w:hAnsi="Times New Roman"/>
                <w:sz w:val="24"/>
                <w:szCs w:val="24"/>
              </w:rPr>
            </w:pPr>
          </w:p>
        </w:tc>
        <w:tc>
          <w:tcPr>
            <w:tcW w:w="445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ОПК.М-3.2. п</w:t>
            </w:r>
            <w:r w:rsidRPr="003D502B">
              <w:rPr>
                <w:rFonts w:ascii="Times New Roman" w:hAnsi="Times New Roman"/>
                <w:sz w:val="24"/>
                <w:szCs w:val="24"/>
                <w:shd w:val="clear" w:color="auto" w:fill="FFFFFF"/>
              </w:rPr>
              <w:t>редставляет результаты работы в виде аналитического отчета, статьи, выступления, презентации доклада, информационного обзора</w:t>
            </w:r>
          </w:p>
        </w:tc>
      </w:tr>
      <w:tr w:rsidR="005F149D" w:rsidRPr="00762F3A" w:rsidTr="003D502B">
        <w:trPr>
          <w:trHeight w:val="406"/>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6E3745">
            <w:pPr>
              <w:rPr>
                <w:rFonts w:ascii="Times New Roman" w:hAnsi="Times New Roman"/>
                <w:sz w:val="24"/>
                <w:szCs w:val="24"/>
              </w:rPr>
            </w:pPr>
          </w:p>
        </w:tc>
        <w:tc>
          <w:tcPr>
            <w:tcW w:w="445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 xml:space="preserve">ОПК.М-3.3. использует </w:t>
            </w:r>
            <w:r w:rsidRPr="003D502B">
              <w:rPr>
                <w:rFonts w:ascii="Times New Roman" w:hAnsi="Times New Roman"/>
                <w:sz w:val="24"/>
                <w:szCs w:val="24"/>
                <w:shd w:val="clear" w:color="auto" w:fill="FFFFFF"/>
              </w:rPr>
              <w:t>профессиональные компьютерные системы и программы с целью получения необходимой информации</w:t>
            </w:r>
          </w:p>
        </w:tc>
      </w:tr>
      <w:tr w:rsidR="005F149D" w:rsidRPr="00762F3A" w:rsidTr="003D502B">
        <w:trPr>
          <w:trHeight w:val="408"/>
          <w:jc w:val="center"/>
        </w:trPr>
        <w:tc>
          <w:tcPr>
            <w:tcW w:w="2400" w:type="dxa"/>
            <w:vMerge w:val="restart"/>
            <w:vAlign w:val="center"/>
          </w:tcPr>
          <w:p w:rsidR="005F149D" w:rsidRPr="003D502B" w:rsidRDefault="005F149D" w:rsidP="003D502B">
            <w:pPr>
              <w:jc w:val="center"/>
              <w:rPr>
                <w:rFonts w:ascii="Times New Roman" w:hAnsi="Times New Roman"/>
                <w:sz w:val="24"/>
                <w:szCs w:val="24"/>
              </w:rPr>
            </w:pPr>
            <w:r w:rsidRPr="003D502B">
              <w:rPr>
                <w:rFonts w:ascii="Times New Roman" w:hAnsi="Times New Roman"/>
                <w:sz w:val="24"/>
                <w:szCs w:val="24"/>
              </w:rPr>
              <w:t>Разработка и реализация профессионального инструментария</w:t>
            </w:r>
          </w:p>
        </w:tc>
        <w:tc>
          <w:tcPr>
            <w:tcW w:w="3334" w:type="dxa"/>
            <w:vMerge w:val="restart"/>
          </w:tcPr>
          <w:p w:rsidR="005F149D" w:rsidRPr="003D502B" w:rsidRDefault="005F149D" w:rsidP="00C83086">
            <w:pPr>
              <w:rPr>
                <w:rFonts w:ascii="Times New Roman" w:hAnsi="Times New Roman"/>
                <w:sz w:val="24"/>
                <w:szCs w:val="24"/>
              </w:rPr>
            </w:pPr>
            <w:r w:rsidRPr="003D502B">
              <w:rPr>
                <w:rFonts w:ascii="Times New Roman" w:hAnsi="Times New Roman"/>
                <w:sz w:val="24"/>
                <w:szCs w:val="24"/>
              </w:rPr>
              <w:t>ОПК-4. Способен к разработке, внедрению, контролю, оценке и корректировке методов и приемов осуществления профессиональной деятельности в сфере социальной работы</w:t>
            </w:r>
          </w:p>
        </w:tc>
        <w:tc>
          <w:tcPr>
            <w:tcW w:w="4456" w:type="dxa"/>
          </w:tcPr>
          <w:p w:rsidR="005F149D" w:rsidRPr="003D502B" w:rsidRDefault="005F149D" w:rsidP="003D502B">
            <w:pPr>
              <w:suppressAutoHyphens w:val="0"/>
              <w:jc w:val="both"/>
              <w:rPr>
                <w:rFonts w:ascii="Times New Roman" w:hAnsi="Times New Roman"/>
                <w:sz w:val="24"/>
                <w:szCs w:val="24"/>
              </w:rPr>
            </w:pPr>
            <w:r w:rsidRPr="003D502B">
              <w:rPr>
                <w:rFonts w:ascii="Times New Roman" w:hAnsi="Times New Roman"/>
                <w:sz w:val="24"/>
                <w:szCs w:val="24"/>
              </w:rPr>
              <w:t>ОПК.М-4.1. о</w:t>
            </w:r>
            <w:r w:rsidRPr="003D502B">
              <w:rPr>
                <w:rFonts w:ascii="Times New Roman" w:hAnsi="Times New Roman"/>
                <w:sz w:val="24"/>
                <w:szCs w:val="24"/>
                <w:shd w:val="clear" w:color="auto" w:fill="FFFFFF"/>
                <w:lang w:eastAsia="ru-RU"/>
              </w:rPr>
              <w:t>беспечивает эффективное взаимодействие с гражданами, оказавшимися в трудной жизненной ситуации</w:t>
            </w:r>
          </w:p>
        </w:tc>
      </w:tr>
      <w:tr w:rsidR="005F149D" w:rsidRPr="00762F3A" w:rsidTr="003D502B">
        <w:trPr>
          <w:trHeight w:val="406"/>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C83086">
            <w:pPr>
              <w:rPr>
                <w:rFonts w:ascii="Times New Roman" w:hAnsi="Times New Roman"/>
                <w:sz w:val="24"/>
                <w:szCs w:val="24"/>
              </w:rPr>
            </w:pPr>
          </w:p>
        </w:tc>
        <w:tc>
          <w:tcPr>
            <w:tcW w:w="445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 xml:space="preserve">ОПК.М-4.2. </w:t>
            </w:r>
            <w:r w:rsidRPr="003D502B">
              <w:rPr>
                <w:rStyle w:val="FontStyle35"/>
                <w:color w:val="auto"/>
                <w:sz w:val="24"/>
                <w:szCs w:val="24"/>
              </w:rPr>
              <w:t>ведет необходимую документацию и контроль за организацией документооборота в подразделениях организаций, реализующих меры социальной защиты граждан</w:t>
            </w:r>
          </w:p>
        </w:tc>
      </w:tr>
      <w:tr w:rsidR="005F149D" w:rsidRPr="00762F3A" w:rsidTr="003D502B">
        <w:trPr>
          <w:trHeight w:val="406"/>
          <w:jc w:val="center"/>
        </w:trPr>
        <w:tc>
          <w:tcPr>
            <w:tcW w:w="2400" w:type="dxa"/>
            <w:vMerge/>
            <w:vAlign w:val="center"/>
          </w:tcPr>
          <w:p w:rsidR="005F149D" w:rsidRPr="003D502B" w:rsidRDefault="005F149D" w:rsidP="003D502B">
            <w:pPr>
              <w:jc w:val="center"/>
              <w:rPr>
                <w:rFonts w:ascii="Times New Roman" w:hAnsi="Times New Roman"/>
                <w:sz w:val="24"/>
                <w:szCs w:val="24"/>
              </w:rPr>
            </w:pPr>
          </w:p>
        </w:tc>
        <w:tc>
          <w:tcPr>
            <w:tcW w:w="3334" w:type="dxa"/>
            <w:vMerge/>
          </w:tcPr>
          <w:p w:rsidR="005F149D" w:rsidRPr="003D502B" w:rsidRDefault="005F149D" w:rsidP="00C83086">
            <w:pPr>
              <w:rPr>
                <w:rFonts w:ascii="Times New Roman" w:hAnsi="Times New Roman"/>
                <w:sz w:val="24"/>
                <w:szCs w:val="24"/>
              </w:rPr>
            </w:pPr>
          </w:p>
        </w:tc>
        <w:tc>
          <w:tcPr>
            <w:tcW w:w="445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 xml:space="preserve">ОПК.М-4.3. </w:t>
            </w:r>
            <w:r w:rsidRPr="003D502B">
              <w:rPr>
                <w:rStyle w:val="FontStyle35"/>
                <w:color w:val="auto"/>
                <w:sz w:val="24"/>
                <w:szCs w:val="24"/>
              </w:rPr>
              <w:t>участвует в разработке стратегий и конкретных программ реализации социальной политики и социальной работы на различных уровнях исполнительной власти Российской Федерации</w:t>
            </w:r>
          </w:p>
        </w:tc>
      </w:tr>
    </w:tbl>
    <w:p w:rsidR="005F149D" w:rsidRPr="00762F3A" w:rsidRDefault="005F149D" w:rsidP="005D6A9F">
      <w:pPr>
        <w:rPr>
          <w:sz w:val="24"/>
          <w:szCs w:val="24"/>
        </w:rPr>
      </w:pPr>
    </w:p>
    <w:p w:rsidR="005F149D" w:rsidRPr="00762F3A" w:rsidRDefault="005F149D" w:rsidP="005D6A9F">
      <w:pPr>
        <w:pStyle w:val="Heading2"/>
        <w:rPr>
          <w:rFonts w:ascii="Times New Roman" w:hAnsi="Times New Roman"/>
          <w:color w:val="auto"/>
          <w:sz w:val="24"/>
          <w:szCs w:val="24"/>
        </w:rPr>
      </w:pPr>
      <w:bookmarkStart w:id="15" w:name="_Toc527028415"/>
      <w:r w:rsidRPr="00762F3A">
        <w:rPr>
          <w:rFonts w:ascii="Times New Roman" w:hAnsi="Times New Roman"/>
          <w:color w:val="auto"/>
          <w:sz w:val="24"/>
          <w:szCs w:val="24"/>
        </w:rPr>
        <w:t>4.1.3.</w:t>
      </w:r>
      <w:r w:rsidRPr="00762F3A">
        <w:rPr>
          <w:rFonts w:ascii="Times New Roman" w:hAnsi="Times New Roman"/>
          <w:color w:val="auto"/>
          <w:sz w:val="24"/>
          <w:szCs w:val="24"/>
        </w:rPr>
        <w:tab/>
        <w:t>Профессиональные компетенции выпускников и индикаторы их достижения</w:t>
      </w:r>
      <w:bookmarkEnd w:id="15"/>
    </w:p>
    <w:p w:rsidR="005F149D" w:rsidRPr="00762F3A" w:rsidRDefault="005F149D" w:rsidP="005D6A9F">
      <w:pPr>
        <w:snapToGrid w:val="0"/>
        <w:spacing w:after="0" w:line="360" w:lineRule="auto"/>
        <w:ind w:firstLine="709"/>
        <w:jc w:val="both"/>
        <w:rPr>
          <w:rFonts w:ascii="Times New Roman" w:hAnsi="Times New Roman"/>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1"/>
        <w:gridCol w:w="2650"/>
        <w:gridCol w:w="2666"/>
        <w:gridCol w:w="2278"/>
      </w:tblGrid>
      <w:tr w:rsidR="005F149D" w:rsidRPr="00762F3A" w:rsidTr="003D502B">
        <w:tc>
          <w:tcPr>
            <w:tcW w:w="2471" w:type="dxa"/>
            <w:vAlign w:val="center"/>
          </w:tcPr>
          <w:p w:rsidR="005F149D" w:rsidRPr="003D502B" w:rsidRDefault="005F149D" w:rsidP="003D502B">
            <w:pPr>
              <w:snapToGrid w:val="0"/>
              <w:jc w:val="center"/>
              <w:rPr>
                <w:rFonts w:ascii="Times New Roman" w:hAnsi="Times New Roman"/>
                <w:b/>
                <w:sz w:val="24"/>
                <w:szCs w:val="24"/>
              </w:rPr>
            </w:pPr>
            <w:r w:rsidRPr="003D502B">
              <w:rPr>
                <w:rFonts w:ascii="Times New Roman" w:hAnsi="Times New Roman"/>
                <w:b/>
                <w:sz w:val="24"/>
                <w:szCs w:val="24"/>
              </w:rPr>
              <w:t>Задача ПД</w:t>
            </w:r>
          </w:p>
        </w:tc>
        <w:tc>
          <w:tcPr>
            <w:tcW w:w="2650" w:type="dxa"/>
            <w:vAlign w:val="center"/>
          </w:tcPr>
          <w:p w:rsidR="005F149D" w:rsidRPr="003D502B" w:rsidRDefault="005F149D" w:rsidP="003D502B">
            <w:pPr>
              <w:snapToGrid w:val="0"/>
              <w:jc w:val="center"/>
              <w:rPr>
                <w:rFonts w:ascii="Times New Roman" w:hAnsi="Times New Roman"/>
                <w:b/>
                <w:sz w:val="24"/>
                <w:szCs w:val="24"/>
              </w:rPr>
            </w:pPr>
            <w:r w:rsidRPr="003D502B">
              <w:rPr>
                <w:rFonts w:ascii="Times New Roman" w:hAnsi="Times New Roman"/>
                <w:b/>
                <w:sz w:val="24"/>
                <w:szCs w:val="24"/>
              </w:rPr>
              <w:t>Код и наименование ПК</w:t>
            </w:r>
          </w:p>
        </w:tc>
        <w:tc>
          <w:tcPr>
            <w:tcW w:w="2666" w:type="dxa"/>
            <w:vAlign w:val="center"/>
          </w:tcPr>
          <w:p w:rsidR="005F149D" w:rsidRPr="003D502B" w:rsidRDefault="005F149D" w:rsidP="003D502B">
            <w:pPr>
              <w:snapToGrid w:val="0"/>
              <w:jc w:val="center"/>
              <w:rPr>
                <w:rFonts w:ascii="Times New Roman" w:hAnsi="Times New Roman"/>
                <w:b/>
                <w:sz w:val="24"/>
                <w:szCs w:val="24"/>
              </w:rPr>
            </w:pPr>
            <w:r w:rsidRPr="003D502B">
              <w:rPr>
                <w:rFonts w:ascii="Times New Roman" w:hAnsi="Times New Roman"/>
                <w:b/>
                <w:sz w:val="24"/>
                <w:szCs w:val="24"/>
              </w:rPr>
              <w:t>Код и наименование индикатора достижения ПК</w:t>
            </w:r>
          </w:p>
        </w:tc>
        <w:tc>
          <w:tcPr>
            <w:tcW w:w="2278" w:type="dxa"/>
            <w:vAlign w:val="center"/>
          </w:tcPr>
          <w:p w:rsidR="005F149D" w:rsidRPr="003D502B" w:rsidRDefault="005F149D" w:rsidP="003D502B">
            <w:pPr>
              <w:snapToGrid w:val="0"/>
              <w:jc w:val="center"/>
              <w:rPr>
                <w:rFonts w:ascii="Times New Roman" w:hAnsi="Times New Roman"/>
                <w:b/>
                <w:sz w:val="24"/>
                <w:szCs w:val="24"/>
              </w:rPr>
            </w:pPr>
            <w:r w:rsidRPr="003D502B">
              <w:rPr>
                <w:rFonts w:ascii="Times New Roman" w:hAnsi="Times New Roman"/>
                <w:b/>
                <w:sz w:val="24"/>
                <w:szCs w:val="24"/>
              </w:rPr>
              <w:t xml:space="preserve">Основание </w:t>
            </w:r>
          </w:p>
        </w:tc>
      </w:tr>
      <w:tr w:rsidR="005F149D" w:rsidRPr="00762F3A" w:rsidTr="003D502B">
        <w:tc>
          <w:tcPr>
            <w:tcW w:w="10065" w:type="dxa"/>
            <w:gridSpan w:val="4"/>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i/>
                <w:sz w:val="24"/>
                <w:szCs w:val="24"/>
              </w:rPr>
              <w:t>социально-технологический</w:t>
            </w:r>
          </w:p>
        </w:tc>
      </w:tr>
      <w:tr w:rsidR="005F149D" w:rsidRPr="00762F3A" w:rsidTr="003D502B">
        <w:trPr>
          <w:trHeight w:val="472"/>
        </w:trPr>
        <w:tc>
          <w:tcPr>
            <w:tcW w:w="2471" w:type="dxa"/>
            <w:vMerge w:val="restart"/>
          </w:tcPr>
          <w:p w:rsidR="005F149D" w:rsidRPr="003D502B" w:rsidRDefault="005F149D" w:rsidP="003D502B">
            <w:pPr>
              <w:snapToGrid w:val="0"/>
              <w:jc w:val="both"/>
              <w:rPr>
                <w:rFonts w:ascii="Times New Roman" w:hAnsi="Times New Roman"/>
                <w:color w:val="7030A0"/>
                <w:sz w:val="24"/>
                <w:szCs w:val="24"/>
              </w:rPr>
            </w:pPr>
            <w:r w:rsidRPr="003D502B">
              <w:rPr>
                <w:rFonts w:ascii="Times New Roman" w:hAnsi="Times New Roman"/>
                <w:color w:val="000000"/>
                <w:sz w:val="24"/>
                <w:szCs w:val="24"/>
                <w:shd w:val="clear" w:color="auto" w:fill="FFFFFF"/>
              </w:rPr>
              <w:t>Разработка и адаптация технологий социальной работы и мер социальной защиты с целью улучшения условий жизнедеятельности граждан, семей и иных социальных групп</w:t>
            </w:r>
          </w:p>
        </w:tc>
        <w:tc>
          <w:tcPr>
            <w:tcW w:w="2650" w:type="dxa"/>
            <w:vMerge w:val="restart"/>
          </w:tcPr>
          <w:p w:rsidR="005F149D" w:rsidRPr="003D502B" w:rsidRDefault="005F149D" w:rsidP="003D502B">
            <w:pPr>
              <w:snapToGrid w:val="0"/>
              <w:spacing w:after="0" w:line="240" w:lineRule="auto"/>
              <w:rPr>
                <w:rStyle w:val="FontStyle35"/>
                <w:color w:val="auto"/>
                <w:sz w:val="24"/>
                <w:szCs w:val="24"/>
              </w:rPr>
            </w:pPr>
            <w:r w:rsidRPr="003D502B">
              <w:rPr>
                <w:rStyle w:val="FontStyle35"/>
                <w:color w:val="auto"/>
                <w:sz w:val="24"/>
                <w:szCs w:val="24"/>
              </w:rPr>
              <w:t xml:space="preserve">ПК-1. </w:t>
            </w:r>
          </w:p>
          <w:p w:rsidR="005F149D" w:rsidRPr="003D502B" w:rsidRDefault="005F149D" w:rsidP="003D502B">
            <w:pPr>
              <w:snapToGrid w:val="0"/>
              <w:spacing w:after="0" w:line="240" w:lineRule="auto"/>
              <w:rPr>
                <w:rFonts w:ascii="Times New Roman" w:hAnsi="Times New Roman"/>
                <w:sz w:val="24"/>
                <w:szCs w:val="24"/>
              </w:rPr>
            </w:pPr>
            <w:r w:rsidRPr="003D502B">
              <w:rPr>
                <w:rStyle w:val="FontStyle35"/>
                <w:color w:val="auto"/>
                <w:sz w:val="24"/>
                <w:szCs w:val="24"/>
              </w:rPr>
              <w:t>Способен разрабатывать проекты, программы и технологии социальной работы на основе мониторинга социальной сферы, реализовывать инновационные стратегии в системе социальной защиты</w:t>
            </w:r>
          </w:p>
        </w:tc>
        <w:tc>
          <w:tcPr>
            <w:tcW w:w="2666" w:type="dxa"/>
          </w:tcPr>
          <w:p w:rsidR="005F149D" w:rsidRPr="003D502B" w:rsidRDefault="005F149D" w:rsidP="003D502B">
            <w:pPr>
              <w:snapToGrid w:val="0"/>
              <w:jc w:val="both"/>
              <w:rPr>
                <w:rFonts w:ascii="Times New Roman" w:hAnsi="Times New Roman"/>
                <w:sz w:val="24"/>
                <w:szCs w:val="24"/>
              </w:rPr>
            </w:pPr>
            <w:r w:rsidRPr="003D502B">
              <w:rPr>
                <w:rStyle w:val="FontStyle35"/>
                <w:color w:val="auto"/>
                <w:sz w:val="24"/>
                <w:szCs w:val="24"/>
              </w:rPr>
              <w:t>ПК.М-1.1. Разрабатывает проекты, программы и технологии социальной работы</w:t>
            </w:r>
          </w:p>
        </w:tc>
        <w:tc>
          <w:tcPr>
            <w:tcW w:w="2278" w:type="dxa"/>
            <w:vMerge w:val="restart"/>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Профессиональный стандарт «Специалист по социальной работе»», утвержденный приказом Министерства труда и социальной защиты Российской Федерации от 22.10.2013 г. № 571н</w:t>
            </w:r>
          </w:p>
        </w:tc>
      </w:tr>
      <w:tr w:rsidR="005F149D" w:rsidRPr="00762F3A" w:rsidTr="003D502B">
        <w:trPr>
          <w:trHeight w:val="784"/>
        </w:trPr>
        <w:tc>
          <w:tcPr>
            <w:tcW w:w="2471" w:type="dxa"/>
            <w:vMerge/>
          </w:tcPr>
          <w:p w:rsidR="005F149D" w:rsidRPr="003D502B" w:rsidRDefault="005F149D" w:rsidP="003D502B">
            <w:pPr>
              <w:snapToGrid w:val="0"/>
              <w:jc w:val="both"/>
              <w:rPr>
                <w:rFonts w:ascii="Times New Roman" w:hAnsi="Times New Roman"/>
                <w:color w:val="7030A0"/>
                <w:sz w:val="24"/>
                <w:szCs w:val="24"/>
              </w:rPr>
            </w:pPr>
          </w:p>
        </w:tc>
        <w:tc>
          <w:tcPr>
            <w:tcW w:w="2650" w:type="dxa"/>
            <w:vMerge/>
          </w:tcPr>
          <w:p w:rsidR="005F149D" w:rsidRPr="003D502B" w:rsidRDefault="005F149D" w:rsidP="003D502B">
            <w:pPr>
              <w:snapToGrid w:val="0"/>
              <w:jc w:val="both"/>
              <w:rPr>
                <w:rFonts w:ascii="Times New Roman" w:hAnsi="Times New Roman"/>
                <w:color w:val="7030A0"/>
                <w:sz w:val="24"/>
                <w:szCs w:val="24"/>
              </w:rPr>
            </w:pPr>
          </w:p>
        </w:tc>
        <w:tc>
          <w:tcPr>
            <w:tcW w:w="2666" w:type="dxa"/>
          </w:tcPr>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Style w:val="FontStyle35"/>
                <w:color w:val="auto"/>
                <w:sz w:val="24"/>
                <w:szCs w:val="24"/>
              </w:rPr>
              <w:t xml:space="preserve">ПК.М-1.2. </w:t>
            </w:r>
            <w:r w:rsidRPr="003D502B">
              <w:rPr>
                <w:rFonts w:ascii="Times New Roman" w:hAnsi="Times New Roman"/>
                <w:sz w:val="24"/>
                <w:szCs w:val="24"/>
              </w:rPr>
              <w:t>Проводит мониторинг социальной ситуации на обслуживаемой территории для использования при составлении прогноза развития социального обслуживания и социальной поддержки</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922"/>
        </w:trPr>
        <w:tc>
          <w:tcPr>
            <w:tcW w:w="2471" w:type="dxa"/>
            <w:vMerge/>
          </w:tcPr>
          <w:p w:rsidR="005F149D" w:rsidRPr="003D502B" w:rsidRDefault="005F149D" w:rsidP="003D502B">
            <w:pPr>
              <w:snapToGrid w:val="0"/>
              <w:jc w:val="both"/>
              <w:rPr>
                <w:rFonts w:ascii="Times New Roman" w:hAnsi="Times New Roman"/>
                <w:color w:val="7030A0"/>
                <w:sz w:val="24"/>
                <w:szCs w:val="24"/>
              </w:rPr>
            </w:pPr>
          </w:p>
        </w:tc>
        <w:tc>
          <w:tcPr>
            <w:tcW w:w="2650" w:type="dxa"/>
            <w:vMerge/>
          </w:tcPr>
          <w:p w:rsidR="005F149D" w:rsidRPr="003D502B" w:rsidRDefault="005F149D" w:rsidP="003D502B">
            <w:pPr>
              <w:snapToGrid w:val="0"/>
              <w:jc w:val="both"/>
              <w:rPr>
                <w:rFonts w:ascii="Times New Roman" w:hAnsi="Times New Roman"/>
                <w:color w:val="7030A0"/>
                <w:sz w:val="24"/>
                <w:szCs w:val="24"/>
              </w:rPr>
            </w:pPr>
          </w:p>
        </w:tc>
        <w:tc>
          <w:tcPr>
            <w:tcW w:w="2666" w:type="dxa"/>
          </w:tcPr>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Style w:val="FontStyle35"/>
                <w:color w:val="auto"/>
                <w:sz w:val="24"/>
                <w:szCs w:val="24"/>
              </w:rPr>
              <w:t>ПК.М-1.3. Реализовывает инновационные стратегии в системе социальной защиты</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922"/>
        </w:trPr>
        <w:tc>
          <w:tcPr>
            <w:tcW w:w="2471" w:type="dxa"/>
            <w:vMerge/>
          </w:tcPr>
          <w:p w:rsidR="005F149D" w:rsidRPr="003D502B" w:rsidRDefault="005F149D" w:rsidP="003D502B">
            <w:pPr>
              <w:snapToGrid w:val="0"/>
              <w:jc w:val="both"/>
              <w:rPr>
                <w:rFonts w:ascii="Times New Roman" w:hAnsi="Times New Roman"/>
                <w:color w:val="7030A0"/>
                <w:sz w:val="24"/>
                <w:szCs w:val="24"/>
              </w:rPr>
            </w:pPr>
          </w:p>
        </w:tc>
        <w:tc>
          <w:tcPr>
            <w:tcW w:w="2650" w:type="dxa"/>
            <w:vMerge/>
          </w:tcPr>
          <w:p w:rsidR="005F149D" w:rsidRPr="003D502B" w:rsidRDefault="005F149D" w:rsidP="003D502B">
            <w:pPr>
              <w:snapToGrid w:val="0"/>
              <w:jc w:val="both"/>
              <w:rPr>
                <w:rFonts w:ascii="Times New Roman" w:hAnsi="Times New Roman"/>
                <w:color w:val="7030A0"/>
                <w:sz w:val="24"/>
                <w:szCs w:val="24"/>
              </w:rPr>
            </w:pPr>
          </w:p>
        </w:tc>
        <w:tc>
          <w:tcPr>
            <w:tcW w:w="2666" w:type="dxa"/>
          </w:tcPr>
          <w:p w:rsidR="005F149D" w:rsidRPr="003D502B" w:rsidRDefault="005F149D" w:rsidP="003D502B">
            <w:pPr>
              <w:autoSpaceDE w:val="0"/>
              <w:autoSpaceDN w:val="0"/>
              <w:adjustRightInd w:val="0"/>
              <w:spacing w:after="0" w:line="240" w:lineRule="auto"/>
              <w:rPr>
                <w:rStyle w:val="FontStyle35"/>
                <w:color w:val="auto"/>
                <w:sz w:val="24"/>
                <w:szCs w:val="24"/>
              </w:rPr>
            </w:pPr>
            <w:r w:rsidRPr="003D502B">
              <w:rPr>
                <w:rStyle w:val="FontStyle35"/>
                <w:color w:val="auto"/>
                <w:sz w:val="24"/>
                <w:szCs w:val="24"/>
              </w:rPr>
              <w:t>ПК.М-1.4. Разрабатывает предложения по рационализации, автоматизации и модернизации средств и технологий социального обслуживания на индивидуальном и групповом уровнях</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922"/>
        </w:trPr>
        <w:tc>
          <w:tcPr>
            <w:tcW w:w="2471" w:type="dxa"/>
            <w:vMerge/>
          </w:tcPr>
          <w:p w:rsidR="005F149D" w:rsidRPr="003D502B" w:rsidRDefault="005F149D" w:rsidP="003D502B">
            <w:pPr>
              <w:snapToGrid w:val="0"/>
              <w:jc w:val="both"/>
              <w:rPr>
                <w:rFonts w:ascii="Times New Roman" w:hAnsi="Times New Roman"/>
                <w:color w:val="7030A0"/>
                <w:sz w:val="24"/>
                <w:szCs w:val="24"/>
              </w:rPr>
            </w:pPr>
          </w:p>
        </w:tc>
        <w:tc>
          <w:tcPr>
            <w:tcW w:w="2650" w:type="dxa"/>
            <w:vMerge/>
          </w:tcPr>
          <w:p w:rsidR="005F149D" w:rsidRPr="003D502B" w:rsidRDefault="005F149D" w:rsidP="003D502B">
            <w:pPr>
              <w:snapToGrid w:val="0"/>
              <w:jc w:val="both"/>
              <w:rPr>
                <w:rFonts w:ascii="Times New Roman" w:hAnsi="Times New Roman"/>
                <w:color w:val="7030A0"/>
                <w:sz w:val="24"/>
                <w:szCs w:val="24"/>
              </w:rPr>
            </w:pPr>
          </w:p>
        </w:tc>
        <w:tc>
          <w:tcPr>
            <w:tcW w:w="2666" w:type="dxa"/>
          </w:tcPr>
          <w:p w:rsidR="005F149D" w:rsidRPr="003D502B" w:rsidRDefault="005F149D" w:rsidP="003D502B">
            <w:pPr>
              <w:snapToGrid w:val="0"/>
              <w:jc w:val="both"/>
              <w:rPr>
                <w:rStyle w:val="FontStyle35"/>
                <w:sz w:val="24"/>
                <w:szCs w:val="24"/>
              </w:rPr>
            </w:pPr>
            <w:r w:rsidRPr="003D502B">
              <w:rPr>
                <w:rStyle w:val="FontStyle35"/>
                <w:sz w:val="24"/>
                <w:szCs w:val="24"/>
              </w:rPr>
              <w:t>ПК.М-1.5. Проводит анализ, обобщение и оценку достоверности полученной информации в процессе мониторинга информации</w:t>
            </w:r>
          </w:p>
          <w:p w:rsidR="005F149D" w:rsidRPr="003D502B" w:rsidRDefault="005F149D" w:rsidP="003D502B">
            <w:pPr>
              <w:autoSpaceDE w:val="0"/>
              <w:autoSpaceDN w:val="0"/>
              <w:adjustRightInd w:val="0"/>
              <w:spacing w:after="0" w:line="240" w:lineRule="auto"/>
              <w:rPr>
                <w:rStyle w:val="FontStyle35"/>
                <w:color w:val="7030A0"/>
                <w:sz w:val="24"/>
                <w:szCs w:val="24"/>
              </w:rPr>
            </w:pP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581"/>
        </w:trPr>
        <w:tc>
          <w:tcPr>
            <w:tcW w:w="10065" w:type="dxa"/>
            <w:gridSpan w:val="4"/>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i/>
                <w:sz w:val="24"/>
                <w:szCs w:val="24"/>
              </w:rPr>
              <w:t>научно-исследовательский</w:t>
            </w:r>
          </w:p>
        </w:tc>
      </w:tr>
      <w:tr w:rsidR="005F149D" w:rsidRPr="00762F3A" w:rsidTr="003D502B">
        <w:trPr>
          <w:trHeight w:val="401"/>
        </w:trPr>
        <w:tc>
          <w:tcPr>
            <w:tcW w:w="2471" w:type="dxa"/>
            <w:vMerge w:val="restart"/>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Организация и проведение прикладных и /или фундаментальных исследований в области социальной работы</w:t>
            </w:r>
          </w:p>
        </w:tc>
        <w:tc>
          <w:tcPr>
            <w:tcW w:w="2650" w:type="dxa"/>
            <w:vMerge w:val="restart"/>
          </w:tcPr>
          <w:p w:rsidR="005F149D" w:rsidRPr="003D502B" w:rsidRDefault="005F149D" w:rsidP="003D502B">
            <w:pPr>
              <w:snapToGrid w:val="0"/>
              <w:spacing w:after="0" w:line="240" w:lineRule="auto"/>
              <w:rPr>
                <w:rStyle w:val="FontStyle35"/>
                <w:color w:val="auto"/>
                <w:sz w:val="24"/>
                <w:szCs w:val="24"/>
              </w:rPr>
            </w:pPr>
            <w:r w:rsidRPr="003D502B">
              <w:rPr>
                <w:rStyle w:val="FontStyle35"/>
                <w:color w:val="auto"/>
                <w:sz w:val="24"/>
                <w:szCs w:val="24"/>
              </w:rPr>
              <w:t xml:space="preserve">ПК-2. Способен организовывать и проводить </w:t>
            </w:r>
            <w:r w:rsidRPr="003D502B">
              <w:rPr>
                <w:rFonts w:ascii="Times New Roman" w:hAnsi="Times New Roman"/>
                <w:sz w:val="24"/>
                <w:szCs w:val="24"/>
              </w:rPr>
              <w:t>прикладные и /или фундаментальные исследования в области социальной работы, п</w:t>
            </w:r>
            <w:r w:rsidRPr="003D502B">
              <w:rPr>
                <w:rStyle w:val="FontStyle35"/>
                <w:color w:val="auto"/>
                <w:sz w:val="24"/>
                <w:szCs w:val="24"/>
              </w:rPr>
              <w:t>редставляет результаты исследовательских работ, выступает с сообщениями и докладами по тематике проводимых исследований</w:t>
            </w: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Style w:val="FontStyle35"/>
                <w:color w:val="auto"/>
                <w:sz w:val="24"/>
                <w:szCs w:val="24"/>
              </w:rPr>
            </w:pPr>
          </w:p>
          <w:p w:rsidR="005F149D" w:rsidRPr="003D502B" w:rsidRDefault="005F149D" w:rsidP="003D502B">
            <w:pPr>
              <w:snapToGrid w:val="0"/>
              <w:spacing w:after="0" w:line="240" w:lineRule="auto"/>
              <w:rPr>
                <w:rFonts w:ascii="Times New Roman" w:hAnsi="Times New Roman"/>
                <w:sz w:val="24"/>
                <w:szCs w:val="24"/>
              </w:rPr>
            </w:pPr>
          </w:p>
        </w:tc>
        <w:tc>
          <w:tcPr>
            <w:tcW w:w="2666" w:type="dxa"/>
          </w:tcPr>
          <w:p w:rsidR="005F149D" w:rsidRPr="003D502B" w:rsidRDefault="005F149D" w:rsidP="003D502B">
            <w:pPr>
              <w:snapToGrid w:val="0"/>
              <w:jc w:val="both"/>
              <w:rPr>
                <w:rFonts w:ascii="Times New Roman" w:hAnsi="Times New Roman"/>
                <w:sz w:val="24"/>
                <w:szCs w:val="24"/>
              </w:rPr>
            </w:pPr>
            <w:r w:rsidRPr="003D502B">
              <w:rPr>
                <w:rStyle w:val="FontStyle35"/>
                <w:color w:val="auto"/>
                <w:sz w:val="24"/>
                <w:szCs w:val="24"/>
              </w:rPr>
              <w:t xml:space="preserve">ПК.М-2.1. Организовывает и проводит прикладные и/или фундаментальные исследования в области социальной работы </w:t>
            </w:r>
          </w:p>
        </w:tc>
        <w:tc>
          <w:tcPr>
            <w:tcW w:w="2278" w:type="dxa"/>
            <w:vMerge w:val="restart"/>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утвержденный приказом Министерства труда и социальной защиты Российской Федерации от 8 сентября 2015 г. №608н (зарегистрирован Министерством юстиции Российской Федерации 24 сентября 2015 г., регистрационный №38993)</w:t>
            </w:r>
          </w:p>
        </w:tc>
      </w:tr>
      <w:tr w:rsidR="005F149D" w:rsidRPr="00762F3A" w:rsidTr="003D502B">
        <w:trPr>
          <w:trHeight w:val="398"/>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napToGrid w:val="0"/>
              <w:spacing w:after="0" w:line="240" w:lineRule="auto"/>
              <w:rPr>
                <w:rStyle w:val="FontStyle35"/>
                <w:color w:val="auto"/>
                <w:sz w:val="24"/>
                <w:szCs w:val="24"/>
              </w:rPr>
            </w:pPr>
          </w:p>
        </w:tc>
        <w:tc>
          <w:tcPr>
            <w:tcW w:w="2666" w:type="dxa"/>
          </w:tcPr>
          <w:p w:rsidR="005F149D" w:rsidRPr="003D502B" w:rsidRDefault="005F149D" w:rsidP="003D502B">
            <w:pPr>
              <w:snapToGrid w:val="0"/>
              <w:jc w:val="both"/>
              <w:rPr>
                <w:rStyle w:val="FontStyle35"/>
                <w:color w:val="auto"/>
                <w:sz w:val="24"/>
                <w:szCs w:val="24"/>
              </w:rPr>
            </w:pPr>
            <w:r w:rsidRPr="003D502B">
              <w:rPr>
                <w:rStyle w:val="FontStyle35"/>
                <w:color w:val="auto"/>
                <w:sz w:val="24"/>
                <w:szCs w:val="24"/>
              </w:rPr>
              <w:t>ПК.М-2.2.</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Представляет результаты профессиональной деятельности в виде</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качественных и количественных данных</w:t>
            </w:r>
          </w:p>
          <w:p w:rsidR="005F149D" w:rsidRPr="003D502B" w:rsidRDefault="005F149D" w:rsidP="003D502B">
            <w:pPr>
              <w:autoSpaceDE w:val="0"/>
              <w:autoSpaceDN w:val="0"/>
              <w:adjustRightInd w:val="0"/>
              <w:spacing w:after="0" w:line="240" w:lineRule="auto"/>
              <w:rPr>
                <w:rFonts w:ascii="Times New Roman" w:hAnsi="Times New Roman"/>
                <w:sz w:val="24"/>
                <w:szCs w:val="24"/>
              </w:rPr>
            </w:pPr>
          </w:p>
          <w:p w:rsidR="005F149D" w:rsidRPr="003D502B" w:rsidRDefault="005F149D" w:rsidP="003D502B">
            <w:pPr>
              <w:autoSpaceDE w:val="0"/>
              <w:autoSpaceDN w:val="0"/>
              <w:adjustRightInd w:val="0"/>
              <w:spacing w:after="0" w:line="240" w:lineRule="auto"/>
              <w:rPr>
                <w:rFonts w:ascii="Times New Roman" w:hAnsi="Times New Roman"/>
                <w:sz w:val="24"/>
                <w:szCs w:val="24"/>
              </w:rPr>
            </w:pP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398"/>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napToGrid w:val="0"/>
              <w:spacing w:after="0" w:line="240" w:lineRule="auto"/>
              <w:rPr>
                <w:rStyle w:val="FontStyle35"/>
                <w:color w:val="auto"/>
                <w:sz w:val="24"/>
                <w:szCs w:val="24"/>
              </w:rPr>
            </w:pPr>
          </w:p>
        </w:tc>
        <w:tc>
          <w:tcPr>
            <w:tcW w:w="2666" w:type="dxa"/>
          </w:tcPr>
          <w:p w:rsidR="005F149D" w:rsidRPr="003D502B" w:rsidRDefault="005F149D" w:rsidP="003D502B">
            <w:pPr>
              <w:snapToGrid w:val="0"/>
              <w:jc w:val="both"/>
              <w:rPr>
                <w:rStyle w:val="FontStyle35"/>
                <w:color w:val="auto"/>
                <w:sz w:val="24"/>
                <w:szCs w:val="24"/>
              </w:rPr>
            </w:pPr>
            <w:r w:rsidRPr="003D502B">
              <w:rPr>
                <w:rStyle w:val="FontStyle35"/>
                <w:color w:val="auto"/>
                <w:sz w:val="24"/>
                <w:szCs w:val="24"/>
              </w:rPr>
              <w:t>ПК.М-2.3.</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Подготавливает информацию в виде буклетов, брошюр, статей,</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сообщений для средств массовой информации и социальных сетей</w:t>
            </w:r>
          </w:p>
          <w:p w:rsidR="005F149D" w:rsidRPr="003D502B" w:rsidRDefault="005F149D" w:rsidP="003D502B">
            <w:pPr>
              <w:autoSpaceDE w:val="0"/>
              <w:autoSpaceDN w:val="0"/>
              <w:adjustRightInd w:val="0"/>
              <w:spacing w:after="0" w:line="240" w:lineRule="auto"/>
              <w:rPr>
                <w:rFonts w:ascii="Times New Roman" w:hAnsi="Times New Roman"/>
                <w:sz w:val="24"/>
                <w:szCs w:val="24"/>
              </w:rPr>
            </w:pP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398"/>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napToGrid w:val="0"/>
              <w:spacing w:after="0" w:line="240" w:lineRule="auto"/>
              <w:rPr>
                <w:rStyle w:val="FontStyle35"/>
                <w:color w:val="auto"/>
                <w:sz w:val="24"/>
                <w:szCs w:val="24"/>
              </w:rPr>
            </w:pPr>
          </w:p>
        </w:tc>
        <w:tc>
          <w:tcPr>
            <w:tcW w:w="2666" w:type="dxa"/>
          </w:tcPr>
          <w:p w:rsidR="005F149D" w:rsidRPr="003D502B" w:rsidRDefault="005F149D" w:rsidP="003D502B">
            <w:pPr>
              <w:snapToGrid w:val="0"/>
              <w:jc w:val="both"/>
              <w:rPr>
                <w:rFonts w:ascii="Times New Roman" w:hAnsi="Times New Roman"/>
                <w:sz w:val="24"/>
                <w:szCs w:val="24"/>
              </w:rPr>
            </w:pPr>
            <w:r w:rsidRPr="003D502B">
              <w:rPr>
                <w:rStyle w:val="FontStyle35"/>
                <w:color w:val="auto"/>
                <w:sz w:val="24"/>
                <w:szCs w:val="24"/>
              </w:rPr>
              <w:t xml:space="preserve">ПК.М-2.4. Составляет и оформляет научно-техническую документацию в соответствии с нормативами профессиональной деятельности, осуществляет  выступления и презентации по тематике проводимых исследований </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398"/>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napToGrid w:val="0"/>
              <w:spacing w:after="0" w:line="240" w:lineRule="auto"/>
              <w:rPr>
                <w:rStyle w:val="FontStyle35"/>
                <w:color w:val="auto"/>
                <w:sz w:val="24"/>
                <w:szCs w:val="24"/>
              </w:rPr>
            </w:pPr>
          </w:p>
        </w:tc>
        <w:tc>
          <w:tcPr>
            <w:tcW w:w="2666" w:type="dxa"/>
          </w:tcPr>
          <w:p w:rsidR="005F149D" w:rsidRPr="003D502B" w:rsidRDefault="005F149D" w:rsidP="003D502B">
            <w:pPr>
              <w:snapToGrid w:val="0"/>
              <w:jc w:val="both"/>
              <w:rPr>
                <w:rStyle w:val="FontStyle35"/>
                <w:color w:val="auto"/>
                <w:sz w:val="24"/>
                <w:szCs w:val="24"/>
              </w:rPr>
            </w:pPr>
            <w:r w:rsidRPr="003D502B">
              <w:rPr>
                <w:rStyle w:val="FontStyle35"/>
                <w:color w:val="auto"/>
                <w:sz w:val="24"/>
                <w:szCs w:val="24"/>
              </w:rPr>
              <w:t>ПК.М-2.5.</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Разрабатывает рекламно-информационные материалы по актуальным</w:t>
            </w:r>
          </w:p>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социальным проблемам населения</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c>
          <w:tcPr>
            <w:tcW w:w="10065" w:type="dxa"/>
            <w:gridSpan w:val="4"/>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Тип задач профессиональной деятельности: </w:t>
            </w:r>
            <w:r w:rsidRPr="003D502B">
              <w:rPr>
                <w:rFonts w:ascii="Times New Roman" w:hAnsi="Times New Roman"/>
                <w:b/>
                <w:i/>
                <w:sz w:val="24"/>
                <w:szCs w:val="24"/>
              </w:rPr>
              <w:t>педагогический</w:t>
            </w:r>
          </w:p>
        </w:tc>
      </w:tr>
      <w:tr w:rsidR="005F149D" w:rsidRPr="00762F3A" w:rsidTr="003D502B">
        <w:trPr>
          <w:trHeight w:val="452"/>
        </w:trPr>
        <w:tc>
          <w:tcPr>
            <w:tcW w:w="2471" w:type="dxa"/>
            <w:vMerge w:val="restart"/>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 xml:space="preserve">Участие в преподавании социальных дисциплин </w:t>
            </w:r>
            <w:r w:rsidRPr="003D502B">
              <w:rPr>
                <w:rStyle w:val="FontStyle35"/>
                <w:color w:val="auto"/>
                <w:sz w:val="24"/>
                <w:szCs w:val="24"/>
              </w:rPr>
              <w:t>в системе общего, профессионального и дополнительного образования, осуществление профессионального самообразования и личностного роста</w:t>
            </w:r>
          </w:p>
        </w:tc>
        <w:tc>
          <w:tcPr>
            <w:tcW w:w="2650" w:type="dxa"/>
            <w:vMerge w:val="restart"/>
          </w:tcPr>
          <w:p w:rsidR="005F149D" w:rsidRPr="003D502B" w:rsidRDefault="005F149D" w:rsidP="003D502B">
            <w:pPr>
              <w:spacing w:after="0" w:line="240" w:lineRule="auto"/>
              <w:jc w:val="both"/>
              <w:rPr>
                <w:rStyle w:val="FontStyle35"/>
                <w:color w:val="auto"/>
                <w:sz w:val="24"/>
                <w:szCs w:val="24"/>
              </w:rPr>
            </w:pPr>
            <w:r w:rsidRPr="003D502B">
              <w:rPr>
                <w:rStyle w:val="FontStyle35"/>
                <w:color w:val="auto"/>
                <w:sz w:val="24"/>
                <w:szCs w:val="24"/>
              </w:rPr>
              <w:t>ПК-3. Способен к организации и осуществлению образовательного процесса в системе общего, профессионального и дополнительного образования, а также  готов к применению научно-педагогических знаний в социально-практической и образовательной деятельнос</w:t>
            </w:r>
            <w:r w:rsidRPr="003D502B">
              <w:rPr>
                <w:rFonts w:ascii="Times New Roman" w:hAnsi="Times New Roman"/>
                <w:sz w:val="24"/>
                <w:szCs w:val="24"/>
              </w:rPr>
              <w:t>ти</w:t>
            </w:r>
          </w:p>
        </w:tc>
        <w:tc>
          <w:tcPr>
            <w:tcW w:w="2666" w:type="dxa"/>
          </w:tcPr>
          <w:p w:rsidR="005F149D" w:rsidRPr="003D502B" w:rsidRDefault="005F149D" w:rsidP="00FC6C1A">
            <w:pPr>
              <w:rPr>
                <w:rFonts w:ascii="Times New Roman" w:hAnsi="Times New Roman"/>
                <w:sz w:val="24"/>
                <w:szCs w:val="24"/>
              </w:rPr>
            </w:pPr>
            <w:r w:rsidRPr="003D502B">
              <w:rPr>
                <w:rFonts w:ascii="Times New Roman" w:hAnsi="Times New Roman"/>
                <w:sz w:val="24"/>
                <w:szCs w:val="24"/>
              </w:rPr>
              <w:t>ПК.М-3.1. Применяет инновационные формы и методы обучения в системе образования и просвещения</w:t>
            </w:r>
          </w:p>
        </w:tc>
        <w:tc>
          <w:tcPr>
            <w:tcW w:w="2278" w:type="dxa"/>
            <w:vMerge w:val="restart"/>
          </w:tcPr>
          <w:p w:rsidR="005F149D" w:rsidRPr="003D502B" w:rsidRDefault="005F149D" w:rsidP="003D502B">
            <w:pPr>
              <w:snapToGrid w:val="0"/>
              <w:jc w:val="both"/>
              <w:rPr>
                <w:rFonts w:ascii="Times New Roman" w:hAnsi="Times New Roman"/>
                <w:sz w:val="24"/>
                <w:szCs w:val="24"/>
              </w:rPr>
            </w:pPr>
            <w:r w:rsidRPr="003D502B">
              <w:rPr>
                <w:rFonts w:ascii="Times New Roman" w:hAnsi="Times New Roman"/>
                <w:sz w:val="24"/>
                <w:szCs w:val="24"/>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утвержденный приказом Министерства труда и социальной защиты Российской Федерации от 8 сентября 2015 г. №608н (зарегистрирован Министерством юстиции Российской Федерации 24 сентября 2015 г., регистрационный №38993)</w:t>
            </w:r>
          </w:p>
        </w:tc>
      </w:tr>
      <w:tr w:rsidR="005F149D" w:rsidRPr="00762F3A" w:rsidTr="003D502B">
        <w:trPr>
          <w:trHeight w:val="452"/>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pacing w:after="0" w:line="240" w:lineRule="auto"/>
              <w:jc w:val="both"/>
              <w:rPr>
                <w:rStyle w:val="FontStyle35"/>
                <w:color w:val="auto"/>
                <w:sz w:val="24"/>
                <w:szCs w:val="24"/>
              </w:rPr>
            </w:pPr>
          </w:p>
        </w:tc>
        <w:tc>
          <w:tcPr>
            <w:tcW w:w="2666" w:type="dxa"/>
          </w:tcPr>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ПК.М-3.2. </w:t>
            </w:r>
          </w:p>
          <w:p w:rsidR="005F149D" w:rsidRPr="003D502B" w:rsidRDefault="005F149D" w:rsidP="003D502B">
            <w:pPr>
              <w:jc w:val="both"/>
              <w:rPr>
                <w:rFonts w:ascii="Times New Roman" w:hAnsi="Times New Roman"/>
                <w:sz w:val="24"/>
                <w:szCs w:val="24"/>
              </w:rPr>
            </w:pPr>
            <w:r w:rsidRPr="003D502B">
              <w:rPr>
                <w:rFonts w:ascii="Times New Roman" w:hAnsi="Times New Roman"/>
                <w:sz w:val="24"/>
                <w:szCs w:val="24"/>
              </w:rPr>
              <w:t xml:space="preserve">Обеспечивает применение </w:t>
            </w:r>
            <w:r w:rsidRPr="003D502B">
              <w:rPr>
                <w:rStyle w:val="FontStyle35"/>
                <w:color w:val="auto"/>
                <w:sz w:val="24"/>
                <w:szCs w:val="24"/>
              </w:rPr>
              <w:t>научно-педагогических знаний в социально-практической и образовательной деятельнос</w:t>
            </w:r>
            <w:r w:rsidRPr="003D502B">
              <w:rPr>
                <w:rFonts w:ascii="Times New Roman" w:hAnsi="Times New Roman"/>
                <w:sz w:val="24"/>
                <w:szCs w:val="24"/>
              </w:rPr>
              <w:t>ти</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452"/>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pacing w:after="0" w:line="240" w:lineRule="auto"/>
              <w:jc w:val="both"/>
              <w:rPr>
                <w:rStyle w:val="FontStyle35"/>
                <w:color w:val="auto"/>
                <w:sz w:val="24"/>
                <w:szCs w:val="24"/>
              </w:rPr>
            </w:pPr>
          </w:p>
        </w:tc>
        <w:tc>
          <w:tcPr>
            <w:tcW w:w="2666" w:type="dxa"/>
          </w:tcPr>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ПК.М-3.3. Применяет методы диагностики личности, способностей и склонностей,</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позволяющих </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 обеспечить реализацию самопомощи и</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взаимопомощи</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452"/>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pacing w:after="0" w:line="240" w:lineRule="auto"/>
              <w:jc w:val="both"/>
              <w:rPr>
                <w:rStyle w:val="FontStyle35"/>
                <w:color w:val="auto"/>
                <w:sz w:val="24"/>
                <w:szCs w:val="24"/>
              </w:rPr>
            </w:pPr>
          </w:p>
        </w:tc>
        <w:tc>
          <w:tcPr>
            <w:tcW w:w="2666" w:type="dxa"/>
          </w:tcPr>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ПК.М-3.4. Организовывает проведение индивидуальных профилактических</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мероприятий с гражданами </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в виде консультаций, </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предоставления социальных, </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 xml:space="preserve">образовательных, психолого-педагогических, </w:t>
            </w:r>
          </w:p>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услуг</w:t>
            </w:r>
          </w:p>
        </w:tc>
        <w:tc>
          <w:tcPr>
            <w:tcW w:w="2278" w:type="dxa"/>
            <w:vMerge/>
          </w:tcPr>
          <w:p w:rsidR="005F149D" w:rsidRPr="003D502B" w:rsidRDefault="005F149D" w:rsidP="003D502B">
            <w:pPr>
              <w:snapToGrid w:val="0"/>
              <w:jc w:val="both"/>
              <w:rPr>
                <w:rFonts w:ascii="Times New Roman" w:hAnsi="Times New Roman"/>
                <w:sz w:val="24"/>
                <w:szCs w:val="24"/>
              </w:rPr>
            </w:pPr>
          </w:p>
        </w:tc>
      </w:tr>
      <w:tr w:rsidR="005F149D" w:rsidRPr="00762F3A" w:rsidTr="003D502B">
        <w:trPr>
          <w:trHeight w:val="452"/>
        </w:trPr>
        <w:tc>
          <w:tcPr>
            <w:tcW w:w="2471" w:type="dxa"/>
            <w:vMerge/>
          </w:tcPr>
          <w:p w:rsidR="005F149D" w:rsidRPr="003D502B" w:rsidRDefault="005F149D" w:rsidP="003D502B">
            <w:pPr>
              <w:snapToGrid w:val="0"/>
              <w:jc w:val="both"/>
              <w:rPr>
                <w:rFonts w:ascii="Times New Roman" w:hAnsi="Times New Roman"/>
                <w:sz w:val="24"/>
                <w:szCs w:val="24"/>
              </w:rPr>
            </w:pPr>
          </w:p>
        </w:tc>
        <w:tc>
          <w:tcPr>
            <w:tcW w:w="2650" w:type="dxa"/>
            <w:vMerge/>
          </w:tcPr>
          <w:p w:rsidR="005F149D" w:rsidRPr="003D502B" w:rsidRDefault="005F149D" w:rsidP="003D502B">
            <w:pPr>
              <w:spacing w:after="0" w:line="240" w:lineRule="auto"/>
              <w:jc w:val="both"/>
              <w:rPr>
                <w:rStyle w:val="FontStyle35"/>
                <w:color w:val="auto"/>
                <w:sz w:val="24"/>
                <w:szCs w:val="24"/>
              </w:rPr>
            </w:pPr>
          </w:p>
        </w:tc>
        <w:tc>
          <w:tcPr>
            <w:tcW w:w="2666" w:type="dxa"/>
          </w:tcPr>
          <w:p w:rsidR="005F149D" w:rsidRPr="003D502B" w:rsidRDefault="005F149D" w:rsidP="003D502B">
            <w:pPr>
              <w:autoSpaceDE w:val="0"/>
              <w:autoSpaceDN w:val="0"/>
              <w:adjustRightInd w:val="0"/>
              <w:spacing w:after="0" w:line="240" w:lineRule="auto"/>
              <w:rPr>
                <w:rFonts w:ascii="Times New Roman" w:hAnsi="Times New Roman"/>
                <w:sz w:val="24"/>
                <w:szCs w:val="24"/>
              </w:rPr>
            </w:pPr>
            <w:r w:rsidRPr="003D502B">
              <w:rPr>
                <w:rFonts w:ascii="Times New Roman" w:hAnsi="Times New Roman"/>
                <w:sz w:val="24"/>
                <w:szCs w:val="24"/>
              </w:rPr>
              <w:t>ПК.М-3.5. Использует способы самоорганизации и самообразования</w:t>
            </w:r>
          </w:p>
          <w:p w:rsidR="005F149D" w:rsidRPr="003D502B" w:rsidRDefault="005F149D" w:rsidP="00762F3A">
            <w:pPr>
              <w:rPr>
                <w:rFonts w:ascii="Times New Roman" w:hAnsi="Times New Roman"/>
                <w:sz w:val="24"/>
                <w:szCs w:val="24"/>
              </w:rPr>
            </w:pPr>
            <w:r w:rsidRPr="003D502B">
              <w:rPr>
                <w:rFonts w:ascii="Times New Roman" w:hAnsi="Times New Roman"/>
                <w:sz w:val="24"/>
                <w:szCs w:val="24"/>
              </w:rPr>
              <w:t>специалистов по социальной работе</w:t>
            </w:r>
          </w:p>
        </w:tc>
        <w:tc>
          <w:tcPr>
            <w:tcW w:w="2278" w:type="dxa"/>
            <w:vMerge/>
          </w:tcPr>
          <w:p w:rsidR="005F149D" w:rsidRPr="003D502B" w:rsidRDefault="005F149D" w:rsidP="003D502B">
            <w:pPr>
              <w:snapToGrid w:val="0"/>
              <w:jc w:val="both"/>
              <w:rPr>
                <w:rFonts w:ascii="Times New Roman" w:hAnsi="Times New Roman"/>
                <w:sz w:val="24"/>
                <w:szCs w:val="24"/>
              </w:rPr>
            </w:pPr>
          </w:p>
        </w:tc>
      </w:tr>
    </w:tbl>
    <w:p w:rsidR="005F149D" w:rsidRPr="00762F3A" w:rsidRDefault="005F149D" w:rsidP="005D6A9F">
      <w:pPr>
        <w:pStyle w:val="Heading1"/>
        <w:jc w:val="center"/>
        <w:rPr>
          <w:rFonts w:ascii="Times New Roman" w:hAnsi="Times New Roman"/>
          <w:color w:val="auto"/>
          <w:sz w:val="24"/>
          <w:szCs w:val="24"/>
        </w:rPr>
      </w:pPr>
      <w:bookmarkStart w:id="16" w:name="_Toc527028416"/>
      <w:r w:rsidRPr="00762F3A">
        <w:rPr>
          <w:rFonts w:ascii="Times New Roman" w:hAnsi="Times New Roman"/>
          <w:color w:val="auto"/>
          <w:sz w:val="24"/>
          <w:szCs w:val="24"/>
        </w:rPr>
        <w:t>5. СТРУКТУРА И СОДЕРЖАНИЕ ОСНОВНОЙ ПРОФЕССИОНАЛЬНОЙ ОБРАЗОВАТЕЛЬНОЙ ПРОГРАММЫ</w:t>
      </w:r>
      <w:bookmarkEnd w:id="16"/>
    </w:p>
    <w:p w:rsidR="005F149D" w:rsidRPr="00762F3A" w:rsidRDefault="005F149D" w:rsidP="005D6A9F">
      <w:pPr>
        <w:snapToGrid w:val="0"/>
        <w:spacing w:after="0" w:line="360" w:lineRule="auto"/>
        <w:jc w:val="both"/>
        <w:rPr>
          <w:rFonts w:ascii="Times New Roman" w:hAnsi="Times New Roman"/>
          <w:sz w:val="24"/>
          <w:szCs w:val="24"/>
        </w:rPr>
      </w:pPr>
    </w:p>
    <w:p w:rsidR="005F149D" w:rsidRDefault="005F149D" w:rsidP="0058358C">
      <w:pPr>
        <w:pStyle w:val="Heading2"/>
        <w:spacing w:before="0" w:line="360" w:lineRule="auto"/>
        <w:ind w:left="0"/>
        <w:rPr>
          <w:rFonts w:ascii="Times New Roman" w:hAnsi="Times New Roman"/>
          <w:color w:val="auto"/>
          <w:sz w:val="24"/>
          <w:szCs w:val="24"/>
        </w:rPr>
      </w:pPr>
      <w:r w:rsidRPr="00762F3A">
        <w:rPr>
          <w:rFonts w:ascii="Times New Roman" w:hAnsi="Times New Roman"/>
          <w:color w:val="auto"/>
          <w:sz w:val="24"/>
          <w:szCs w:val="24"/>
        </w:rPr>
        <w:tab/>
      </w:r>
      <w:bookmarkStart w:id="17" w:name="_Toc527028417"/>
      <w:r w:rsidRPr="00762F3A">
        <w:rPr>
          <w:rFonts w:ascii="Times New Roman" w:hAnsi="Times New Roman"/>
          <w:color w:val="auto"/>
          <w:sz w:val="24"/>
          <w:szCs w:val="24"/>
        </w:rPr>
        <w:t>5.1. Объем обязательной части образовательной программы</w:t>
      </w:r>
      <w:bookmarkEnd w:id="17"/>
    </w:p>
    <w:p w:rsidR="005F149D" w:rsidRPr="00733442" w:rsidRDefault="005F149D" w:rsidP="0058358C">
      <w:pPr>
        <w:spacing w:after="0" w:line="360" w:lineRule="auto"/>
        <w:ind w:firstLine="576"/>
        <w:jc w:val="both"/>
        <w:rPr>
          <w:rFonts w:ascii="Times New Roman" w:hAnsi="Times New Roman"/>
          <w:sz w:val="24"/>
          <w:szCs w:val="24"/>
        </w:rPr>
      </w:pPr>
      <w:r w:rsidRPr="00733442">
        <w:rPr>
          <w:rFonts w:ascii="Times New Roman" w:hAnsi="Times New Roman"/>
          <w:sz w:val="24"/>
          <w:szCs w:val="24"/>
        </w:rPr>
        <w:t xml:space="preserve">Объем обязательной части, без учета объема государственной итоговой аттестации, составляет   30,8% общего объема магистратуры. </w:t>
      </w:r>
    </w:p>
    <w:p w:rsidR="005F149D" w:rsidRPr="00733442" w:rsidRDefault="005F149D" w:rsidP="0058358C">
      <w:pPr>
        <w:pStyle w:val="Heading2"/>
        <w:spacing w:before="0" w:line="360" w:lineRule="auto"/>
        <w:ind w:left="0"/>
        <w:rPr>
          <w:rFonts w:ascii="Times New Roman" w:hAnsi="Times New Roman"/>
          <w:color w:val="auto"/>
          <w:sz w:val="24"/>
          <w:szCs w:val="24"/>
        </w:rPr>
      </w:pPr>
      <w:r w:rsidRPr="00733442">
        <w:rPr>
          <w:rFonts w:ascii="Times New Roman" w:hAnsi="Times New Roman"/>
          <w:color w:val="auto"/>
          <w:sz w:val="24"/>
          <w:szCs w:val="24"/>
        </w:rPr>
        <w:tab/>
      </w:r>
      <w:bookmarkStart w:id="18" w:name="_Toc527028418"/>
      <w:r w:rsidRPr="00733442">
        <w:rPr>
          <w:rFonts w:ascii="Times New Roman" w:hAnsi="Times New Roman"/>
          <w:color w:val="auto"/>
          <w:sz w:val="24"/>
          <w:szCs w:val="24"/>
        </w:rPr>
        <w:t>5.2. Типы практик</w:t>
      </w:r>
      <w:bookmarkEnd w:id="18"/>
    </w:p>
    <w:p w:rsidR="005F149D" w:rsidRPr="00733442" w:rsidRDefault="005F149D" w:rsidP="0058358C">
      <w:pPr>
        <w:snapToGrid w:val="0"/>
        <w:spacing w:after="0" w:line="360" w:lineRule="auto"/>
        <w:ind w:firstLine="709"/>
        <w:jc w:val="both"/>
        <w:rPr>
          <w:rFonts w:ascii="Times New Roman" w:hAnsi="Times New Roman"/>
          <w:b/>
          <w:sz w:val="24"/>
          <w:szCs w:val="24"/>
        </w:rPr>
      </w:pPr>
      <w:r w:rsidRPr="00733442">
        <w:rPr>
          <w:rFonts w:ascii="Times New Roman" w:hAnsi="Times New Roman"/>
          <w:b/>
          <w:sz w:val="24"/>
          <w:szCs w:val="24"/>
        </w:rPr>
        <w:t>Учебная практика:</w:t>
      </w:r>
    </w:p>
    <w:p w:rsidR="005F149D" w:rsidRPr="00733442" w:rsidRDefault="005F149D" w:rsidP="0058358C">
      <w:pPr>
        <w:snapToGrid w:val="0"/>
        <w:spacing w:after="0" w:line="360" w:lineRule="auto"/>
        <w:ind w:firstLine="709"/>
        <w:jc w:val="both"/>
        <w:rPr>
          <w:rFonts w:ascii="Times New Roman" w:hAnsi="Times New Roman"/>
          <w:sz w:val="24"/>
          <w:szCs w:val="24"/>
        </w:rPr>
      </w:pPr>
      <w:r w:rsidRPr="00733442">
        <w:rPr>
          <w:rFonts w:ascii="Times New Roman" w:hAnsi="Times New Roman"/>
          <w:sz w:val="24"/>
          <w:szCs w:val="24"/>
        </w:rPr>
        <w:t>ознакомительная практика;</w:t>
      </w:r>
    </w:p>
    <w:p w:rsidR="005F149D" w:rsidRPr="00733442" w:rsidRDefault="005F149D" w:rsidP="0058358C">
      <w:pPr>
        <w:snapToGrid w:val="0"/>
        <w:spacing w:after="0" w:line="360" w:lineRule="auto"/>
        <w:ind w:firstLine="567"/>
        <w:jc w:val="both"/>
        <w:rPr>
          <w:rFonts w:ascii="Times New Roman" w:hAnsi="Times New Roman"/>
          <w:sz w:val="24"/>
          <w:szCs w:val="24"/>
        </w:rPr>
      </w:pPr>
      <w:r w:rsidRPr="00733442">
        <w:rPr>
          <w:rFonts w:ascii="Times New Roman" w:hAnsi="Times New Roman"/>
          <w:sz w:val="24"/>
          <w:szCs w:val="24"/>
        </w:rPr>
        <w:t xml:space="preserve">  научно-исследовательская работа.</w:t>
      </w:r>
    </w:p>
    <w:p w:rsidR="005F149D" w:rsidRPr="00733442" w:rsidRDefault="005F149D" w:rsidP="0058358C">
      <w:pPr>
        <w:snapToGrid w:val="0"/>
        <w:spacing w:after="0" w:line="360" w:lineRule="auto"/>
        <w:ind w:firstLine="709"/>
        <w:jc w:val="both"/>
        <w:rPr>
          <w:rFonts w:ascii="Times New Roman" w:hAnsi="Times New Roman"/>
          <w:b/>
          <w:sz w:val="24"/>
          <w:szCs w:val="24"/>
        </w:rPr>
      </w:pPr>
      <w:r w:rsidRPr="00733442">
        <w:rPr>
          <w:rFonts w:ascii="Times New Roman" w:hAnsi="Times New Roman"/>
          <w:b/>
          <w:sz w:val="24"/>
          <w:szCs w:val="24"/>
        </w:rPr>
        <w:t>Производственная практика:</w:t>
      </w:r>
    </w:p>
    <w:p w:rsidR="005F149D" w:rsidRPr="00733442" w:rsidRDefault="005F149D" w:rsidP="0058358C">
      <w:pPr>
        <w:snapToGrid w:val="0"/>
        <w:spacing w:after="0" w:line="360" w:lineRule="auto"/>
        <w:ind w:firstLine="709"/>
        <w:jc w:val="both"/>
        <w:rPr>
          <w:rFonts w:ascii="Times New Roman" w:hAnsi="Times New Roman"/>
          <w:sz w:val="24"/>
          <w:szCs w:val="24"/>
        </w:rPr>
      </w:pPr>
      <w:r w:rsidRPr="00733442">
        <w:rPr>
          <w:rFonts w:ascii="Times New Roman" w:hAnsi="Times New Roman"/>
          <w:sz w:val="24"/>
          <w:szCs w:val="24"/>
        </w:rPr>
        <w:t>технологическая практика;</w:t>
      </w:r>
    </w:p>
    <w:p w:rsidR="005F149D" w:rsidRPr="00733442" w:rsidRDefault="005F149D" w:rsidP="0058358C">
      <w:pPr>
        <w:snapToGrid w:val="0"/>
        <w:spacing w:after="0" w:line="360" w:lineRule="auto"/>
        <w:ind w:firstLine="709"/>
        <w:jc w:val="both"/>
        <w:rPr>
          <w:rFonts w:ascii="Times New Roman" w:hAnsi="Times New Roman"/>
          <w:sz w:val="24"/>
          <w:szCs w:val="24"/>
        </w:rPr>
      </w:pPr>
      <w:r w:rsidRPr="00733442">
        <w:rPr>
          <w:rFonts w:ascii="Times New Roman" w:hAnsi="Times New Roman"/>
          <w:sz w:val="24"/>
          <w:szCs w:val="24"/>
        </w:rPr>
        <w:t>преддипломная практика.</w:t>
      </w:r>
    </w:p>
    <w:p w:rsidR="005F149D" w:rsidRPr="00762F3A" w:rsidRDefault="005F149D" w:rsidP="0058358C">
      <w:pPr>
        <w:pStyle w:val="Heading2"/>
        <w:spacing w:before="0" w:line="360" w:lineRule="auto"/>
        <w:ind w:left="0"/>
        <w:rPr>
          <w:rFonts w:ascii="Times New Roman" w:hAnsi="Times New Roman"/>
          <w:color w:val="auto"/>
          <w:sz w:val="24"/>
          <w:szCs w:val="24"/>
        </w:rPr>
      </w:pPr>
      <w:r w:rsidRPr="00762F3A">
        <w:rPr>
          <w:rFonts w:ascii="Times New Roman" w:hAnsi="Times New Roman"/>
          <w:color w:val="auto"/>
          <w:sz w:val="24"/>
          <w:szCs w:val="24"/>
        </w:rPr>
        <w:tab/>
      </w:r>
      <w:bookmarkStart w:id="19" w:name="_Toc527028419"/>
      <w:r w:rsidRPr="00762F3A">
        <w:rPr>
          <w:rFonts w:ascii="Times New Roman" w:hAnsi="Times New Roman"/>
          <w:color w:val="auto"/>
          <w:sz w:val="24"/>
          <w:szCs w:val="24"/>
        </w:rPr>
        <w:t>5.3. Учебный план и календарный учебный график</w:t>
      </w:r>
      <w:bookmarkEnd w:id="19"/>
    </w:p>
    <w:p w:rsidR="005F149D" w:rsidRPr="00762F3A" w:rsidRDefault="005F149D" w:rsidP="0058358C">
      <w:pPr>
        <w:widowControl w:val="0"/>
        <w:tabs>
          <w:tab w:val="left" w:pos="567"/>
        </w:tabs>
        <w:spacing w:after="0" w:line="360" w:lineRule="auto"/>
        <w:ind w:firstLine="709"/>
        <w:jc w:val="both"/>
        <w:rPr>
          <w:rFonts w:ascii="Times New Roman" w:hAnsi="Times New Roman"/>
          <w:sz w:val="24"/>
          <w:szCs w:val="24"/>
        </w:rPr>
      </w:pPr>
      <w:r w:rsidRPr="00762F3A">
        <w:rPr>
          <w:rFonts w:ascii="Times New Roman" w:hAnsi="Times New Roman"/>
          <w:sz w:val="24"/>
          <w:szCs w:val="24"/>
        </w:rPr>
        <w:t>В учебном плане указывается перечень дисциплин (модулей), практик, аттестационных испытаний государственной итоговой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работы обучающихся во взаимодействии с преподавателем (контактная работа обучающихся с преподавателем по видам учебных занятий) и самостоятельной работой обучающихся в академических часах. Для каждой дисциплины (модуля) и практики указывается форма промежуточной аттестации обучающихся.</w:t>
      </w:r>
    </w:p>
    <w:p w:rsidR="005F149D" w:rsidRPr="00762F3A" w:rsidRDefault="005F149D" w:rsidP="005D6A9F">
      <w:pPr>
        <w:snapToGrid w:val="0"/>
        <w:spacing w:after="0" w:line="360" w:lineRule="auto"/>
        <w:jc w:val="both"/>
        <w:rPr>
          <w:rFonts w:ascii="Times New Roman" w:hAnsi="Times New Roman"/>
          <w:sz w:val="24"/>
          <w:szCs w:val="24"/>
        </w:rPr>
      </w:pPr>
      <w:r w:rsidRPr="00762F3A">
        <w:rPr>
          <w:rFonts w:ascii="Times New Roman" w:hAnsi="Times New Roman"/>
          <w:sz w:val="24"/>
          <w:szCs w:val="24"/>
        </w:rPr>
        <w:tab/>
        <w:t>В календарном учебном графике указаны периоды осуществления видов учебной деятельности (последовательность реализации программы бакалавриата по годам, включая</w:t>
      </w:r>
      <w:r w:rsidRPr="00762F3A">
        <w:rPr>
          <w:rFonts w:ascii="Times New Roman" w:hAnsi="Times New Roman"/>
          <w:i/>
          <w:sz w:val="24"/>
          <w:szCs w:val="24"/>
        </w:rPr>
        <w:t xml:space="preserve"> </w:t>
      </w:r>
      <w:r w:rsidRPr="00762F3A">
        <w:rPr>
          <w:rFonts w:ascii="Times New Roman" w:hAnsi="Times New Roman"/>
          <w:sz w:val="24"/>
          <w:szCs w:val="24"/>
        </w:rPr>
        <w:t>теоретическое обучение, практики, промежуточные и итоговую аттестации) и периоды каникул.</w:t>
      </w:r>
    </w:p>
    <w:p w:rsidR="005F149D" w:rsidRPr="00762F3A" w:rsidRDefault="005F149D" w:rsidP="005D6A9F">
      <w:pPr>
        <w:snapToGrid w:val="0"/>
        <w:spacing w:after="0" w:line="360" w:lineRule="auto"/>
        <w:jc w:val="both"/>
        <w:rPr>
          <w:rFonts w:ascii="Times New Roman" w:hAnsi="Times New Roman"/>
          <w:sz w:val="24"/>
          <w:szCs w:val="24"/>
        </w:rPr>
      </w:pPr>
      <w:r w:rsidRPr="00762F3A">
        <w:rPr>
          <w:rFonts w:ascii="Times New Roman" w:hAnsi="Times New Roman"/>
          <w:sz w:val="24"/>
          <w:szCs w:val="24"/>
        </w:rPr>
        <w:tab/>
        <w:t>Учебный план и календарный учебный график для ОПОП ВО</w:t>
      </w:r>
      <w:r>
        <w:rPr>
          <w:rFonts w:ascii="Times New Roman" w:hAnsi="Times New Roman"/>
          <w:sz w:val="24"/>
          <w:szCs w:val="24"/>
        </w:rPr>
        <w:t xml:space="preserve"> «Социальная работа в различных сферах жизнедеятельности»</w:t>
      </w:r>
      <w:r w:rsidRPr="00762F3A">
        <w:rPr>
          <w:rFonts w:ascii="Times New Roman" w:hAnsi="Times New Roman"/>
          <w:sz w:val="24"/>
          <w:szCs w:val="24"/>
        </w:rPr>
        <w:t xml:space="preserve"> представлен  в Приложении 1.  </w:t>
      </w:r>
    </w:p>
    <w:p w:rsidR="005F149D" w:rsidRPr="00762F3A" w:rsidRDefault="005F149D" w:rsidP="005D6A9F">
      <w:pPr>
        <w:pStyle w:val="Heading2"/>
        <w:rPr>
          <w:rFonts w:ascii="Times New Roman" w:hAnsi="Times New Roman"/>
          <w:color w:val="auto"/>
          <w:sz w:val="24"/>
          <w:szCs w:val="24"/>
        </w:rPr>
      </w:pPr>
      <w:r w:rsidRPr="00762F3A">
        <w:rPr>
          <w:rFonts w:ascii="Times New Roman" w:hAnsi="Times New Roman"/>
          <w:color w:val="auto"/>
          <w:sz w:val="24"/>
          <w:szCs w:val="24"/>
        </w:rPr>
        <w:tab/>
      </w:r>
      <w:bookmarkStart w:id="20" w:name="_Toc527028420"/>
      <w:r w:rsidRPr="00762F3A">
        <w:rPr>
          <w:rFonts w:ascii="Times New Roman" w:hAnsi="Times New Roman"/>
          <w:color w:val="auto"/>
          <w:sz w:val="24"/>
          <w:szCs w:val="24"/>
        </w:rPr>
        <w:t>5.4. Рабочие программы дисциплин (модулей) и практик</w:t>
      </w:r>
      <w:bookmarkEnd w:id="20"/>
    </w:p>
    <w:p w:rsidR="005F149D" w:rsidRPr="00762F3A" w:rsidRDefault="005F149D" w:rsidP="005D6A9F">
      <w:pPr>
        <w:spacing w:after="0" w:line="360" w:lineRule="auto"/>
        <w:ind w:firstLine="709"/>
        <w:jc w:val="both"/>
        <w:rPr>
          <w:rFonts w:ascii="Times New Roman" w:hAnsi="Times New Roman"/>
          <w:spacing w:val="-3"/>
          <w:sz w:val="24"/>
          <w:szCs w:val="24"/>
        </w:rPr>
      </w:pPr>
      <w:r w:rsidRPr="00762F3A">
        <w:rPr>
          <w:rFonts w:ascii="Times New Roman" w:hAnsi="Times New Roman"/>
          <w:sz w:val="24"/>
          <w:szCs w:val="24"/>
        </w:rPr>
        <w:t>Рабочие программы</w:t>
      </w:r>
      <w:r w:rsidRPr="00762F3A">
        <w:rPr>
          <w:rFonts w:ascii="Times New Roman" w:hAnsi="Times New Roman"/>
          <w:spacing w:val="-3"/>
          <w:sz w:val="24"/>
          <w:szCs w:val="24"/>
        </w:rPr>
        <w:t xml:space="preserve"> всех дисциплины (модулей) приведены в Приложении 2.</w:t>
      </w:r>
    </w:p>
    <w:p w:rsidR="005F149D" w:rsidRPr="00762F3A" w:rsidRDefault="005F149D" w:rsidP="005D6A9F">
      <w:pPr>
        <w:pStyle w:val="Heading2"/>
        <w:rPr>
          <w:rFonts w:ascii="Times New Roman" w:hAnsi="Times New Roman"/>
          <w:color w:val="auto"/>
          <w:sz w:val="24"/>
          <w:szCs w:val="24"/>
        </w:rPr>
      </w:pPr>
      <w:r w:rsidRPr="00762F3A">
        <w:rPr>
          <w:rFonts w:ascii="Times New Roman" w:hAnsi="Times New Roman"/>
          <w:color w:val="auto"/>
          <w:sz w:val="24"/>
          <w:szCs w:val="24"/>
        </w:rPr>
        <w:tab/>
      </w:r>
      <w:bookmarkStart w:id="21" w:name="_Toc527028421"/>
      <w:r w:rsidRPr="00762F3A">
        <w:rPr>
          <w:rFonts w:ascii="Times New Roman" w:hAnsi="Times New Roman"/>
          <w:color w:val="auto"/>
          <w:sz w:val="24"/>
          <w:szCs w:val="24"/>
        </w:rPr>
        <w:t>5.5. Фонд оценочных средств для промежуточной аттестации</w:t>
      </w:r>
      <w:bookmarkEnd w:id="21"/>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Фонд оценочных средств для проведения промежуточной аттестации обучающихся по дисциплине (модулю) / практике включает в себя:</w:t>
      </w:r>
    </w:p>
    <w:p w:rsidR="005F149D" w:rsidRPr="00762F3A" w:rsidRDefault="005F149D" w:rsidP="005D6A9F">
      <w:pPr>
        <w:numPr>
          <w:ilvl w:val="0"/>
          <w:numId w:val="6"/>
        </w:numPr>
        <w:spacing w:after="0" w:line="360" w:lineRule="auto"/>
        <w:ind w:left="0" w:firstLine="284"/>
        <w:jc w:val="both"/>
        <w:rPr>
          <w:rFonts w:ascii="Times New Roman" w:hAnsi="Times New Roman"/>
          <w:sz w:val="24"/>
          <w:szCs w:val="24"/>
        </w:rPr>
      </w:pPr>
      <w:r w:rsidRPr="00762F3A">
        <w:rPr>
          <w:rFonts w:ascii="Times New Roman" w:hAnsi="Times New Roman"/>
          <w:sz w:val="24"/>
          <w:szCs w:val="24"/>
        </w:rPr>
        <w:t>перечень компетенций с указанием этапов их формирования в процессе освоения образовательной программы;</w:t>
      </w:r>
    </w:p>
    <w:p w:rsidR="005F149D" w:rsidRPr="00762F3A" w:rsidRDefault="005F149D" w:rsidP="005D6A9F">
      <w:pPr>
        <w:numPr>
          <w:ilvl w:val="0"/>
          <w:numId w:val="6"/>
        </w:numPr>
        <w:spacing w:after="0" w:line="360" w:lineRule="auto"/>
        <w:ind w:left="0" w:firstLine="284"/>
        <w:jc w:val="both"/>
        <w:rPr>
          <w:rFonts w:ascii="Times New Roman" w:hAnsi="Times New Roman"/>
          <w:sz w:val="24"/>
          <w:szCs w:val="24"/>
        </w:rPr>
      </w:pPr>
      <w:r w:rsidRPr="00762F3A">
        <w:rPr>
          <w:rFonts w:ascii="Times New Roman" w:hAnsi="Times New Roman"/>
          <w:sz w:val="24"/>
          <w:szCs w:val="24"/>
        </w:rPr>
        <w:t>описание показателей и критериев оценивания компетенций на различных этапах их формирования, описание шкал оценивания;</w:t>
      </w:r>
    </w:p>
    <w:p w:rsidR="005F149D" w:rsidRPr="00762F3A" w:rsidRDefault="005F149D" w:rsidP="005D6A9F">
      <w:pPr>
        <w:numPr>
          <w:ilvl w:val="0"/>
          <w:numId w:val="6"/>
        </w:numPr>
        <w:spacing w:after="0" w:line="360" w:lineRule="auto"/>
        <w:ind w:left="0" w:firstLine="284"/>
        <w:jc w:val="both"/>
        <w:rPr>
          <w:rFonts w:ascii="Times New Roman" w:hAnsi="Times New Roman"/>
          <w:sz w:val="24"/>
          <w:szCs w:val="24"/>
        </w:rPr>
      </w:pPr>
      <w:r w:rsidRPr="00762F3A">
        <w:rPr>
          <w:rFonts w:ascii="Times New Roman" w:hAnsi="Times New Roman"/>
          <w:sz w:val="24"/>
          <w:szCs w:val="24"/>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149D" w:rsidRPr="00762F3A" w:rsidRDefault="005F149D" w:rsidP="005D6A9F">
      <w:pPr>
        <w:numPr>
          <w:ilvl w:val="0"/>
          <w:numId w:val="6"/>
        </w:numPr>
        <w:spacing w:after="0" w:line="360" w:lineRule="auto"/>
        <w:ind w:left="0" w:firstLine="284"/>
        <w:jc w:val="both"/>
        <w:rPr>
          <w:rFonts w:ascii="Times New Roman" w:hAnsi="Times New Roman"/>
          <w:sz w:val="24"/>
          <w:szCs w:val="24"/>
        </w:rPr>
      </w:pPr>
      <w:r w:rsidRPr="00762F3A">
        <w:rPr>
          <w:rFonts w:ascii="Times New Roman" w:hAnsi="Times New Roman"/>
          <w:sz w:val="24"/>
          <w:szCs w:val="24"/>
        </w:rPr>
        <w:t>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Фонд оценочных средств для проведения промежуточной аттестации представлены в Приложении 3.</w:t>
      </w:r>
    </w:p>
    <w:p w:rsidR="005F149D" w:rsidRPr="00762F3A" w:rsidRDefault="005F149D" w:rsidP="005D6A9F">
      <w:pPr>
        <w:pStyle w:val="Heading2"/>
        <w:rPr>
          <w:rFonts w:ascii="Times New Roman" w:hAnsi="Times New Roman"/>
          <w:color w:val="auto"/>
          <w:sz w:val="24"/>
          <w:szCs w:val="24"/>
        </w:rPr>
      </w:pPr>
      <w:r w:rsidRPr="00762F3A">
        <w:rPr>
          <w:rFonts w:ascii="Times New Roman" w:hAnsi="Times New Roman"/>
          <w:color w:val="auto"/>
          <w:sz w:val="24"/>
          <w:szCs w:val="24"/>
        </w:rPr>
        <w:tab/>
      </w:r>
      <w:bookmarkStart w:id="22" w:name="_Toc527028422"/>
      <w:r w:rsidRPr="00762F3A">
        <w:rPr>
          <w:rFonts w:ascii="Times New Roman" w:hAnsi="Times New Roman"/>
          <w:color w:val="auto"/>
          <w:sz w:val="24"/>
          <w:szCs w:val="24"/>
        </w:rPr>
        <w:t>5.6. Программа государственной итоговой аттестации</w:t>
      </w:r>
      <w:bookmarkEnd w:id="22"/>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Государственная итоговая аттестация по образовательной программе</w:t>
      </w:r>
      <w:r>
        <w:rPr>
          <w:rFonts w:ascii="Times New Roman" w:hAnsi="Times New Roman"/>
          <w:sz w:val="24"/>
          <w:szCs w:val="24"/>
        </w:rPr>
        <w:t xml:space="preserve"> «Социальная работа в различных сферах жизнедеятельности»</w:t>
      </w:r>
      <w:r w:rsidRPr="00762F3A">
        <w:rPr>
          <w:rFonts w:ascii="Times New Roman" w:hAnsi="Times New Roman"/>
          <w:sz w:val="24"/>
          <w:szCs w:val="24"/>
        </w:rPr>
        <w:t xml:space="preserve"> </w:t>
      </w:r>
      <w:r w:rsidRPr="00733442">
        <w:rPr>
          <w:rFonts w:ascii="Times New Roman" w:hAnsi="Times New Roman"/>
          <w:sz w:val="24"/>
          <w:szCs w:val="24"/>
        </w:rPr>
        <w:t>включает защиту выпускной квалификационной работы, проводится в соответствии с Положением  о государственной итоговой</w:t>
      </w:r>
      <w:r w:rsidRPr="00762F3A">
        <w:rPr>
          <w:rFonts w:ascii="Times New Roman" w:hAnsi="Times New Roman"/>
          <w:sz w:val="24"/>
          <w:szCs w:val="24"/>
        </w:rPr>
        <w:t xml:space="preserve"> аттестации выпускников ФГБОУ ВО «БГУ».</w:t>
      </w:r>
    </w:p>
    <w:p w:rsidR="005F149D" w:rsidRPr="00762F3A" w:rsidRDefault="005F149D" w:rsidP="005D6A9F">
      <w:pPr>
        <w:snapToGrid w:val="0"/>
        <w:spacing w:after="0" w:line="360" w:lineRule="auto"/>
        <w:ind w:firstLine="709"/>
        <w:jc w:val="both"/>
        <w:rPr>
          <w:rFonts w:ascii="Times New Roman" w:hAnsi="Times New Roman"/>
          <w:sz w:val="24"/>
          <w:szCs w:val="24"/>
        </w:rPr>
      </w:pPr>
      <w:r w:rsidRPr="00762F3A">
        <w:rPr>
          <w:rFonts w:ascii="Times New Roman" w:hAnsi="Times New Roman"/>
          <w:sz w:val="24"/>
          <w:szCs w:val="24"/>
        </w:rPr>
        <w:t>Выпускная</w:t>
      </w:r>
      <w:r>
        <w:rPr>
          <w:rFonts w:ascii="Times New Roman" w:hAnsi="Times New Roman"/>
          <w:sz w:val="24"/>
          <w:szCs w:val="24"/>
        </w:rPr>
        <w:t xml:space="preserve"> квалификационная работа (ВКР) </w:t>
      </w:r>
      <w:r w:rsidRPr="00762F3A">
        <w:rPr>
          <w:rFonts w:ascii="Times New Roman" w:hAnsi="Times New Roman"/>
          <w:sz w:val="24"/>
          <w:szCs w:val="24"/>
        </w:rPr>
        <w:t xml:space="preserve">представляет собой законченную научно-исследовательскую, проектную или технологическую разработку, в которой решается актуальная задача для данного направления подготовки </w:t>
      </w:r>
      <w:r>
        <w:rPr>
          <w:rFonts w:ascii="Times New Roman" w:hAnsi="Times New Roman"/>
          <w:sz w:val="24"/>
          <w:szCs w:val="24"/>
        </w:rPr>
        <w:t>магистратуры</w:t>
      </w:r>
      <w:r w:rsidRPr="00762F3A">
        <w:rPr>
          <w:rFonts w:ascii="Times New Roman" w:hAnsi="Times New Roman"/>
          <w:sz w:val="24"/>
          <w:szCs w:val="24"/>
        </w:rPr>
        <w:t xml:space="preserve"> по проектированию или исследованию одного или нескольких объектов профессиональной деятельности и их компонентов (полностью или частично).</w:t>
      </w:r>
    </w:p>
    <w:p w:rsidR="005F149D" w:rsidRPr="00762F3A" w:rsidRDefault="005F149D" w:rsidP="005D6A9F">
      <w:pPr>
        <w:spacing w:after="0" w:line="360" w:lineRule="auto"/>
        <w:ind w:firstLine="709"/>
        <w:jc w:val="both"/>
        <w:rPr>
          <w:rFonts w:ascii="Times New Roman" w:hAnsi="Times New Roman"/>
          <w:bCs/>
          <w:sz w:val="24"/>
          <w:szCs w:val="24"/>
        </w:rPr>
      </w:pPr>
      <w:r w:rsidRPr="00762F3A">
        <w:rPr>
          <w:rFonts w:ascii="Times New Roman" w:hAnsi="Times New Roman"/>
          <w:bCs/>
          <w:sz w:val="24"/>
          <w:szCs w:val="24"/>
        </w:rPr>
        <w:t xml:space="preserve">Программа государственной итоговой аттестации представлена в Приложении 4. </w:t>
      </w:r>
    </w:p>
    <w:p w:rsidR="005F149D" w:rsidRPr="00762F3A" w:rsidRDefault="005F149D" w:rsidP="005D6A9F">
      <w:pPr>
        <w:pStyle w:val="Heading1"/>
        <w:jc w:val="center"/>
        <w:rPr>
          <w:rFonts w:ascii="Times New Roman" w:hAnsi="Times New Roman"/>
          <w:color w:val="auto"/>
          <w:sz w:val="24"/>
          <w:szCs w:val="24"/>
        </w:rPr>
      </w:pPr>
      <w:bookmarkStart w:id="23" w:name="_Toc527028423"/>
      <w:r w:rsidRPr="00762F3A">
        <w:rPr>
          <w:rFonts w:ascii="Times New Roman" w:hAnsi="Times New Roman"/>
          <w:color w:val="auto"/>
          <w:sz w:val="24"/>
          <w:szCs w:val="24"/>
        </w:rPr>
        <w:t>6. УСЛОВИЯ ОСУЩЕСТВЛЕНИЯ ОБРАЗОВАТЕЛЬНОЙ ДЕЯТЕЛЬНОСТИ ПО ОСНОВНОЙ ПРОФЕССИОНАЛЬНОЙ ОБРАЗОВАТЕЛЬНОЙ ПРОГРАММЕ</w:t>
      </w:r>
      <w:bookmarkEnd w:id="23"/>
    </w:p>
    <w:p w:rsidR="005F149D" w:rsidRPr="00762F3A" w:rsidRDefault="005F149D" w:rsidP="005D6A9F">
      <w:pPr>
        <w:snapToGrid w:val="0"/>
        <w:spacing w:after="0" w:line="360" w:lineRule="auto"/>
        <w:ind w:firstLine="709"/>
        <w:jc w:val="both"/>
        <w:rPr>
          <w:rFonts w:ascii="Times New Roman" w:hAnsi="Times New Roman"/>
          <w:sz w:val="24"/>
          <w:szCs w:val="24"/>
        </w:rPr>
      </w:pPr>
    </w:p>
    <w:p w:rsidR="005F149D" w:rsidRPr="00762F3A" w:rsidRDefault="005F149D" w:rsidP="005D6A9F">
      <w:pPr>
        <w:pStyle w:val="Heading2"/>
        <w:spacing w:before="0" w:line="360" w:lineRule="auto"/>
        <w:ind w:left="0" w:firstLine="709"/>
        <w:rPr>
          <w:rFonts w:ascii="Times New Roman" w:hAnsi="Times New Roman"/>
          <w:color w:val="000000"/>
          <w:sz w:val="24"/>
          <w:szCs w:val="24"/>
        </w:rPr>
      </w:pPr>
      <w:bookmarkStart w:id="24" w:name="_Toc527028424"/>
      <w:r w:rsidRPr="00762F3A">
        <w:rPr>
          <w:rFonts w:ascii="Times New Roman" w:hAnsi="Times New Roman"/>
          <w:color w:val="000000"/>
          <w:sz w:val="24"/>
          <w:szCs w:val="24"/>
        </w:rPr>
        <w:t>6.1. Кадровое обеспечение</w:t>
      </w:r>
      <w:bookmarkEnd w:id="24"/>
      <w:r w:rsidRPr="00762F3A">
        <w:rPr>
          <w:rFonts w:ascii="Times New Roman" w:hAnsi="Times New Roman"/>
          <w:color w:val="000000"/>
          <w:sz w:val="24"/>
          <w:szCs w:val="24"/>
        </w:rPr>
        <w:t xml:space="preserve"> </w:t>
      </w:r>
    </w:p>
    <w:p w:rsidR="005F149D" w:rsidRPr="00762F3A" w:rsidRDefault="005F149D" w:rsidP="005D6A9F">
      <w:pPr>
        <w:spacing w:after="0" w:line="360" w:lineRule="auto"/>
        <w:jc w:val="both"/>
        <w:rPr>
          <w:rFonts w:ascii="Times New Roman" w:hAnsi="Times New Roman"/>
          <w:sz w:val="24"/>
          <w:szCs w:val="24"/>
        </w:rPr>
      </w:pPr>
      <w:r w:rsidRPr="00762F3A">
        <w:rPr>
          <w:rFonts w:ascii="Times New Roman" w:hAnsi="Times New Roman"/>
          <w:sz w:val="24"/>
          <w:szCs w:val="24"/>
        </w:rPr>
        <w:tab/>
        <w:t xml:space="preserve">Программа </w:t>
      </w:r>
      <w:r>
        <w:rPr>
          <w:rFonts w:ascii="Times New Roman" w:hAnsi="Times New Roman"/>
          <w:sz w:val="24"/>
          <w:szCs w:val="24"/>
        </w:rPr>
        <w:t>магистратуры</w:t>
      </w:r>
      <w:r w:rsidRPr="00762F3A">
        <w:rPr>
          <w:rFonts w:ascii="Times New Roman" w:hAnsi="Times New Roman"/>
          <w:sz w:val="24"/>
          <w:szCs w:val="24"/>
        </w:rPr>
        <w:t xml:space="preserve"> обеспечивается педагогическими работниками университета, а также лицами, привлекаемыми на иных условиях.</w:t>
      </w:r>
    </w:p>
    <w:p w:rsidR="005F149D" w:rsidRPr="00762F3A" w:rsidRDefault="005F149D" w:rsidP="005D6A9F">
      <w:pPr>
        <w:spacing w:after="0" w:line="360" w:lineRule="auto"/>
        <w:jc w:val="both"/>
        <w:rPr>
          <w:rFonts w:ascii="Times New Roman" w:hAnsi="Times New Roman"/>
          <w:sz w:val="24"/>
          <w:szCs w:val="24"/>
        </w:rPr>
      </w:pPr>
      <w:r w:rsidRPr="00762F3A">
        <w:rPr>
          <w:rFonts w:ascii="Times New Roman" w:hAnsi="Times New Roman"/>
          <w:sz w:val="24"/>
          <w:szCs w:val="24"/>
        </w:rPr>
        <w:tab/>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w:t>
      </w:r>
    </w:p>
    <w:p w:rsidR="005F149D" w:rsidRPr="004B7460" w:rsidRDefault="005F149D" w:rsidP="005D6A9F">
      <w:pPr>
        <w:spacing w:after="0" w:line="360" w:lineRule="auto"/>
        <w:jc w:val="both"/>
        <w:rPr>
          <w:rFonts w:ascii="Times New Roman" w:hAnsi="Times New Roman"/>
          <w:b/>
          <w:color w:val="FF0000"/>
          <w:sz w:val="24"/>
          <w:szCs w:val="24"/>
        </w:rPr>
      </w:pPr>
      <w:r w:rsidRPr="00762F3A">
        <w:rPr>
          <w:rFonts w:ascii="Times New Roman" w:hAnsi="Times New Roman"/>
          <w:sz w:val="24"/>
          <w:szCs w:val="24"/>
        </w:rPr>
        <w:tab/>
        <w:t xml:space="preserve">Численность педагогических работников и лиц, привлекаемых университетом на иных условиях, ведущих научную, учебно-методическую и (или) практическую работу, соответствующую профилю преподаваемой дисциплины (модуля) </w:t>
      </w:r>
      <w:r w:rsidRPr="00163BFB">
        <w:rPr>
          <w:rFonts w:ascii="Times New Roman" w:hAnsi="Times New Roman"/>
          <w:sz w:val="24"/>
          <w:szCs w:val="24"/>
        </w:rPr>
        <w:t>составляет 100%.</w:t>
      </w:r>
    </w:p>
    <w:p w:rsidR="005F149D" w:rsidRPr="00163BFB" w:rsidRDefault="005F149D" w:rsidP="005D6A9F">
      <w:pPr>
        <w:spacing w:after="0" w:line="360" w:lineRule="auto"/>
        <w:jc w:val="both"/>
        <w:rPr>
          <w:rFonts w:ascii="Times New Roman" w:hAnsi="Times New Roman"/>
          <w:sz w:val="24"/>
          <w:szCs w:val="24"/>
        </w:rPr>
      </w:pPr>
      <w:r w:rsidRPr="00762F3A">
        <w:rPr>
          <w:rFonts w:ascii="Times New Roman" w:hAnsi="Times New Roman"/>
          <w:sz w:val="24"/>
          <w:szCs w:val="24"/>
        </w:rPr>
        <w:tab/>
        <w:t xml:space="preserve">Доля педагогических работников, участвующих в реализации программы </w:t>
      </w:r>
      <w:r>
        <w:rPr>
          <w:rFonts w:ascii="Times New Roman" w:hAnsi="Times New Roman"/>
          <w:sz w:val="24"/>
          <w:szCs w:val="24"/>
        </w:rPr>
        <w:t>магистратуры</w:t>
      </w:r>
      <w:r w:rsidRPr="00762F3A">
        <w:rPr>
          <w:rFonts w:ascii="Times New Roman" w:hAnsi="Times New Roman"/>
          <w:sz w:val="24"/>
          <w:szCs w:val="24"/>
        </w:rPr>
        <w:t xml:space="preserve">, и лиц, привлекаемых университетом на иных условиях (исходя из количества замещаемых ставок, приведенного к целочисленным значениям), являющихся руководителями и (или) работниками иных организаций, осуществляющими трудовую деятельности в профессиональной сфере, соответствующей профессиональной деятельности, к которой готовятся выпускники, и имеющими стаж работы в данной профессиональной сфере не менее 3 лет, </w:t>
      </w:r>
      <w:r w:rsidRPr="00163BFB">
        <w:rPr>
          <w:rFonts w:ascii="Times New Roman" w:hAnsi="Times New Roman"/>
          <w:sz w:val="24"/>
          <w:szCs w:val="24"/>
        </w:rPr>
        <w:t>составляет 6,5%.</w:t>
      </w:r>
    </w:p>
    <w:p w:rsidR="005F149D" w:rsidRPr="00163BFB" w:rsidRDefault="005F149D" w:rsidP="005D6A9F">
      <w:pPr>
        <w:spacing w:after="0" w:line="360" w:lineRule="auto"/>
        <w:jc w:val="both"/>
        <w:rPr>
          <w:rFonts w:ascii="Times New Roman" w:hAnsi="Times New Roman"/>
          <w:b/>
          <w:sz w:val="24"/>
          <w:szCs w:val="24"/>
        </w:rPr>
      </w:pPr>
      <w:r w:rsidRPr="00762F3A">
        <w:rPr>
          <w:rFonts w:ascii="Times New Roman" w:hAnsi="Times New Roman"/>
          <w:sz w:val="24"/>
          <w:szCs w:val="24"/>
        </w:rPr>
        <w:tab/>
        <w:t xml:space="preserve">Доля педагогических работников, участвующих в реализации программы </w:t>
      </w:r>
      <w:r>
        <w:rPr>
          <w:rFonts w:ascii="Times New Roman" w:hAnsi="Times New Roman"/>
          <w:sz w:val="24"/>
          <w:szCs w:val="24"/>
        </w:rPr>
        <w:t>магистратуры</w:t>
      </w:r>
      <w:r w:rsidRPr="00762F3A">
        <w:rPr>
          <w:rFonts w:ascii="Times New Roman" w:hAnsi="Times New Roman"/>
          <w:sz w:val="24"/>
          <w:szCs w:val="24"/>
        </w:rPr>
        <w:t xml:space="preserve">, и лиц, привлекаемых университетом на иных условиях (исходя из количества замещаемых ставок, приведенного к целочисленным значениям), имеющих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 составляет </w:t>
      </w:r>
      <w:r w:rsidRPr="00163BFB">
        <w:rPr>
          <w:rFonts w:ascii="Times New Roman" w:hAnsi="Times New Roman"/>
          <w:sz w:val="24"/>
          <w:szCs w:val="24"/>
        </w:rPr>
        <w:t>не менее 96,5%.</w:t>
      </w:r>
    </w:p>
    <w:p w:rsidR="005F149D" w:rsidRPr="00762F3A" w:rsidRDefault="005F149D" w:rsidP="005D6A9F">
      <w:pPr>
        <w:pStyle w:val="Heading2"/>
        <w:spacing w:before="0" w:line="360" w:lineRule="auto"/>
        <w:ind w:left="0" w:firstLine="709"/>
        <w:jc w:val="both"/>
        <w:rPr>
          <w:rFonts w:ascii="Times New Roman" w:hAnsi="Times New Roman"/>
          <w:color w:val="000000"/>
          <w:sz w:val="24"/>
          <w:szCs w:val="24"/>
        </w:rPr>
      </w:pPr>
      <w:bookmarkStart w:id="25" w:name="_Toc527028425"/>
      <w:r w:rsidRPr="00762F3A">
        <w:rPr>
          <w:rFonts w:ascii="Times New Roman" w:hAnsi="Times New Roman"/>
          <w:color w:val="000000"/>
          <w:sz w:val="24"/>
          <w:szCs w:val="24"/>
        </w:rPr>
        <w:t>6.2. Учебно-методическое и информационное обеспечение</w:t>
      </w:r>
      <w:bookmarkEnd w:id="25"/>
      <w:r w:rsidRPr="00762F3A">
        <w:rPr>
          <w:rFonts w:ascii="Times New Roman" w:hAnsi="Times New Roman"/>
          <w:color w:val="000000"/>
          <w:sz w:val="24"/>
          <w:szCs w:val="24"/>
        </w:rPr>
        <w:t xml:space="preserve">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Реализация программы </w:t>
      </w:r>
      <w:r>
        <w:rPr>
          <w:rFonts w:ascii="Times New Roman" w:hAnsi="Times New Roman"/>
          <w:sz w:val="24"/>
          <w:szCs w:val="24"/>
        </w:rPr>
        <w:t>магистратуры</w:t>
      </w:r>
      <w:r w:rsidRPr="00762F3A">
        <w:rPr>
          <w:rFonts w:ascii="Times New Roman" w:hAnsi="Times New Roman"/>
          <w:sz w:val="24"/>
          <w:szCs w:val="24"/>
        </w:rPr>
        <w:t xml:space="preserve"> обеспечивается доступом каждого студента к библиотечным фондам и базам данных, по содержанию соответствующих полному перечню дисциплин основной образовательной программы, наличием методических пособий и рекомендаций по всем дисциплинам и по всем видам занятий – практикумам, курсовому и дипломному проектированию, практикам, а также наглядными пособиями, аудио-, видео- и мультимедийными материалами.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Фонд библиотеки по тематическому составу отражает профиль Университета, указанный в  Тематико-типологическом плане комплектования (ТТПК) и  размещенный на сайте Научной библиотеки (http://www.library.bsu.ru/menu-for-teachers/menu-subjects-and-typological-plan-of-acquisition.html). Данный профиль состоит из научной, научно-технической, учебной, учебно-методической, художественной, справочной  литературы.</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Объем фонда Научной библиотеки составляет 1 257 742   экземпляров, в том числе учебно-методической литературы – 162 865 экземпляров, учебной – 491 683 экземпляров, научной – 457 564 экземпляра. Библиотечный фонд Университета располагает достаточным количеством экземпляров рекомендуемой в качестве обязательной учебной и учебно-методической литературы по дисциплинам учебных планов – 621 820 экземпляров. Пополнение фонда обязательной учебной и учебно-методической литературы в 2017 г. составило 18583 экземпляров.  В фонде имеются электронные ресурсы в форматах, адаптированных к ограничениям здоровья обучающихся из числа лиц с инвалидностью и составляют – 32 932 наименования.</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Электронные издания из общего количества фонда составляют 42 074 наименований. Подписка на периодические издания - 126 наименований, из них 109 наименований в электронной форме.</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Осуществляется подключение к следующим электронно-библиотечным системам (ЭБС): </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1.</w:t>
      </w:r>
      <w:r w:rsidRPr="00762F3A">
        <w:rPr>
          <w:rFonts w:ascii="Times New Roman" w:hAnsi="Times New Roman"/>
          <w:sz w:val="24"/>
          <w:szCs w:val="24"/>
        </w:rPr>
        <w:tab/>
        <w:t>ЭБС Издательства «Лань» http://e.lanbook.com/</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2.</w:t>
      </w:r>
      <w:r w:rsidRPr="00762F3A">
        <w:rPr>
          <w:rFonts w:ascii="Times New Roman" w:hAnsi="Times New Roman"/>
          <w:sz w:val="24"/>
          <w:szCs w:val="24"/>
        </w:rPr>
        <w:tab/>
        <w:t>ЭБС «Руконт» http://www.rucont.ru/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3.</w:t>
      </w:r>
      <w:r w:rsidRPr="00762F3A">
        <w:rPr>
          <w:rFonts w:ascii="Times New Roman" w:hAnsi="Times New Roman"/>
          <w:sz w:val="24"/>
          <w:szCs w:val="24"/>
        </w:rPr>
        <w:tab/>
        <w:t>ЭБС «Консультант студента» http://www.studmedlib.ru/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4.</w:t>
      </w:r>
      <w:r w:rsidRPr="00762F3A">
        <w:rPr>
          <w:rFonts w:ascii="Times New Roman" w:hAnsi="Times New Roman"/>
          <w:sz w:val="24"/>
          <w:szCs w:val="24"/>
        </w:rPr>
        <w:tab/>
        <w:t>ЭБС Издательства «ЮРАЙТ» https://www.biblio-online.ru/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5.</w:t>
      </w:r>
      <w:r w:rsidRPr="00762F3A">
        <w:rPr>
          <w:rFonts w:ascii="Times New Roman" w:hAnsi="Times New Roman"/>
          <w:sz w:val="24"/>
          <w:szCs w:val="24"/>
        </w:rPr>
        <w:tab/>
        <w:t>ЭБС Издательства «КноРус медиа»  «BOOK.ru»  http://www.book.ru/</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Осуществляется доступ к электронным библиотекам, информационно-образовательным ресурсам и другим базам данных.</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1.</w:t>
      </w:r>
      <w:r w:rsidRPr="00762F3A">
        <w:rPr>
          <w:rFonts w:ascii="Times New Roman" w:hAnsi="Times New Roman"/>
          <w:sz w:val="24"/>
          <w:szCs w:val="24"/>
        </w:rPr>
        <w:tab/>
        <w:t>Электронная медицинская библиотека «Консультант врача» http://www.rosmedlib.ru/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2.</w:t>
      </w:r>
      <w:r w:rsidRPr="00762F3A">
        <w:rPr>
          <w:rFonts w:ascii="Times New Roman" w:hAnsi="Times New Roman"/>
          <w:sz w:val="24"/>
          <w:szCs w:val="24"/>
        </w:rPr>
        <w:tab/>
        <w:t>ЭБ Издательства «Академия» http://www.academia-moscow.ru/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3.</w:t>
      </w:r>
      <w:r w:rsidRPr="00762F3A">
        <w:rPr>
          <w:rFonts w:ascii="Times New Roman" w:hAnsi="Times New Roman"/>
          <w:sz w:val="24"/>
          <w:szCs w:val="24"/>
        </w:rPr>
        <w:tab/>
        <w:t>Научная электронная библиотека «e-LIBRARY» - http://elibrary.ru/defaultx.asp</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4.</w:t>
      </w:r>
      <w:r w:rsidRPr="00762F3A">
        <w:rPr>
          <w:rFonts w:ascii="Times New Roman" w:hAnsi="Times New Roman"/>
          <w:sz w:val="24"/>
          <w:szCs w:val="24"/>
        </w:rPr>
        <w:tab/>
        <w:t>Универсальная база данных East View (Ист Вью) -https://dlib.eastview.com/</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5.</w:t>
      </w:r>
      <w:r w:rsidRPr="00762F3A">
        <w:rPr>
          <w:rFonts w:ascii="Times New Roman" w:hAnsi="Times New Roman"/>
          <w:sz w:val="24"/>
          <w:szCs w:val="24"/>
        </w:rPr>
        <w:tab/>
        <w:t>Электронная библиотека диссертаций (РГБ) - https://dvs.rsl.ru/?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6.</w:t>
      </w:r>
      <w:r w:rsidRPr="00762F3A">
        <w:rPr>
          <w:rFonts w:ascii="Times New Roman" w:hAnsi="Times New Roman"/>
          <w:sz w:val="24"/>
          <w:szCs w:val="24"/>
        </w:rPr>
        <w:tab/>
        <w:t>Информационно-образовательный портал «Информио» - http://www.informio.ru/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7.</w:t>
      </w:r>
      <w:r w:rsidRPr="00762F3A">
        <w:rPr>
          <w:rFonts w:ascii="Times New Roman" w:hAnsi="Times New Roman"/>
          <w:sz w:val="24"/>
          <w:szCs w:val="24"/>
        </w:rPr>
        <w:tab/>
        <w:t>Электронная библиотека Бурятского государственного университет – http://www.library.bsu.ru/</w:t>
      </w:r>
    </w:p>
    <w:p w:rsidR="005F149D" w:rsidRPr="00762F3A" w:rsidRDefault="005F149D" w:rsidP="005D6A9F">
      <w:pPr>
        <w:spacing w:after="0" w:line="360" w:lineRule="auto"/>
        <w:ind w:firstLine="284"/>
        <w:jc w:val="both"/>
        <w:rPr>
          <w:rFonts w:ascii="Times New Roman" w:hAnsi="Times New Roman"/>
          <w:sz w:val="24"/>
          <w:szCs w:val="24"/>
        </w:rPr>
      </w:pPr>
      <w:r w:rsidRPr="00762F3A">
        <w:rPr>
          <w:rFonts w:ascii="Times New Roman" w:hAnsi="Times New Roman"/>
          <w:sz w:val="24"/>
          <w:szCs w:val="24"/>
        </w:rPr>
        <w:t>8.</w:t>
      </w:r>
      <w:r w:rsidRPr="00762F3A">
        <w:rPr>
          <w:rFonts w:ascii="Times New Roman" w:hAnsi="Times New Roman"/>
          <w:sz w:val="24"/>
          <w:szCs w:val="24"/>
        </w:rPr>
        <w:tab/>
        <w:t>Портал электронного обучения - http://e.bsu.ru и др.</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Всем студентам и преподавателям предоставляется неограниченный доступ к выбранным ресурсам, в любое время, из любого места посредством сети Интернет.</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С 2002 г. Университет осуществляет подписку на периодические издания с площадки Научной электронной библиотеке «e-LIBRARY»; к виртуальному читальному залу «Электронная библиотека диссертаций Российской государственной библиотеки». С 2013 года вуз подключен к информационно-образовательному порталу «Информио».</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Статистические данные, полученные по результатам оценки книгообеспеченности, показывают, что ККО удовлетворяет нормативным требованиям.</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С целью поддержки и сопровождения научно-исследовательской деятельности на платформе НЭБ «e-LIBRARY» осуществляется доступ к РИНЦ. Активно ведется работа в аналитической надстройке над РИНЦ -  SCIENCE INDEX – Автор.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В 2012 г. Федеральной службой по интеллектуальной собственности выдано свидетельство о государственной регистрации базы данных № 2012620629 «Электронная библиотека Бурятского государственного университета» (Зарегистрировано в Реестре баз данных 27 июня 2012 г.). Использование электронных изданий осуществляется только на основании прямых договоров с правообладателями (авторами). В электронной библиотеке доступно 8928 полный текст, пополнение за </w:t>
      </w:r>
      <w:r w:rsidRPr="00762F3A">
        <w:rPr>
          <w:rFonts w:ascii="Times New Roman" w:hAnsi="Times New Roman"/>
          <w:sz w:val="24"/>
          <w:szCs w:val="24"/>
          <w:highlight w:val="yellow"/>
        </w:rPr>
        <w:t>2017</w:t>
      </w:r>
      <w:r w:rsidRPr="00762F3A">
        <w:rPr>
          <w:rFonts w:ascii="Times New Roman" w:hAnsi="Times New Roman"/>
          <w:sz w:val="24"/>
          <w:szCs w:val="24"/>
        </w:rPr>
        <w:t xml:space="preserve"> год составило 1447 библиографических описаний с прикрепленными полными текстами.</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Динамично развивается Web-сайт библиотеки (http://www.library.bsu.ru) как информационный портал, обеспечивающий полноту, актуальность и доступность информации,  ориентированный на поддержку образовательной и исследовательской деятельности.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Электронный каталог НБ БГУ составляет 35 баз данных, является основным справочным аппаратом библиотеки, отражающим весь активный фонд библиотеки. Сегодня это 530 402 библиографических записи. В 2017 году пополнение составило 21 023 библиографических описаний.</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В научной библиотеке установлено следующее оборудование для обучающихся с ограниченными возможностями здоровья:</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1.</w:t>
      </w:r>
      <w:r w:rsidRPr="00762F3A">
        <w:rPr>
          <w:rFonts w:ascii="Times New Roman" w:hAnsi="Times New Roman"/>
          <w:sz w:val="24"/>
          <w:szCs w:val="24"/>
        </w:rPr>
        <w:tab/>
        <w:t xml:space="preserve">Аппаратно-программный комплекс для студентов с нарушениями опорно-двигательного аппарата – 1 комплект.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ПО к аппаратно-программному комплексу для студентов с нарушениями опорно-двигательного аппарата:</w:t>
      </w:r>
    </w:p>
    <w:p w:rsidR="005F149D" w:rsidRPr="00762F3A" w:rsidRDefault="005F149D" w:rsidP="005D6A9F">
      <w:pPr>
        <w:numPr>
          <w:ilvl w:val="0"/>
          <w:numId w:val="11"/>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Serif Design Suite</w:t>
      </w:r>
    </w:p>
    <w:p w:rsidR="005F149D" w:rsidRPr="00762F3A" w:rsidRDefault="005F149D" w:rsidP="005D6A9F">
      <w:pPr>
        <w:numPr>
          <w:ilvl w:val="0"/>
          <w:numId w:val="11"/>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DVDVideoSoft Free studio 2014</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созданий фотоколлекций Picasa 3, Google</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Magix Music Maker MX</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обеспечение организации звуковых коллекций iTunes for Windows, Apple</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OC3 ХроноЛайнер 3.0 Про 9 электронная лицензия на одно рабочее место)</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Skype</w:t>
      </w:r>
    </w:p>
    <w:p w:rsidR="005F149D" w:rsidRPr="00762F3A" w:rsidRDefault="005F149D" w:rsidP="005D6A9F">
      <w:pPr>
        <w:numPr>
          <w:ilvl w:val="0"/>
          <w:numId w:val="11"/>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Google+ Hangouts, Google</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2.</w:t>
      </w:r>
      <w:r w:rsidRPr="00762F3A">
        <w:rPr>
          <w:rFonts w:ascii="Times New Roman" w:hAnsi="Times New Roman"/>
          <w:sz w:val="24"/>
          <w:szCs w:val="24"/>
        </w:rPr>
        <w:tab/>
        <w:t xml:space="preserve">2. Аппаратно-программный комплекс для слабовидящих – 1 комплект.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ПО к аппаратно-программному комплексу для слабовидящих студентов:</w:t>
      </w:r>
    </w:p>
    <w:p w:rsidR="005F149D" w:rsidRPr="00762F3A" w:rsidRDefault="005F149D" w:rsidP="005D6A9F">
      <w:pPr>
        <w:numPr>
          <w:ilvl w:val="0"/>
          <w:numId w:val="12"/>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Serif Design Suite</w:t>
      </w:r>
    </w:p>
    <w:p w:rsidR="005F149D" w:rsidRPr="00762F3A" w:rsidRDefault="005F149D" w:rsidP="005D6A9F">
      <w:pPr>
        <w:numPr>
          <w:ilvl w:val="0"/>
          <w:numId w:val="12"/>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DVDVideoSoft Free studio 2014</w:t>
      </w:r>
    </w:p>
    <w:p w:rsidR="005F149D" w:rsidRPr="00762F3A" w:rsidRDefault="005F149D" w:rsidP="005D6A9F">
      <w:pPr>
        <w:numPr>
          <w:ilvl w:val="0"/>
          <w:numId w:val="12"/>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созданий фотоколлекций Picasa 3, Google</w:t>
      </w:r>
    </w:p>
    <w:p w:rsidR="005F149D" w:rsidRPr="00762F3A" w:rsidRDefault="005F149D" w:rsidP="005D6A9F">
      <w:pPr>
        <w:numPr>
          <w:ilvl w:val="0"/>
          <w:numId w:val="12"/>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Magix Music Maker MX</w:t>
      </w:r>
    </w:p>
    <w:p w:rsidR="005F149D" w:rsidRPr="00762F3A" w:rsidRDefault="005F149D" w:rsidP="005D6A9F">
      <w:pPr>
        <w:numPr>
          <w:ilvl w:val="0"/>
          <w:numId w:val="12"/>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обеспечение организации звуковых коллекций iTunes for Windows, Apple</w:t>
      </w:r>
    </w:p>
    <w:p w:rsidR="005F149D" w:rsidRPr="00762F3A" w:rsidRDefault="005F149D" w:rsidP="005D6A9F">
      <w:pPr>
        <w:numPr>
          <w:ilvl w:val="0"/>
          <w:numId w:val="12"/>
        </w:numPr>
        <w:spacing w:after="0" w:line="360" w:lineRule="auto"/>
        <w:ind w:left="426"/>
        <w:jc w:val="both"/>
        <w:rPr>
          <w:rFonts w:ascii="Times New Roman" w:hAnsi="Times New Roman"/>
          <w:sz w:val="24"/>
          <w:szCs w:val="24"/>
        </w:rPr>
      </w:pPr>
      <w:r w:rsidRPr="00762F3A">
        <w:rPr>
          <w:rFonts w:ascii="Times New Roman" w:hAnsi="Times New Roman"/>
          <w:sz w:val="24"/>
          <w:szCs w:val="24"/>
        </w:rPr>
        <w:t>ПО OC3 ХроноЛайнер 3.0 Про 9электронная лицензия на одно рабочее место)</w:t>
      </w:r>
    </w:p>
    <w:p w:rsidR="005F149D" w:rsidRPr="00762F3A" w:rsidRDefault="005F149D" w:rsidP="005D6A9F">
      <w:pPr>
        <w:numPr>
          <w:ilvl w:val="0"/>
          <w:numId w:val="12"/>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Skype</w:t>
      </w:r>
    </w:p>
    <w:p w:rsidR="005F149D" w:rsidRPr="00762F3A" w:rsidRDefault="005F149D" w:rsidP="005D6A9F">
      <w:pPr>
        <w:numPr>
          <w:ilvl w:val="0"/>
          <w:numId w:val="12"/>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Google+ Hangouts, Google</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3. Аппаратно-программный комплекс для слабослышащих – 1 комплект.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 ПО к аппаратно-программному комплексу для слабослышащих студентов:</w:t>
      </w:r>
    </w:p>
    <w:p w:rsidR="005F149D" w:rsidRPr="00762F3A" w:rsidRDefault="005F149D" w:rsidP="005D6A9F">
      <w:pPr>
        <w:numPr>
          <w:ilvl w:val="0"/>
          <w:numId w:val="13"/>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Serif Design Suite</w:t>
      </w:r>
    </w:p>
    <w:p w:rsidR="005F149D" w:rsidRPr="00762F3A" w:rsidRDefault="005F149D" w:rsidP="005D6A9F">
      <w:pPr>
        <w:numPr>
          <w:ilvl w:val="0"/>
          <w:numId w:val="13"/>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DVDVideoSoft Free studio 2014</w:t>
      </w:r>
    </w:p>
    <w:p w:rsidR="005F149D" w:rsidRPr="00762F3A" w:rsidRDefault="005F149D" w:rsidP="005D6A9F">
      <w:pPr>
        <w:numPr>
          <w:ilvl w:val="0"/>
          <w:numId w:val="13"/>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созданий фотоколлекций Picasa 3, Google</w:t>
      </w:r>
    </w:p>
    <w:p w:rsidR="005F149D" w:rsidRPr="00762F3A" w:rsidRDefault="005F149D" w:rsidP="005D6A9F">
      <w:pPr>
        <w:numPr>
          <w:ilvl w:val="0"/>
          <w:numId w:val="13"/>
        </w:numPr>
        <w:spacing w:after="0" w:line="360" w:lineRule="auto"/>
        <w:ind w:left="426"/>
        <w:jc w:val="both"/>
        <w:rPr>
          <w:rFonts w:ascii="Times New Roman" w:hAnsi="Times New Roman"/>
          <w:sz w:val="24"/>
          <w:szCs w:val="24"/>
          <w:lang w:val="en-US"/>
        </w:rPr>
      </w:pPr>
      <w:r w:rsidRPr="00762F3A">
        <w:rPr>
          <w:rFonts w:ascii="Times New Roman" w:hAnsi="Times New Roman"/>
          <w:sz w:val="24"/>
          <w:szCs w:val="24"/>
        </w:rPr>
        <w:t>ПО</w:t>
      </w:r>
      <w:r w:rsidRPr="00762F3A">
        <w:rPr>
          <w:rFonts w:ascii="Times New Roman" w:hAnsi="Times New Roman"/>
          <w:sz w:val="24"/>
          <w:szCs w:val="24"/>
          <w:lang w:val="en-US"/>
        </w:rPr>
        <w:t xml:space="preserve"> Magix Music Maker MX</w:t>
      </w:r>
    </w:p>
    <w:p w:rsidR="005F149D" w:rsidRPr="00762F3A" w:rsidRDefault="005F149D" w:rsidP="005D6A9F">
      <w:pPr>
        <w:numPr>
          <w:ilvl w:val="0"/>
          <w:numId w:val="13"/>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обеспечение организации звуковых коллекций iTunes for Windows, Apple</w:t>
      </w:r>
    </w:p>
    <w:p w:rsidR="005F149D" w:rsidRPr="00762F3A" w:rsidRDefault="005F149D" w:rsidP="005D6A9F">
      <w:pPr>
        <w:numPr>
          <w:ilvl w:val="0"/>
          <w:numId w:val="13"/>
        </w:numPr>
        <w:spacing w:after="0" w:line="360" w:lineRule="auto"/>
        <w:ind w:left="426"/>
        <w:jc w:val="both"/>
        <w:rPr>
          <w:rFonts w:ascii="Times New Roman" w:hAnsi="Times New Roman"/>
          <w:sz w:val="24"/>
          <w:szCs w:val="24"/>
        </w:rPr>
      </w:pPr>
      <w:r w:rsidRPr="00762F3A">
        <w:rPr>
          <w:rFonts w:ascii="Times New Roman" w:hAnsi="Times New Roman"/>
          <w:sz w:val="24"/>
          <w:szCs w:val="24"/>
        </w:rPr>
        <w:t>ПО OC3 ХроноЛайнер 3.0 Про 9электронная лицензия на одно рабочее место)</w:t>
      </w:r>
    </w:p>
    <w:p w:rsidR="005F149D" w:rsidRPr="00762F3A" w:rsidRDefault="005F149D" w:rsidP="005D6A9F">
      <w:pPr>
        <w:numPr>
          <w:ilvl w:val="0"/>
          <w:numId w:val="13"/>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Skype</w:t>
      </w:r>
    </w:p>
    <w:p w:rsidR="005F149D" w:rsidRPr="00762F3A" w:rsidRDefault="005F149D" w:rsidP="005D6A9F">
      <w:pPr>
        <w:numPr>
          <w:ilvl w:val="0"/>
          <w:numId w:val="13"/>
        </w:numPr>
        <w:spacing w:after="0" w:line="360" w:lineRule="auto"/>
        <w:ind w:left="426"/>
        <w:jc w:val="both"/>
        <w:rPr>
          <w:rFonts w:ascii="Times New Roman" w:hAnsi="Times New Roman"/>
          <w:sz w:val="24"/>
          <w:szCs w:val="24"/>
        </w:rPr>
      </w:pPr>
      <w:r w:rsidRPr="00762F3A">
        <w:rPr>
          <w:rFonts w:ascii="Times New Roman" w:hAnsi="Times New Roman"/>
          <w:sz w:val="24"/>
          <w:szCs w:val="24"/>
        </w:rPr>
        <w:t>ПО для организации групповых видеоконференций и участия в них Google+ Hangouts, Google</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В Научной библиотеке Университета создана единая информационно-библиотечная среда как сфера воспитания и образования со специальными библиотечными и информационными средствами для содействия реализации образовательных программ различных уровней образования.</w:t>
      </w:r>
    </w:p>
    <w:p w:rsidR="005F149D" w:rsidRPr="00762F3A" w:rsidRDefault="005F149D" w:rsidP="005D6A9F">
      <w:pPr>
        <w:pStyle w:val="Heading2"/>
        <w:spacing w:before="0" w:line="360" w:lineRule="auto"/>
        <w:ind w:left="0" w:firstLine="709"/>
        <w:rPr>
          <w:rFonts w:ascii="Times New Roman" w:hAnsi="Times New Roman"/>
          <w:color w:val="000000"/>
          <w:sz w:val="24"/>
          <w:szCs w:val="24"/>
        </w:rPr>
      </w:pPr>
      <w:bookmarkStart w:id="26" w:name="_Toc527028426"/>
      <w:r w:rsidRPr="00762F3A">
        <w:rPr>
          <w:rFonts w:ascii="Times New Roman" w:hAnsi="Times New Roman"/>
          <w:color w:val="000000"/>
          <w:sz w:val="24"/>
          <w:szCs w:val="24"/>
        </w:rPr>
        <w:t>6.3. Материально-техническое обеспечение учебного процесса</w:t>
      </w:r>
      <w:bookmarkEnd w:id="26"/>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6.3.1. Для реализации программы </w:t>
      </w:r>
      <w:r>
        <w:rPr>
          <w:rFonts w:ascii="Times New Roman" w:hAnsi="Times New Roman"/>
          <w:sz w:val="24"/>
          <w:szCs w:val="24"/>
        </w:rPr>
        <w:t>магистратуры</w:t>
      </w:r>
      <w:r w:rsidRPr="00762F3A">
        <w:rPr>
          <w:rFonts w:ascii="Times New Roman" w:hAnsi="Times New Roman"/>
          <w:sz w:val="24"/>
          <w:szCs w:val="24"/>
        </w:rPr>
        <w:t xml:space="preserve"> университет располагает специальными помещениями, представляющими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помещениями для самостоятельной работы и помещениями для хранения и профилактического обслуживания учебного оборудования. Материально-техническая база соответствует действующим противопожарным правилам и нормам.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6.3.2. При прохождении учебной и производственной практики на предприятиях (в организациях) или иных структурных подразделениях университета реализация образовательной программы </w:t>
      </w:r>
      <w:r>
        <w:rPr>
          <w:rFonts w:ascii="Times New Roman" w:hAnsi="Times New Roman"/>
          <w:sz w:val="24"/>
          <w:szCs w:val="24"/>
        </w:rPr>
        <w:t>магистратуры</w:t>
      </w:r>
      <w:r w:rsidRPr="00762F3A">
        <w:rPr>
          <w:rFonts w:ascii="Times New Roman" w:hAnsi="Times New Roman"/>
          <w:sz w:val="24"/>
          <w:szCs w:val="24"/>
        </w:rPr>
        <w:t xml:space="preserve"> обеспечивается совокупностью ресурсов материально-технической базы и учебно-методического обеспечения БГУ и организаций, участвующим в реализации программы в сетевой форме согласно договорам.</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6.3.3. Материально-техническое оснащение помещений: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 специальные помещения укомплектованы специализированной мебелью и техническими средствами обучения (интерактивные доски, персональные компьютеры, видео- проекторы и др.), служащими для представления учебной информации большой аудитории; для проведения занятий лекционного типа используются наборы демонстрационного оборудования и учебно-наглядных пособий (информационные стенды, плакаты и пр.), обеспечивающие тематические иллюстрации, соответствующие рабочим программам дисциплин (модулей); помещения для самостоятельной работы обучающихся (университетские компьютерные классы, читальные залы Научной библиотеки БГУ и др.) оснащены компьютерной техникой с выходом в «Интернет» и обеспечены доступом в электронную информационно-образовательную среду университета. </w:t>
      </w:r>
    </w:p>
    <w:p w:rsidR="005F149D" w:rsidRPr="00762F3A" w:rsidRDefault="005F149D" w:rsidP="005D6A9F">
      <w:pPr>
        <w:widowControl w:val="0"/>
        <w:spacing w:after="0" w:line="360" w:lineRule="auto"/>
        <w:ind w:firstLine="709"/>
        <w:jc w:val="both"/>
        <w:rPr>
          <w:rFonts w:ascii="Times New Roman" w:hAnsi="Times New Roman"/>
          <w:i/>
          <w:sz w:val="24"/>
          <w:szCs w:val="24"/>
        </w:rPr>
      </w:pPr>
      <w:r w:rsidRPr="00762F3A">
        <w:rPr>
          <w:rFonts w:ascii="Times New Roman" w:hAnsi="Times New Roman"/>
          <w:sz w:val="24"/>
          <w:szCs w:val="24"/>
        </w:rPr>
        <w:t xml:space="preserve">Перечень материально-технического обеспечения, необходимого для реализации программы </w:t>
      </w:r>
      <w:r>
        <w:rPr>
          <w:rFonts w:ascii="Times New Roman" w:hAnsi="Times New Roman"/>
          <w:sz w:val="24"/>
          <w:szCs w:val="24"/>
        </w:rPr>
        <w:t>магистратуры</w:t>
      </w:r>
      <w:r w:rsidRPr="00762F3A">
        <w:rPr>
          <w:rFonts w:ascii="Times New Roman" w:hAnsi="Times New Roman"/>
          <w:sz w:val="24"/>
          <w:szCs w:val="24"/>
        </w:rPr>
        <w:t xml:space="preserve">, включает в себя лаборатории, оснащенные лабораторным оборудованием, в зависимости от степени сложности.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Практические занятия по физкультурно-спортивным дисциплинам проходят в спортивных залах, оснащенных современным спортивным оборудованием: спортивный игровой зал, спортивный зал борьбы, лыжная база, стадион.</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Информационный сайт университета </w:t>
      </w:r>
      <w:hyperlink r:id="rId15" w:history="1">
        <w:r w:rsidRPr="00762F3A">
          <w:rPr>
            <w:rStyle w:val="Hyperlink"/>
            <w:rFonts w:ascii="Times New Roman" w:hAnsi="Times New Roman"/>
            <w:sz w:val="24"/>
            <w:szCs w:val="24"/>
          </w:rPr>
          <w:t>http://www.bsu.ru/</w:t>
        </w:r>
      </w:hyperlink>
      <w:r w:rsidRPr="00762F3A">
        <w:rPr>
          <w:rFonts w:ascii="Times New Roman" w:hAnsi="Times New Roman"/>
          <w:sz w:val="24"/>
          <w:szCs w:val="24"/>
        </w:rPr>
        <w:t xml:space="preserve">, </w:t>
      </w:r>
      <w:r w:rsidRPr="00733442">
        <w:rPr>
          <w:rFonts w:ascii="Times New Roman" w:hAnsi="Times New Roman"/>
          <w:sz w:val="24"/>
          <w:szCs w:val="24"/>
        </w:rPr>
        <w:t xml:space="preserve">сайт факультета </w:t>
      </w:r>
      <w:hyperlink r:id="rId16" w:history="1">
        <w:r w:rsidRPr="00733442">
          <w:rPr>
            <w:rStyle w:val="Hyperlink"/>
            <w:rFonts w:ascii="Times New Roman" w:hAnsi="Times New Roman"/>
            <w:sz w:val="24"/>
            <w:szCs w:val="24"/>
          </w:rPr>
          <w:t>http://</w:t>
        </w:r>
        <w:r w:rsidRPr="00733442">
          <w:rPr>
            <w:rStyle w:val="Hyperlink"/>
            <w:rFonts w:ascii="Times New Roman" w:hAnsi="Times New Roman"/>
            <w:sz w:val="24"/>
            <w:szCs w:val="24"/>
            <w:lang w:val="en-US"/>
          </w:rPr>
          <w:t>spf</w:t>
        </w:r>
        <w:r w:rsidRPr="00733442">
          <w:rPr>
            <w:rStyle w:val="Hyperlink"/>
            <w:rFonts w:ascii="Times New Roman" w:hAnsi="Times New Roman"/>
            <w:sz w:val="24"/>
            <w:szCs w:val="24"/>
          </w:rPr>
          <w:t>.bsu.ru/</w:t>
        </w:r>
      </w:hyperlink>
      <w:r w:rsidRPr="00762F3A">
        <w:rPr>
          <w:rFonts w:ascii="Times New Roman" w:hAnsi="Times New Roman"/>
          <w:sz w:val="24"/>
          <w:szCs w:val="24"/>
        </w:rPr>
        <w:t xml:space="preserve"> являются основными электронными информационными ресурсами, обеспечивающими представление данных о </w:t>
      </w:r>
      <w:r w:rsidRPr="00733442">
        <w:rPr>
          <w:rFonts w:ascii="Times New Roman" w:hAnsi="Times New Roman"/>
          <w:sz w:val="24"/>
          <w:szCs w:val="24"/>
        </w:rPr>
        <w:t xml:space="preserve">программе </w:t>
      </w:r>
      <w:r>
        <w:rPr>
          <w:rFonts w:ascii="Times New Roman" w:hAnsi="Times New Roman"/>
          <w:sz w:val="24"/>
          <w:szCs w:val="24"/>
        </w:rPr>
        <w:t>магистратуры</w:t>
      </w:r>
      <w:r w:rsidRPr="00762F3A">
        <w:rPr>
          <w:rFonts w:ascii="Times New Roman" w:hAnsi="Times New Roman"/>
          <w:sz w:val="24"/>
          <w:szCs w:val="24"/>
        </w:rPr>
        <w:t xml:space="preserve"> в сети Интернет, а также средством обмена информацией между кафедрами, подразделениями и руководством </w:t>
      </w:r>
      <w:r w:rsidRPr="00733442">
        <w:rPr>
          <w:rFonts w:ascii="Times New Roman" w:hAnsi="Times New Roman"/>
          <w:sz w:val="24"/>
          <w:szCs w:val="24"/>
        </w:rPr>
        <w:t>факультета</w:t>
      </w:r>
      <w:r w:rsidRPr="00762F3A">
        <w:rPr>
          <w:rFonts w:ascii="Times New Roman" w:hAnsi="Times New Roman"/>
          <w:sz w:val="24"/>
          <w:szCs w:val="24"/>
        </w:rPr>
        <w:t>. Кроме того, сайты являются важным источником информационных ресурсов для обучающихся. Вся компьютерная техника института объединена в университетскую локальную сеть с высокоскоростным выходом в сеть Интернет.</w:t>
      </w:r>
    </w:p>
    <w:p w:rsidR="005F149D" w:rsidRPr="00762F3A" w:rsidRDefault="005F149D" w:rsidP="005D6A9F">
      <w:pPr>
        <w:pStyle w:val="Heading2"/>
        <w:spacing w:before="0" w:line="360" w:lineRule="auto"/>
        <w:ind w:left="0" w:firstLine="0"/>
        <w:jc w:val="both"/>
        <w:rPr>
          <w:rFonts w:ascii="Times New Roman" w:hAnsi="Times New Roman"/>
          <w:color w:val="000000"/>
          <w:sz w:val="24"/>
          <w:szCs w:val="24"/>
        </w:rPr>
      </w:pPr>
      <w:r w:rsidRPr="00762F3A">
        <w:rPr>
          <w:rFonts w:ascii="Times New Roman" w:hAnsi="Times New Roman"/>
          <w:color w:val="000000"/>
          <w:sz w:val="24"/>
          <w:szCs w:val="24"/>
        </w:rPr>
        <w:tab/>
      </w:r>
      <w:bookmarkStart w:id="27" w:name="_Toc527028427"/>
      <w:r w:rsidRPr="00762F3A">
        <w:rPr>
          <w:rFonts w:ascii="Times New Roman" w:hAnsi="Times New Roman"/>
          <w:color w:val="000000"/>
          <w:sz w:val="24"/>
          <w:szCs w:val="24"/>
        </w:rPr>
        <w:t>6.4. Требования к финансовым условиям реализации образовательной программы</w:t>
      </w:r>
      <w:bookmarkEnd w:id="27"/>
      <w:r w:rsidRPr="00762F3A">
        <w:rPr>
          <w:rFonts w:ascii="Times New Roman" w:hAnsi="Times New Roman"/>
          <w:color w:val="000000"/>
          <w:sz w:val="24"/>
          <w:szCs w:val="24"/>
        </w:rPr>
        <w:t xml:space="preserve">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Финансовое обеспечение реализации программы бакалавриата осуществляется в объеме не ниже установленных Министерством образования и науки Российской Федерации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образовательной программы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утвержденной приказом Министерства образования и науки РФ от 30 октября 2015 г. №1272 (зарегистрирован Министерством юстиции РФ 30 ноября 2015 г., регистрационный номер №39898).</w:t>
      </w:r>
    </w:p>
    <w:p w:rsidR="005F149D" w:rsidRPr="00762F3A" w:rsidRDefault="005F149D" w:rsidP="005D6A9F">
      <w:pPr>
        <w:pStyle w:val="Heading2"/>
        <w:rPr>
          <w:rFonts w:ascii="Times New Roman" w:hAnsi="Times New Roman"/>
          <w:color w:val="auto"/>
          <w:sz w:val="24"/>
          <w:szCs w:val="24"/>
        </w:rPr>
      </w:pPr>
      <w:r w:rsidRPr="00762F3A">
        <w:rPr>
          <w:rFonts w:ascii="Times New Roman" w:hAnsi="Times New Roman"/>
          <w:color w:val="auto"/>
          <w:sz w:val="24"/>
          <w:szCs w:val="24"/>
        </w:rPr>
        <w:tab/>
      </w:r>
      <w:bookmarkStart w:id="28" w:name="_Toc527028428"/>
      <w:r w:rsidRPr="00762F3A">
        <w:rPr>
          <w:rFonts w:ascii="Times New Roman" w:hAnsi="Times New Roman"/>
          <w:color w:val="auto"/>
          <w:sz w:val="24"/>
          <w:szCs w:val="24"/>
        </w:rPr>
        <w:t>6.5. Оценка качества освоения образовательной программы</w:t>
      </w:r>
      <w:bookmarkEnd w:id="28"/>
      <w:r w:rsidRPr="00762F3A">
        <w:rPr>
          <w:rFonts w:ascii="Times New Roman" w:hAnsi="Times New Roman"/>
          <w:color w:val="auto"/>
          <w:sz w:val="24"/>
          <w:szCs w:val="24"/>
        </w:rPr>
        <w:t xml:space="preserve">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Ответственность за обеспечение качества подготовки обучающихся при реализации программы </w:t>
      </w:r>
      <w:r>
        <w:rPr>
          <w:rFonts w:ascii="Times New Roman" w:hAnsi="Times New Roman"/>
          <w:sz w:val="24"/>
          <w:szCs w:val="24"/>
        </w:rPr>
        <w:t>магистратуры</w:t>
      </w:r>
      <w:r w:rsidRPr="00762F3A">
        <w:rPr>
          <w:rFonts w:ascii="Times New Roman" w:hAnsi="Times New Roman"/>
          <w:sz w:val="24"/>
          <w:szCs w:val="24"/>
        </w:rPr>
        <w:t>, получения обучающимися требуемых результатов освоения программы несет образовательная организация, гарантирующая качество подготовки, в том числе путем:</w:t>
      </w:r>
    </w:p>
    <w:p w:rsidR="005F149D" w:rsidRPr="00762F3A" w:rsidRDefault="005F149D" w:rsidP="005D6A9F">
      <w:pPr>
        <w:pStyle w:val="ListParagraph"/>
        <w:widowControl w:val="0"/>
        <w:numPr>
          <w:ilvl w:val="0"/>
          <w:numId w:val="8"/>
        </w:numPr>
        <w:spacing w:line="360" w:lineRule="auto"/>
        <w:ind w:left="0" w:firstLine="284"/>
        <w:rPr>
          <w:rFonts w:ascii="Times New Roman" w:hAnsi="Times New Roman"/>
          <w:sz w:val="24"/>
          <w:szCs w:val="24"/>
        </w:rPr>
      </w:pPr>
      <w:r w:rsidRPr="00762F3A">
        <w:rPr>
          <w:rFonts w:ascii="Times New Roman" w:hAnsi="Times New Roman"/>
          <w:sz w:val="24"/>
          <w:szCs w:val="24"/>
        </w:rPr>
        <w:t xml:space="preserve">рецензирования образовательных программ; </w:t>
      </w:r>
    </w:p>
    <w:p w:rsidR="005F149D" w:rsidRPr="00762F3A" w:rsidRDefault="005F149D" w:rsidP="005D6A9F">
      <w:pPr>
        <w:pStyle w:val="ListParagraph"/>
        <w:widowControl w:val="0"/>
        <w:numPr>
          <w:ilvl w:val="0"/>
          <w:numId w:val="8"/>
        </w:numPr>
        <w:spacing w:line="360" w:lineRule="auto"/>
        <w:ind w:left="0" w:firstLine="284"/>
        <w:rPr>
          <w:rFonts w:ascii="Times New Roman" w:hAnsi="Times New Roman"/>
          <w:sz w:val="24"/>
          <w:szCs w:val="24"/>
        </w:rPr>
      </w:pPr>
      <w:r w:rsidRPr="00762F3A">
        <w:rPr>
          <w:rFonts w:ascii="Times New Roman" w:hAnsi="Times New Roman"/>
          <w:sz w:val="24"/>
          <w:szCs w:val="24"/>
        </w:rPr>
        <w:t>разработки объективных процедур оценки уровня знаний и умений обучающихся, компетенций выпускников;</w:t>
      </w:r>
    </w:p>
    <w:p w:rsidR="005F149D" w:rsidRPr="00762F3A" w:rsidRDefault="005F149D" w:rsidP="005D6A9F">
      <w:pPr>
        <w:pStyle w:val="ListParagraph"/>
        <w:widowControl w:val="0"/>
        <w:numPr>
          <w:ilvl w:val="0"/>
          <w:numId w:val="8"/>
        </w:numPr>
        <w:spacing w:line="360" w:lineRule="auto"/>
        <w:ind w:left="0" w:firstLine="284"/>
        <w:rPr>
          <w:rFonts w:ascii="Times New Roman" w:hAnsi="Times New Roman"/>
          <w:sz w:val="24"/>
          <w:szCs w:val="24"/>
        </w:rPr>
      </w:pPr>
      <w:r w:rsidRPr="00762F3A">
        <w:rPr>
          <w:rFonts w:ascii="Times New Roman" w:hAnsi="Times New Roman"/>
          <w:sz w:val="24"/>
          <w:szCs w:val="24"/>
        </w:rPr>
        <w:t>обеспечения компетентности преподавательского состава;</w:t>
      </w:r>
    </w:p>
    <w:p w:rsidR="005F149D" w:rsidRPr="00762F3A" w:rsidRDefault="005F149D" w:rsidP="005D6A9F">
      <w:pPr>
        <w:pStyle w:val="ListParagraph"/>
        <w:widowControl w:val="0"/>
        <w:numPr>
          <w:ilvl w:val="0"/>
          <w:numId w:val="8"/>
        </w:numPr>
        <w:spacing w:line="360" w:lineRule="auto"/>
        <w:ind w:left="0" w:firstLine="284"/>
        <w:rPr>
          <w:rFonts w:ascii="Times New Roman" w:hAnsi="Times New Roman"/>
          <w:sz w:val="24"/>
          <w:szCs w:val="24"/>
        </w:rPr>
      </w:pPr>
      <w:r w:rsidRPr="00762F3A">
        <w:rPr>
          <w:rFonts w:ascii="Times New Roman" w:hAnsi="Times New Roman"/>
          <w:sz w:val="24"/>
          <w:szCs w:val="24"/>
        </w:rPr>
        <w:t>регулярного проведения самообследования с привлечением представителей работодателей;</w:t>
      </w:r>
    </w:p>
    <w:p w:rsidR="005F149D" w:rsidRPr="00762F3A" w:rsidRDefault="005F149D" w:rsidP="005D6A9F">
      <w:pPr>
        <w:pStyle w:val="ListParagraph"/>
        <w:widowControl w:val="0"/>
        <w:numPr>
          <w:ilvl w:val="0"/>
          <w:numId w:val="8"/>
        </w:numPr>
        <w:spacing w:line="360" w:lineRule="auto"/>
        <w:ind w:left="0" w:firstLine="284"/>
        <w:rPr>
          <w:rFonts w:ascii="Times New Roman" w:hAnsi="Times New Roman"/>
          <w:sz w:val="24"/>
          <w:szCs w:val="24"/>
        </w:rPr>
      </w:pPr>
      <w:r w:rsidRPr="00762F3A">
        <w:rPr>
          <w:rFonts w:ascii="Times New Roman" w:hAnsi="Times New Roman"/>
          <w:sz w:val="24"/>
          <w:szCs w:val="24"/>
        </w:rPr>
        <w:t xml:space="preserve">информирования общественности о результатах своей деятельности, планах, инновациях.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Уровень качества программы </w:t>
      </w:r>
      <w:r>
        <w:rPr>
          <w:rFonts w:ascii="Times New Roman" w:hAnsi="Times New Roman"/>
          <w:sz w:val="24"/>
          <w:szCs w:val="24"/>
        </w:rPr>
        <w:t>магистратуры</w:t>
      </w:r>
      <w:r w:rsidRPr="00762F3A">
        <w:rPr>
          <w:rFonts w:ascii="Times New Roman" w:hAnsi="Times New Roman"/>
          <w:sz w:val="24"/>
          <w:szCs w:val="24"/>
        </w:rPr>
        <w:t xml:space="preserve"> и ее соответствие требованиям ФГОС ВО устанавливается в процессе проверок выполнения лицензионных требований, а также в процессе государственной аккредитации.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Уровень качества </w:t>
      </w:r>
      <w:r>
        <w:rPr>
          <w:rFonts w:ascii="Times New Roman" w:hAnsi="Times New Roman"/>
          <w:sz w:val="24"/>
          <w:szCs w:val="24"/>
        </w:rPr>
        <w:t>магистратуры</w:t>
      </w:r>
      <w:r w:rsidRPr="00762F3A">
        <w:rPr>
          <w:rFonts w:ascii="Times New Roman" w:hAnsi="Times New Roman"/>
          <w:sz w:val="24"/>
          <w:szCs w:val="24"/>
        </w:rPr>
        <w:t xml:space="preserve"> и ее соответствие требованиям рынка труда и профессиональных стандартов может устанавливаться в процессе профессионально-общественной аккредитации программы.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Оценка качества освоения программ </w:t>
      </w:r>
      <w:r>
        <w:rPr>
          <w:rFonts w:ascii="Times New Roman" w:hAnsi="Times New Roman"/>
          <w:sz w:val="24"/>
          <w:szCs w:val="24"/>
        </w:rPr>
        <w:t>магистратуры</w:t>
      </w:r>
      <w:r w:rsidRPr="00762F3A">
        <w:rPr>
          <w:rFonts w:ascii="Times New Roman" w:hAnsi="Times New Roman"/>
          <w:sz w:val="24"/>
          <w:szCs w:val="24"/>
        </w:rPr>
        <w:t xml:space="preserve"> обучающимися включает текущий контроль успеваемости, промежуточную аттестацию обучающихся и итоговую (государственную итоговую) аттестацию.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Конкретные формы и процедуры текущего контроля успеваемости и промежуточной аттестации обучающихся по каждой дисциплине (модулю) и практике устанавливаются учебным планом, указываются в рабочей программе дисциплины (модуля)  и доводятся до сведения обучающихся через их личные кабинеты (университетская электронная информационно-образовательная среда) в начале семестра.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Для осуществления процедур текущего контроля успеваемости и промежуточной аттестации обучающихся в БГУ преподавателями разработаны фонды оценочных средств, позволяющие оценить достижение запланированных в образовательной программе результатов обучения и уровень сформированности всех компетенций, заявленных в образовательной программе. В целях приближения текущего контроля успеваемости и промежуточной аттестации обучающихся к задачам их будущей профессиональной деятельности, БГУ привлекает к процедурам текущего контроля успеваемости и промежуточной аттестации работодателей из числа действующих руководителей и работников профильных организаций (имеющих стаж работы в данной профессиональной области не менее 3 лет), а также преподавателей смежных образовательных областей.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 Для этого образовательная программа размещена на официальном сайте БГУ в разделе «Образование».    </w:t>
      </w:r>
    </w:p>
    <w:p w:rsidR="005F149D" w:rsidRPr="00762F3A" w:rsidRDefault="005F149D" w:rsidP="005D6A9F">
      <w:pPr>
        <w:widowControl w:val="0"/>
        <w:spacing w:after="0" w:line="360" w:lineRule="auto"/>
        <w:ind w:firstLine="709"/>
        <w:jc w:val="both"/>
        <w:rPr>
          <w:rFonts w:ascii="Times New Roman" w:hAnsi="Times New Roman"/>
          <w:sz w:val="24"/>
          <w:szCs w:val="24"/>
        </w:rPr>
      </w:pPr>
      <w:r w:rsidRPr="00762F3A">
        <w:rPr>
          <w:rFonts w:ascii="Times New Roman" w:hAnsi="Times New Roman"/>
          <w:sz w:val="24"/>
          <w:szCs w:val="24"/>
        </w:rPr>
        <w:t>Внешняя оценка качества реализации ОП</w:t>
      </w:r>
      <w:r>
        <w:rPr>
          <w:rFonts w:ascii="Times New Roman" w:hAnsi="Times New Roman"/>
          <w:sz w:val="24"/>
          <w:szCs w:val="24"/>
        </w:rPr>
        <w:t xml:space="preserve"> «Социальная работа в различных сферах жизнедеятельности» </w:t>
      </w:r>
      <w:r w:rsidRPr="00762F3A">
        <w:rPr>
          <w:rFonts w:ascii="Times New Roman" w:hAnsi="Times New Roman"/>
          <w:sz w:val="24"/>
          <w:szCs w:val="24"/>
        </w:rPr>
        <w:t>определяется в ходе следующих мероприятий:</w:t>
      </w:r>
    </w:p>
    <w:p w:rsidR="005F149D" w:rsidRPr="00762F3A" w:rsidRDefault="005F149D" w:rsidP="005D6A9F">
      <w:pPr>
        <w:pStyle w:val="ListParagraph"/>
        <w:widowControl w:val="0"/>
        <w:numPr>
          <w:ilvl w:val="0"/>
          <w:numId w:val="9"/>
        </w:numPr>
        <w:spacing w:line="360" w:lineRule="auto"/>
        <w:ind w:left="0" w:firstLine="284"/>
        <w:rPr>
          <w:rFonts w:ascii="Times New Roman" w:hAnsi="Times New Roman"/>
          <w:sz w:val="24"/>
          <w:szCs w:val="24"/>
        </w:rPr>
      </w:pPr>
      <w:r w:rsidRPr="00762F3A">
        <w:rPr>
          <w:rFonts w:ascii="Times New Roman" w:hAnsi="Times New Roman"/>
          <w:sz w:val="24"/>
          <w:szCs w:val="24"/>
        </w:rPr>
        <w:t>рецензирование образовательной программы руководителями и/или работниками организаций, деятельность которых связана с направленностью (профилем) реализуемой программы бакалавриата и имеющих стаж работы в данной профессиональной области не менее 3 –х лет;</w:t>
      </w:r>
    </w:p>
    <w:p w:rsidR="005F149D" w:rsidRPr="00762F3A" w:rsidRDefault="005F149D" w:rsidP="005D6A9F">
      <w:pPr>
        <w:pStyle w:val="ListParagraph"/>
        <w:widowControl w:val="0"/>
        <w:numPr>
          <w:ilvl w:val="0"/>
          <w:numId w:val="9"/>
        </w:numPr>
        <w:spacing w:line="360" w:lineRule="auto"/>
        <w:ind w:left="0" w:firstLine="284"/>
        <w:rPr>
          <w:rFonts w:ascii="Times New Roman" w:hAnsi="Times New Roman"/>
          <w:sz w:val="24"/>
          <w:szCs w:val="24"/>
        </w:rPr>
      </w:pPr>
      <w:r w:rsidRPr="00762F3A">
        <w:rPr>
          <w:rFonts w:ascii="Times New Roman" w:hAnsi="Times New Roman"/>
          <w:sz w:val="24"/>
          <w:szCs w:val="24"/>
        </w:rPr>
        <w:t>оценивание профессиональной деятельности бакалавров работодателями в ходе прохождения практики;</w:t>
      </w:r>
    </w:p>
    <w:p w:rsidR="005F149D" w:rsidRPr="00762F3A" w:rsidRDefault="005F149D" w:rsidP="005D6A9F">
      <w:pPr>
        <w:pStyle w:val="ListParagraph"/>
        <w:widowControl w:val="0"/>
        <w:numPr>
          <w:ilvl w:val="0"/>
          <w:numId w:val="9"/>
        </w:numPr>
        <w:spacing w:line="360" w:lineRule="auto"/>
        <w:ind w:left="0" w:firstLine="284"/>
        <w:rPr>
          <w:rFonts w:ascii="Times New Roman" w:hAnsi="Times New Roman"/>
          <w:sz w:val="24"/>
          <w:szCs w:val="24"/>
        </w:rPr>
      </w:pPr>
      <w:r w:rsidRPr="00762F3A">
        <w:rPr>
          <w:rFonts w:ascii="Times New Roman" w:hAnsi="Times New Roman"/>
          <w:sz w:val="24"/>
          <w:szCs w:val="24"/>
        </w:rPr>
        <w:t xml:space="preserve">получение отзывов от работодателей во время участия обучающихся в городских и республиканских конкурсах по различным видам профессионально-ориентированной деятельности. </w:t>
      </w:r>
    </w:p>
    <w:p w:rsidR="005F149D" w:rsidRPr="00762F3A" w:rsidRDefault="005F149D" w:rsidP="005D6A9F">
      <w:pPr>
        <w:pStyle w:val="Heading2"/>
        <w:rPr>
          <w:rFonts w:ascii="Times New Roman" w:hAnsi="Times New Roman"/>
          <w:color w:val="auto"/>
          <w:sz w:val="24"/>
          <w:szCs w:val="24"/>
        </w:rPr>
      </w:pPr>
      <w:bookmarkStart w:id="29" w:name="_Toc527028429"/>
      <w:r w:rsidRPr="00762F3A">
        <w:rPr>
          <w:rFonts w:ascii="Times New Roman" w:hAnsi="Times New Roman"/>
          <w:color w:val="auto"/>
          <w:sz w:val="24"/>
          <w:szCs w:val="24"/>
        </w:rPr>
        <w:tab/>
        <w:t>6.6. Характеристики среды вуза</w:t>
      </w:r>
      <w:bookmarkEnd w:id="29"/>
    </w:p>
    <w:p w:rsidR="005F149D" w:rsidRPr="00762F3A" w:rsidRDefault="005F149D" w:rsidP="005D6A9F">
      <w:pPr>
        <w:pStyle w:val="ListParagraph"/>
        <w:spacing w:line="360" w:lineRule="auto"/>
        <w:ind w:left="0"/>
        <w:rPr>
          <w:rFonts w:ascii="Times New Roman" w:hAnsi="Times New Roman"/>
          <w:sz w:val="24"/>
          <w:szCs w:val="24"/>
        </w:rPr>
      </w:pPr>
      <w:r w:rsidRPr="00762F3A">
        <w:rPr>
          <w:rFonts w:ascii="Times New Roman" w:hAnsi="Times New Roman"/>
          <w:sz w:val="24"/>
          <w:szCs w:val="24"/>
        </w:rPr>
        <w:t>Воспитательная работа и социальная политика являются приоритетными направлениями в деятельности ФГБОУ ВО «Бурятский государственный университет». Основными направлениями выступают:</w:t>
      </w:r>
    </w:p>
    <w:p w:rsidR="005F149D" w:rsidRPr="00762F3A" w:rsidRDefault="005F149D" w:rsidP="005D6A9F">
      <w:pPr>
        <w:pStyle w:val="ListParagraph"/>
        <w:numPr>
          <w:ilvl w:val="0"/>
          <w:numId w:val="10"/>
        </w:numPr>
        <w:spacing w:line="360" w:lineRule="auto"/>
        <w:ind w:left="0" w:firstLine="360"/>
        <w:rPr>
          <w:rFonts w:ascii="Times New Roman" w:hAnsi="Times New Roman"/>
          <w:sz w:val="24"/>
          <w:szCs w:val="24"/>
        </w:rPr>
      </w:pPr>
      <w:r w:rsidRPr="00762F3A">
        <w:rPr>
          <w:rFonts w:ascii="Times New Roman" w:hAnsi="Times New Roman"/>
          <w:sz w:val="24"/>
          <w:szCs w:val="24"/>
        </w:rPr>
        <w:t>совершенствование условий обучения, внеучебной деятельности и труда;</w:t>
      </w:r>
    </w:p>
    <w:p w:rsidR="005F149D" w:rsidRPr="00762F3A" w:rsidRDefault="005F149D" w:rsidP="005D6A9F">
      <w:pPr>
        <w:pStyle w:val="ListParagraph"/>
        <w:numPr>
          <w:ilvl w:val="0"/>
          <w:numId w:val="10"/>
        </w:numPr>
        <w:spacing w:line="360" w:lineRule="auto"/>
        <w:ind w:left="0" w:firstLine="360"/>
        <w:rPr>
          <w:rFonts w:ascii="Times New Roman" w:hAnsi="Times New Roman"/>
          <w:sz w:val="24"/>
          <w:szCs w:val="24"/>
        </w:rPr>
      </w:pPr>
      <w:r w:rsidRPr="00762F3A">
        <w:rPr>
          <w:rFonts w:ascii="Times New Roman" w:hAnsi="Times New Roman"/>
          <w:sz w:val="24"/>
          <w:szCs w:val="24"/>
        </w:rPr>
        <w:t>формирование гражданской ответственности, стремление к самообразованию, развитие творческой инициативы;</w:t>
      </w:r>
    </w:p>
    <w:p w:rsidR="005F149D" w:rsidRPr="00762F3A" w:rsidRDefault="005F149D" w:rsidP="005D6A9F">
      <w:pPr>
        <w:pStyle w:val="ListParagraph"/>
        <w:numPr>
          <w:ilvl w:val="0"/>
          <w:numId w:val="10"/>
        </w:numPr>
        <w:spacing w:line="360" w:lineRule="auto"/>
        <w:ind w:left="0" w:firstLine="360"/>
        <w:rPr>
          <w:rFonts w:ascii="Times New Roman" w:hAnsi="Times New Roman"/>
          <w:sz w:val="24"/>
          <w:szCs w:val="24"/>
        </w:rPr>
      </w:pPr>
      <w:r w:rsidRPr="00762F3A">
        <w:rPr>
          <w:rFonts w:ascii="Times New Roman" w:hAnsi="Times New Roman"/>
          <w:sz w:val="24"/>
          <w:szCs w:val="24"/>
        </w:rPr>
        <w:t>воспитание устойчивых нравственно-эстетических качеств, развитие творческих способностей и познавательных интересов;</w:t>
      </w:r>
    </w:p>
    <w:p w:rsidR="005F149D" w:rsidRPr="00762F3A" w:rsidRDefault="005F149D" w:rsidP="005D6A9F">
      <w:pPr>
        <w:pStyle w:val="ListParagraph"/>
        <w:numPr>
          <w:ilvl w:val="0"/>
          <w:numId w:val="10"/>
        </w:numPr>
        <w:spacing w:line="360" w:lineRule="auto"/>
        <w:ind w:left="0" w:firstLine="360"/>
        <w:rPr>
          <w:rFonts w:ascii="Times New Roman" w:hAnsi="Times New Roman"/>
          <w:sz w:val="24"/>
          <w:szCs w:val="24"/>
        </w:rPr>
      </w:pPr>
      <w:r w:rsidRPr="00762F3A">
        <w:rPr>
          <w:rFonts w:ascii="Times New Roman" w:hAnsi="Times New Roman"/>
          <w:sz w:val="24"/>
          <w:szCs w:val="24"/>
        </w:rPr>
        <w:t>совершенствование системы стимулирования работы преподавателей и сотрудников, повышение заработной платы;</w:t>
      </w:r>
    </w:p>
    <w:p w:rsidR="005F149D" w:rsidRPr="00762F3A" w:rsidRDefault="005F149D" w:rsidP="005D6A9F">
      <w:pPr>
        <w:pStyle w:val="ListParagraph"/>
        <w:numPr>
          <w:ilvl w:val="0"/>
          <w:numId w:val="10"/>
        </w:numPr>
        <w:spacing w:line="360" w:lineRule="auto"/>
        <w:ind w:left="0" w:firstLine="360"/>
        <w:rPr>
          <w:rFonts w:ascii="Times New Roman" w:hAnsi="Times New Roman"/>
          <w:sz w:val="24"/>
          <w:szCs w:val="24"/>
        </w:rPr>
      </w:pPr>
      <w:r w:rsidRPr="00762F3A">
        <w:rPr>
          <w:rFonts w:ascii="Times New Roman" w:hAnsi="Times New Roman"/>
          <w:sz w:val="24"/>
          <w:szCs w:val="24"/>
        </w:rPr>
        <w:t>поддержка и стимулирование преподавательской и исследовательской работы студентов, аспирантов, молодых ученых и преподавателей вуза.</w:t>
      </w:r>
    </w:p>
    <w:p w:rsidR="005F149D" w:rsidRPr="00762F3A" w:rsidRDefault="005F149D" w:rsidP="005D6A9F">
      <w:pPr>
        <w:pStyle w:val="ListParagraph"/>
        <w:spacing w:line="360" w:lineRule="auto"/>
        <w:ind w:left="0" w:firstLine="709"/>
        <w:rPr>
          <w:rFonts w:ascii="Times New Roman" w:hAnsi="Times New Roman"/>
          <w:sz w:val="24"/>
          <w:szCs w:val="24"/>
        </w:rPr>
      </w:pPr>
      <w:r w:rsidRPr="00762F3A">
        <w:rPr>
          <w:rFonts w:ascii="Times New Roman" w:hAnsi="Times New Roman"/>
          <w:sz w:val="24"/>
          <w:szCs w:val="24"/>
        </w:rPr>
        <w:t>В университете имеется богатейший опыт воспитания и развития творческих способностей студентов. Действует целый ряд творческих коллективов, пользующихся известностью на всероссийском и международном уровнях. Активно проводятся различные творческие фестивали и конкурсы. Эти мероприятия способствуют развитию нравственно-эстетических качеств личности студентов. Развитие системы студенческого самоуправления, переход на уровни межрегионального и международного взаимодействия являются залогом формирования самостоятельности и общественно-политической активности личности студентов. В Университете активно действуют Федерация студенческого самоуправления (ФССУ), Первичная профсоюзная организация студентов (ППОС), спортивный студенческий клуб (ССК), Региональная общественная организация  «Милосердие». Данные структуры активно содействуют достижению общих целей развития Университета.</w:t>
      </w:r>
    </w:p>
    <w:p w:rsidR="005F149D" w:rsidRPr="00762F3A" w:rsidRDefault="005F149D" w:rsidP="005D6A9F">
      <w:pPr>
        <w:widowControl w:val="0"/>
        <w:spacing w:after="0" w:line="360" w:lineRule="auto"/>
        <w:ind w:left="20" w:right="20" w:firstLine="688"/>
        <w:jc w:val="both"/>
        <w:rPr>
          <w:rFonts w:ascii="Times New Roman" w:hAnsi="Times New Roman"/>
          <w:color w:val="000000"/>
          <w:spacing w:val="3"/>
          <w:sz w:val="24"/>
          <w:szCs w:val="24"/>
        </w:rPr>
      </w:pPr>
      <w:r w:rsidRPr="00762F3A">
        <w:rPr>
          <w:rFonts w:ascii="Times New Roman" w:hAnsi="Times New Roman"/>
          <w:color w:val="000000"/>
          <w:spacing w:val="3"/>
          <w:sz w:val="24"/>
          <w:szCs w:val="24"/>
        </w:rPr>
        <w:t>Большое внимание в Университете уделяется проблеме трудоустройства выпускников и обеспечению занятости студентов в каникулярный период. В Университете действуют студенческие стройотряды – педагогический, отряд проводников, «Байкальский формат» (путинное направле</w:t>
      </w:r>
      <w:r w:rsidRPr="00762F3A">
        <w:rPr>
          <w:rFonts w:ascii="Times New Roman" w:hAnsi="Times New Roman"/>
          <w:color w:val="000000"/>
          <w:spacing w:val="3"/>
          <w:sz w:val="24"/>
          <w:szCs w:val="24"/>
        </w:rPr>
        <w:softHyphen/>
        <w:t>ние). В настоящее время ведется работа по организации студенческого стройотряда по направлению сервис, что весьма актуально в связи с созданием в Бурятии специальной экономической зоны туристско-рекреационного типа. Постоянно совершенствуется система поощрения студентов. Данное направление выступает как повседневная деятельность структурных подразделений и органов студенческого самоуправления. Сохранение исторических традиций Университета в сочетании с новыми направлениями и мероприятиями позволят транслировать опыт социальной политики и воспитательной деятельности как на российском, так и на международном уровнях.</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Студенческое самоуправление в Университете представляет собой демократическую систему, основанную на принципах избирательности, свободы слова и независимости. На каждом факультете и в институте существует своя локальная организация студентов, являющаяся частью общеуниверситетской системы. Возглавляет ее президент, избираемый ежегодно голосованием студентов. Президент института/факультета является членом Ученого совета данного подразделения, президент Федерации студенческого самоуправления всего Университета является членом Ученого совета БГУ. Студенческое самоуправление имеет руководящую структуру, члены которого распределяют функционал своей деятельности согласно сферам жизни и учебы студентов. В 2016 году ФССУ университета принимала участие во всероссийском конкурсе студенческого самоуправления и стала победителем. Также в Университете существует самостоятельная первичная профсоюзная организация студентов.</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Университет имеет богатые традиции и колоссальный опыт проведения различных мероприятий и праздников. Календарь открывается мероприятиями по адаптации первокурсников: Парадом российского студенчества, встречи студентов с ректором, посвящение в студенты, тренинг-игра на командообразование «Веревочные курсы», фестиваль творчества студентов 1-го курса «Первый снег».  Международная школа студенческого актива «Байкальские вершины». Кроме того, ежегодно проводится культурно-спортивные праздники «С Днем рождения, Университет!» и «День здоровья». В течение всего учебного года идут соревнования в рамках студенческой университетской спартакиады более чем по 10 видам спорта. Имиджевым мероприятием - визитной карточкой Университета является выпускной бал, который собирает самых лучших студентов. Традиционным выступают фестиваль «Студенческая весна», конкурс красоты «Мисс и Мистер Университет», фестиваль КВН, Международная школа студенческого актива. В Университете проводятся научно-практические конференции, олимпиады по различным отраслям наук, конкурсы студенческих проектов.</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Благодаря активной гражданской позиции и высокой мобильности студенческого самоуправления Бурятский государственный университет позиционирует себя на различных форумах и мероприятиях всероссийского и международного уровнях (всероссийский молодежный форум «Селигер», всероссийская «Студенческая весна», Дельфийские игры в Екатеринбурге).</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Деятельность Университета осуществляется в учебных корпусах, общежитиях и других помещениях общей площадью 103815 м². Площадь учебно-лабораторных зданий составляет 68334 м², в т.ч. учебная – 37398 м², учебно-вспомогательная – 13280 м², предназначенная для научно-исследовательских подразделений – 841,40 м², подсобная – 16815 м². Все основные отдельно стоящие здания Университета подключены к локальной информационно-вычислительной сети. Университет имеет спортивный комплекс общей площадью 18825,8 м2 (стадион 16119,0м2; здание стадиона 666,9м2; дом спорта 2039,9 м2) с легкоатлетическим манежем и спортивными залами, которые используются круглый год. На их базе проводятся городские, республиканские, межрегиональные и международные соревнования. Строительные, санитарные и гигиенические нормы Университетом соблюдаются.</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Университет имеет 5 студенческих общежитий:  №2, №3, №4, №5, №6. Право на заселение имеют все категории иногородних студентов – обучающиеся на бюджетной основе, обучающиеся на договорной основе, студенты-иностранцы, магистранты, аспиранты – при наличии свободного жилищного фонда.  В первую очередь общежитие предоставляется: 1) льготным категориям иногородних студентов, обучающимся на бюджетной основе:  дети-сироты и дети, оставшиеся без попечения родителей; дети-инвалиды, инвалиды I и II групп; лица в возрасте до 20 лет, имеющие только одного родителя – инвалида I группы; дети военнослужащих, погибших при исполнении ими обязанностей военной службы; дети из многодетных семей; 2) студентам из дальних районов и других регионов. Количество проживающих в общежитиях студентов составляет 1793, нуждающиеся студенты – 39%.</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Каждое общежитие обеспечено специализированными помещениями для социально-бытовых нужд студентов - комнаты отдыха, кухни, умывальные комнаты, душевые, комнаты для занятий, компьютерные классы и электронные читальные залы с доступом к сети Интернет. В общежитиях и учебных корпусах имеется бесплатный доступ к Интернет по беспроводной сети. Общежития Университета соответствуют всем санитарно-гигиеническим нормам и требованиям противопожарной безопасности. Осуществляется охрана общежитий. </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Столовая Университета имеет 4 зала в здании столовой, зал в корпусе №8, зал в корпусе №2, зал в корпусе №4 и зал в общежитии №6. Кроме того, действуют буфеты в общежитии №3 и учебных корпусах №1, 3 и 6. Все пункты питания находятся в шаговой доступности от мест обучения и проживания студентов. Ценообразование в столовой построено с учетом уровня доходов студентов. Качество питания является одним из лучших в республике.</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Университет обладает спортивно-оздоровительным лагерем «Олимп» (Республика Бурятия, оз. Щучье, 100 км. от г. Улан-Удэ) и пансионатом «Байкал» (Республика Бурятия, Баргузинский р-н, с. Максимиха, 220 км. от г. Улан-Удэ). Данные учреждения являются базами отдыха и оздоровления студентов, аспирантов, сотрудников Университета. Кроме того, по ряду направлений подготовки, реализующихся в университете,  учебные и исследовательские практики проходят на данных базах.</w:t>
      </w:r>
    </w:p>
    <w:p w:rsidR="005F149D" w:rsidRPr="00762F3A" w:rsidRDefault="005F149D" w:rsidP="005D6A9F">
      <w:pPr>
        <w:spacing w:after="0" w:line="360" w:lineRule="auto"/>
        <w:ind w:firstLine="709"/>
        <w:jc w:val="both"/>
        <w:rPr>
          <w:rFonts w:ascii="Times New Roman" w:hAnsi="Times New Roman"/>
          <w:sz w:val="24"/>
          <w:szCs w:val="24"/>
        </w:rPr>
      </w:pPr>
      <w:r w:rsidRPr="00762F3A">
        <w:rPr>
          <w:rFonts w:ascii="Times New Roman" w:hAnsi="Times New Roman"/>
          <w:sz w:val="24"/>
          <w:szCs w:val="24"/>
        </w:rPr>
        <w:t xml:space="preserve">Медицинское обслуживание студентов очной формы Бурятского государственного университета осуществляется здравпунктом БГУ. </w:t>
      </w:r>
    </w:p>
    <w:p w:rsidR="005F149D" w:rsidRDefault="005F149D" w:rsidP="005D6A9F">
      <w:pPr>
        <w:spacing w:after="0" w:line="360" w:lineRule="auto"/>
        <w:ind w:firstLine="709"/>
        <w:jc w:val="both"/>
        <w:rPr>
          <w:rFonts w:ascii="Times New Roman" w:hAnsi="Times New Roman"/>
          <w:sz w:val="24"/>
          <w:szCs w:val="24"/>
        </w:rPr>
      </w:pPr>
    </w:p>
    <w:p w:rsidR="005F149D" w:rsidRDefault="005F149D" w:rsidP="005D6A9F">
      <w:pPr>
        <w:spacing w:after="0" w:line="360" w:lineRule="auto"/>
        <w:ind w:firstLine="709"/>
        <w:jc w:val="both"/>
        <w:rPr>
          <w:rFonts w:ascii="Times New Roman" w:hAnsi="Times New Roman"/>
          <w:sz w:val="24"/>
          <w:szCs w:val="24"/>
        </w:rPr>
      </w:pPr>
    </w:p>
    <w:p w:rsidR="005F149D" w:rsidRPr="00E22BC0" w:rsidRDefault="005F149D" w:rsidP="00E22BC0">
      <w:pPr>
        <w:spacing w:after="0" w:line="360" w:lineRule="auto"/>
        <w:ind w:firstLine="709"/>
        <w:jc w:val="both"/>
      </w:pPr>
      <w:r w:rsidRPr="00E22BC0">
        <w:rPr>
          <w:rFonts w:ascii="Times New Roman" w:hAnsi="Times New Roman"/>
          <w:sz w:val="24"/>
          <w:szCs w:val="24"/>
        </w:rPr>
        <w:object w:dxaOrig="8925" w:dyaOrig="12630">
          <v:shape id="_x0000_i1026" type="#_x0000_t75" style="width:468.75pt;height:688.5pt" o:ole="">
            <v:imagedata r:id="rId17" o:title=""/>
          </v:shape>
          <o:OLEObject Type="Embed" ProgID="AcroExch.Document.11" ShapeID="_x0000_i1026" DrawAspect="Content" ObjectID="_1619507577" r:id="rId18"/>
        </w:object>
      </w:r>
    </w:p>
    <w:sectPr w:rsidR="005F149D" w:rsidRPr="00E22BC0" w:rsidSect="007A1469">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49D" w:rsidRDefault="005F149D" w:rsidP="005D6A9F">
      <w:pPr>
        <w:spacing w:after="0" w:line="240" w:lineRule="auto"/>
      </w:pPr>
      <w:r>
        <w:separator/>
      </w:r>
    </w:p>
  </w:endnote>
  <w:endnote w:type="continuationSeparator" w:id="0">
    <w:p w:rsidR="005F149D" w:rsidRDefault="005F149D" w:rsidP="005D6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pPr>
      <w:pStyle w:val="Footer"/>
      <w:ind w:right="360"/>
      <w:jc w:val="right"/>
    </w:pPr>
    <w:r>
      <w:rPr>
        <w:noProof/>
        <w:lang w:eastAsia="ru-RU"/>
      </w:rPr>
      <w:pict>
        <v:shapetype id="_x0000_t202" coordsize="21600,21600" o:spt="202" path="m,l,21600r21600,l21600,xe">
          <v:stroke joinstyle="miter"/>
          <v:path gradientshapeok="t" o:connecttype="rect"/>
        </v:shapetype>
        <v:shape id="Поле 1" o:spid="_x0000_s2049" type="#_x0000_t202" style="position:absolute;left:0;text-align:left;margin-left:556.9pt;margin-top:.05pt;width:10pt;height:11.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" stroked="f">
          <v:fill opacity="0"/>
          <v:textbox inset="0,0,0,0">
            <w:txbxContent>
              <w:p w:rsidR="005F149D" w:rsidRDefault="005F149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xbxContent>
          </v:textbox>
          <w10:wrap type="square" side="largest" anchorx="page"/>
        </v:shape>
      </w:pict>
    </w:r>
  </w:p>
  <w:p w:rsidR="005F149D" w:rsidRDefault="005F149D">
    <w:pPr>
      <w:pStyle w:val="Footer"/>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49D" w:rsidRDefault="005F149D" w:rsidP="005D6A9F">
      <w:pPr>
        <w:spacing w:after="0" w:line="240" w:lineRule="auto"/>
      </w:pPr>
      <w:r>
        <w:separator/>
      </w:r>
    </w:p>
  </w:footnote>
  <w:footnote w:type="continuationSeparator" w:id="0">
    <w:p w:rsidR="005F149D" w:rsidRDefault="005F149D" w:rsidP="005D6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9D" w:rsidRDefault="005F149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decimal"/>
      <w:lvlText w:val="%1."/>
      <w:lvlJc w:val="left"/>
      <w:pPr>
        <w:tabs>
          <w:tab w:val="num" w:pos="0"/>
        </w:tabs>
        <w:ind w:left="360" w:hanging="360"/>
      </w:pPr>
      <w:rPr>
        <w:rFonts w:cs="Times New Roman"/>
      </w:rPr>
    </w:lvl>
  </w:abstractNum>
  <w:abstractNum w:abstractNumId="1">
    <w:nsid w:val="0000000C"/>
    <w:multiLevelType w:val="singleLevel"/>
    <w:tmpl w:val="47366A8E"/>
    <w:lvl w:ilvl="0">
      <w:start w:val="1"/>
      <w:numFmt w:val="bullet"/>
      <w:lvlText w:val=""/>
      <w:lvlJc w:val="left"/>
      <w:pPr>
        <w:ind w:left="1429" w:hanging="360"/>
      </w:pPr>
      <w:rPr>
        <w:rFonts w:ascii="Symbol" w:hAnsi="Symbol" w:hint="default"/>
        <w:color w:val="auto"/>
        <w:sz w:val="20"/>
      </w:rPr>
    </w:lvl>
  </w:abstractNum>
  <w:abstractNum w:abstractNumId="2">
    <w:nsid w:val="00F97543"/>
    <w:multiLevelType w:val="hybridMultilevel"/>
    <w:tmpl w:val="A25E8FE6"/>
    <w:lvl w:ilvl="0" w:tplc="47366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C10FE9"/>
    <w:multiLevelType w:val="hybridMultilevel"/>
    <w:tmpl w:val="2068BB64"/>
    <w:lvl w:ilvl="0" w:tplc="47366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F7628"/>
    <w:multiLevelType w:val="hybridMultilevel"/>
    <w:tmpl w:val="5762CD3A"/>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50636A"/>
    <w:multiLevelType w:val="hybridMultilevel"/>
    <w:tmpl w:val="4A38A4F2"/>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2EB14EC"/>
    <w:multiLevelType w:val="hybridMultilevel"/>
    <w:tmpl w:val="C248E662"/>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A01030B"/>
    <w:multiLevelType w:val="hybridMultilevel"/>
    <w:tmpl w:val="D7C2BC8A"/>
    <w:lvl w:ilvl="0" w:tplc="47366A8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E0925ED"/>
    <w:multiLevelType w:val="hybridMultilevel"/>
    <w:tmpl w:val="D4EE4D7C"/>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FBE1AC9"/>
    <w:multiLevelType w:val="hybridMultilevel"/>
    <w:tmpl w:val="A91E7948"/>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5A2830"/>
    <w:multiLevelType w:val="multilevel"/>
    <w:tmpl w:val="7124E95C"/>
    <w:lvl w:ilvl="0">
      <w:start w:val="1"/>
      <w:numFmt w:val="decimal"/>
      <w:lvlText w:val="%1."/>
      <w:lvlJc w:val="left"/>
      <w:pPr>
        <w:ind w:left="720" w:hanging="360"/>
      </w:pPr>
      <w:rPr>
        <w:rFonts w:cs="Times New Roman" w:hint="default"/>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63697201"/>
    <w:multiLevelType w:val="hybridMultilevel"/>
    <w:tmpl w:val="DC543802"/>
    <w:lvl w:ilvl="0" w:tplc="47366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6E006C"/>
    <w:multiLevelType w:val="hybridMultilevel"/>
    <w:tmpl w:val="D4961A32"/>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49B30D1"/>
    <w:multiLevelType w:val="hybridMultilevel"/>
    <w:tmpl w:val="13CA89B6"/>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5B68E8"/>
    <w:multiLevelType w:val="hybridMultilevel"/>
    <w:tmpl w:val="CCB4B532"/>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AF55BBD"/>
    <w:multiLevelType w:val="hybridMultilevel"/>
    <w:tmpl w:val="3A880654"/>
    <w:lvl w:ilvl="0" w:tplc="47366A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3"/>
  </w:num>
  <w:num w:numId="6">
    <w:abstractNumId w:val="9"/>
  </w:num>
  <w:num w:numId="7">
    <w:abstractNumId w:val="15"/>
  </w:num>
  <w:num w:numId="8">
    <w:abstractNumId w:val="12"/>
  </w:num>
  <w:num w:numId="9">
    <w:abstractNumId w:val="4"/>
  </w:num>
  <w:num w:numId="10">
    <w:abstractNumId w:val="11"/>
  </w:num>
  <w:num w:numId="11">
    <w:abstractNumId w:val="14"/>
  </w:num>
  <w:num w:numId="12">
    <w:abstractNumId w:val="5"/>
  </w:num>
  <w:num w:numId="13">
    <w:abstractNumId w:val="6"/>
  </w:num>
  <w:num w:numId="14">
    <w:abstractNumId w:val="7"/>
  </w:num>
  <w:num w:numId="15">
    <w:abstractNumId w:val="1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6A9F"/>
    <w:rsid w:val="000247D5"/>
    <w:rsid w:val="0003368F"/>
    <w:rsid w:val="000404F0"/>
    <w:rsid w:val="00066950"/>
    <w:rsid w:val="000E5E21"/>
    <w:rsid w:val="000F43EE"/>
    <w:rsid w:val="000F79FC"/>
    <w:rsid w:val="00110F5B"/>
    <w:rsid w:val="001119BF"/>
    <w:rsid w:val="001429E2"/>
    <w:rsid w:val="00156711"/>
    <w:rsid w:val="00163BFB"/>
    <w:rsid w:val="001756D9"/>
    <w:rsid w:val="001A3349"/>
    <w:rsid w:val="001B5790"/>
    <w:rsid w:val="001F3DAC"/>
    <w:rsid w:val="00211D08"/>
    <w:rsid w:val="002656A2"/>
    <w:rsid w:val="00281B0E"/>
    <w:rsid w:val="002C45E2"/>
    <w:rsid w:val="002D39B7"/>
    <w:rsid w:val="002E5202"/>
    <w:rsid w:val="0030065E"/>
    <w:rsid w:val="00307F9C"/>
    <w:rsid w:val="003413D5"/>
    <w:rsid w:val="0035007E"/>
    <w:rsid w:val="00387068"/>
    <w:rsid w:val="003A05DA"/>
    <w:rsid w:val="003D1D62"/>
    <w:rsid w:val="003D502B"/>
    <w:rsid w:val="003E0A40"/>
    <w:rsid w:val="003E4DD1"/>
    <w:rsid w:val="003E7549"/>
    <w:rsid w:val="004018DB"/>
    <w:rsid w:val="00404AF8"/>
    <w:rsid w:val="00411DFB"/>
    <w:rsid w:val="0041291E"/>
    <w:rsid w:val="0045214E"/>
    <w:rsid w:val="00453D60"/>
    <w:rsid w:val="004A59D9"/>
    <w:rsid w:val="004B7460"/>
    <w:rsid w:val="004B74AA"/>
    <w:rsid w:val="004C7600"/>
    <w:rsid w:val="004F5E46"/>
    <w:rsid w:val="00512971"/>
    <w:rsid w:val="00560E72"/>
    <w:rsid w:val="00561980"/>
    <w:rsid w:val="00573CAB"/>
    <w:rsid w:val="0058358C"/>
    <w:rsid w:val="005A02C2"/>
    <w:rsid w:val="005D6A9F"/>
    <w:rsid w:val="005D7CD5"/>
    <w:rsid w:val="005F149D"/>
    <w:rsid w:val="005F6E2E"/>
    <w:rsid w:val="0060537B"/>
    <w:rsid w:val="00617D92"/>
    <w:rsid w:val="006468ED"/>
    <w:rsid w:val="00693B86"/>
    <w:rsid w:val="006C28B5"/>
    <w:rsid w:val="006C7D39"/>
    <w:rsid w:val="006D170F"/>
    <w:rsid w:val="006D24BC"/>
    <w:rsid w:val="006E3745"/>
    <w:rsid w:val="00700CAF"/>
    <w:rsid w:val="00700FB8"/>
    <w:rsid w:val="007121BF"/>
    <w:rsid w:val="007252B8"/>
    <w:rsid w:val="00733442"/>
    <w:rsid w:val="00736A99"/>
    <w:rsid w:val="00740ACE"/>
    <w:rsid w:val="00744B15"/>
    <w:rsid w:val="00762F3A"/>
    <w:rsid w:val="00773313"/>
    <w:rsid w:val="007A1469"/>
    <w:rsid w:val="007B0D98"/>
    <w:rsid w:val="007E1BCF"/>
    <w:rsid w:val="007F4D40"/>
    <w:rsid w:val="00813965"/>
    <w:rsid w:val="008266B0"/>
    <w:rsid w:val="00837306"/>
    <w:rsid w:val="008470BC"/>
    <w:rsid w:val="008511BC"/>
    <w:rsid w:val="008735B8"/>
    <w:rsid w:val="0088517D"/>
    <w:rsid w:val="008B1D61"/>
    <w:rsid w:val="008B4C29"/>
    <w:rsid w:val="008E0758"/>
    <w:rsid w:val="008E0870"/>
    <w:rsid w:val="008F22D6"/>
    <w:rsid w:val="00901E8E"/>
    <w:rsid w:val="00907292"/>
    <w:rsid w:val="00953690"/>
    <w:rsid w:val="00970E26"/>
    <w:rsid w:val="009871AD"/>
    <w:rsid w:val="009A6544"/>
    <w:rsid w:val="009C7CA1"/>
    <w:rsid w:val="009E6C09"/>
    <w:rsid w:val="00A0543A"/>
    <w:rsid w:val="00A07733"/>
    <w:rsid w:val="00A128AD"/>
    <w:rsid w:val="00A2763E"/>
    <w:rsid w:val="00A32D71"/>
    <w:rsid w:val="00A34E6B"/>
    <w:rsid w:val="00A57451"/>
    <w:rsid w:val="00A767FE"/>
    <w:rsid w:val="00A80B22"/>
    <w:rsid w:val="00A80BE9"/>
    <w:rsid w:val="00A82CB5"/>
    <w:rsid w:val="00A83FE4"/>
    <w:rsid w:val="00A92B3E"/>
    <w:rsid w:val="00A95A61"/>
    <w:rsid w:val="00AA4F9D"/>
    <w:rsid w:val="00AB104E"/>
    <w:rsid w:val="00AC1564"/>
    <w:rsid w:val="00AE54E5"/>
    <w:rsid w:val="00AF5252"/>
    <w:rsid w:val="00B01718"/>
    <w:rsid w:val="00B102E8"/>
    <w:rsid w:val="00B91107"/>
    <w:rsid w:val="00B9666E"/>
    <w:rsid w:val="00C05F21"/>
    <w:rsid w:val="00C706DF"/>
    <w:rsid w:val="00C71C7C"/>
    <w:rsid w:val="00C8075A"/>
    <w:rsid w:val="00C83086"/>
    <w:rsid w:val="00C90BDF"/>
    <w:rsid w:val="00CC06B7"/>
    <w:rsid w:val="00CC76F8"/>
    <w:rsid w:val="00CD40BF"/>
    <w:rsid w:val="00D050EC"/>
    <w:rsid w:val="00D33939"/>
    <w:rsid w:val="00D4707E"/>
    <w:rsid w:val="00D91F00"/>
    <w:rsid w:val="00DC32C4"/>
    <w:rsid w:val="00DC5D90"/>
    <w:rsid w:val="00DD7095"/>
    <w:rsid w:val="00DE418E"/>
    <w:rsid w:val="00DF668D"/>
    <w:rsid w:val="00E02092"/>
    <w:rsid w:val="00E0297F"/>
    <w:rsid w:val="00E21131"/>
    <w:rsid w:val="00E22BC0"/>
    <w:rsid w:val="00E46F27"/>
    <w:rsid w:val="00E54AB6"/>
    <w:rsid w:val="00E572E0"/>
    <w:rsid w:val="00E9135A"/>
    <w:rsid w:val="00EA65B4"/>
    <w:rsid w:val="00EA6C5D"/>
    <w:rsid w:val="00EE32C5"/>
    <w:rsid w:val="00EF3FB7"/>
    <w:rsid w:val="00F01BE0"/>
    <w:rsid w:val="00F053F9"/>
    <w:rsid w:val="00F100C4"/>
    <w:rsid w:val="00F1052F"/>
    <w:rsid w:val="00F37000"/>
    <w:rsid w:val="00F405F2"/>
    <w:rsid w:val="00F57CB6"/>
    <w:rsid w:val="00F656F2"/>
    <w:rsid w:val="00F9231B"/>
    <w:rsid w:val="00F92C81"/>
    <w:rsid w:val="00FB73D4"/>
    <w:rsid w:val="00FC6C1A"/>
    <w:rsid w:val="00FD1B4D"/>
    <w:rsid w:val="00FE7DD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D6A9F"/>
    <w:pPr>
      <w:suppressAutoHyphens/>
      <w:spacing w:after="200" w:line="276" w:lineRule="auto"/>
    </w:pPr>
    <w:rPr>
      <w:rFonts w:eastAsia="Times New Roman"/>
      <w:lang w:eastAsia="ar-SA"/>
    </w:rPr>
  </w:style>
  <w:style w:type="paragraph" w:styleId="Heading1">
    <w:name w:val="heading 1"/>
    <w:basedOn w:val="Normal"/>
    <w:next w:val="Normal"/>
    <w:link w:val="Heading1Char"/>
    <w:uiPriority w:val="99"/>
    <w:qFormat/>
    <w:rsid w:val="005D6A9F"/>
    <w:pPr>
      <w:keepNext/>
      <w:keepLines/>
      <w:tabs>
        <w:tab w:val="num" w:pos="432"/>
      </w:tabs>
      <w:spacing w:before="480" w:after="0"/>
      <w:ind w:left="432" w:hanging="432"/>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5D6A9F"/>
    <w:pPr>
      <w:keepNext/>
      <w:keepLines/>
      <w:tabs>
        <w:tab w:val="num" w:pos="576"/>
      </w:tabs>
      <w:spacing w:before="200" w:after="0"/>
      <w:ind w:left="576" w:hanging="576"/>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5D6A9F"/>
    <w:pPr>
      <w:keepNext/>
      <w:keepLines/>
      <w:tabs>
        <w:tab w:val="num" w:pos="720"/>
      </w:tabs>
      <w:spacing w:before="200" w:after="0"/>
      <w:ind w:left="720" w:hanging="72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6A9F"/>
    <w:rPr>
      <w:rFonts w:ascii="Cambria" w:hAnsi="Cambria" w:cs="Times New Roman"/>
      <w:b/>
      <w:bCs/>
      <w:color w:val="365F91"/>
      <w:sz w:val="28"/>
      <w:szCs w:val="28"/>
      <w:lang w:eastAsia="ar-SA" w:bidi="ar-SA"/>
    </w:rPr>
  </w:style>
  <w:style w:type="character" w:customStyle="1" w:styleId="Heading2Char">
    <w:name w:val="Heading 2 Char"/>
    <w:basedOn w:val="DefaultParagraphFont"/>
    <w:link w:val="Heading2"/>
    <w:uiPriority w:val="99"/>
    <w:locked/>
    <w:rsid w:val="005D6A9F"/>
    <w:rPr>
      <w:rFonts w:ascii="Cambria" w:hAnsi="Cambria" w:cs="Times New Roman"/>
      <w:b/>
      <w:bCs/>
      <w:color w:val="4F81BD"/>
      <w:sz w:val="26"/>
      <w:szCs w:val="26"/>
      <w:lang w:eastAsia="ar-SA" w:bidi="ar-SA"/>
    </w:rPr>
  </w:style>
  <w:style w:type="character" w:customStyle="1" w:styleId="Heading3Char">
    <w:name w:val="Heading 3 Char"/>
    <w:basedOn w:val="DefaultParagraphFont"/>
    <w:link w:val="Heading3"/>
    <w:uiPriority w:val="99"/>
    <w:locked/>
    <w:rsid w:val="005D6A9F"/>
    <w:rPr>
      <w:rFonts w:ascii="Cambria" w:hAnsi="Cambria" w:cs="Times New Roman"/>
      <w:b/>
      <w:bCs/>
      <w:color w:val="4F81BD"/>
      <w:lang w:eastAsia="ar-SA" w:bidi="ar-SA"/>
    </w:rPr>
  </w:style>
  <w:style w:type="character" w:styleId="Hyperlink">
    <w:name w:val="Hyperlink"/>
    <w:basedOn w:val="DefaultParagraphFont"/>
    <w:uiPriority w:val="99"/>
    <w:rsid w:val="005D6A9F"/>
    <w:rPr>
      <w:rFonts w:cs="Times New Roman"/>
      <w:color w:val="0000FF"/>
      <w:u w:val="single"/>
    </w:rPr>
  </w:style>
  <w:style w:type="character" w:styleId="PageNumber">
    <w:name w:val="page number"/>
    <w:basedOn w:val="DefaultParagraphFont"/>
    <w:uiPriority w:val="99"/>
    <w:rsid w:val="005D6A9F"/>
    <w:rPr>
      <w:rFonts w:cs="Times New Roman"/>
      <w:sz w:val="20"/>
    </w:rPr>
  </w:style>
  <w:style w:type="paragraph" w:styleId="TOC2">
    <w:name w:val="toc 2"/>
    <w:basedOn w:val="Normal"/>
    <w:next w:val="Normal"/>
    <w:uiPriority w:val="99"/>
    <w:rsid w:val="005D6A9F"/>
    <w:pPr>
      <w:tabs>
        <w:tab w:val="right" w:leader="dot" w:pos="9781"/>
      </w:tabs>
      <w:spacing w:after="0" w:line="240" w:lineRule="auto"/>
      <w:jc w:val="both"/>
    </w:pPr>
    <w:rPr>
      <w:rFonts w:ascii="Times New Roman" w:hAnsi="Times New Roman"/>
      <w:sz w:val="24"/>
      <w:szCs w:val="24"/>
    </w:rPr>
  </w:style>
  <w:style w:type="paragraph" w:customStyle="1" w:styleId="a">
    <w:name w:val="Для таблиц"/>
    <w:basedOn w:val="Normal"/>
    <w:uiPriority w:val="99"/>
    <w:rsid w:val="005D6A9F"/>
    <w:pPr>
      <w:spacing w:after="0" w:line="240" w:lineRule="auto"/>
    </w:pPr>
    <w:rPr>
      <w:rFonts w:ascii="Times New Roman" w:hAnsi="Times New Roman"/>
      <w:sz w:val="24"/>
      <w:szCs w:val="24"/>
    </w:rPr>
  </w:style>
  <w:style w:type="paragraph" w:styleId="Footer">
    <w:name w:val="footer"/>
    <w:basedOn w:val="Normal"/>
    <w:link w:val="FooterChar"/>
    <w:uiPriority w:val="99"/>
    <w:rsid w:val="005D6A9F"/>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5D6A9F"/>
    <w:rPr>
      <w:rFonts w:ascii="Times New Roman" w:hAnsi="Times New Roman" w:cs="Times New Roman"/>
      <w:sz w:val="24"/>
      <w:szCs w:val="24"/>
      <w:lang w:eastAsia="ar-SA" w:bidi="ar-SA"/>
    </w:rPr>
  </w:style>
  <w:style w:type="paragraph" w:styleId="ListParagraph">
    <w:name w:val="List Paragraph"/>
    <w:basedOn w:val="Normal"/>
    <w:uiPriority w:val="99"/>
    <w:qFormat/>
    <w:rsid w:val="005D6A9F"/>
    <w:pPr>
      <w:spacing w:after="0" w:line="240" w:lineRule="auto"/>
      <w:ind w:left="720" w:firstLine="567"/>
      <w:jc w:val="both"/>
    </w:pPr>
  </w:style>
  <w:style w:type="paragraph" w:styleId="TOC3">
    <w:name w:val="toc 3"/>
    <w:basedOn w:val="Normal"/>
    <w:next w:val="Normal"/>
    <w:uiPriority w:val="99"/>
    <w:rsid w:val="005D6A9F"/>
    <w:pPr>
      <w:tabs>
        <w:tab w:val="right" w:leader="dot" w:pos="9781"/>
      </w:tabs>
      <w:spacing w:after="0" w:line="240" w:lineRule="auto"/>
    </w:pPr>
  </w:style>
  <w:style w:type="paragraph" w:styleId="TOC1">
    <w:name w:val="toc 1"/>
    <w:basedOn w:val="Normal"/>
    <w:next w:val="Normal"/>
    <w:uiPriority w:val="99"/>
    <w:rsid w:val="005D6A9F"/>
    <w:pPr>
      <w:tabs>
        <w:tab w:val="left" w:pos="9639"/>
      </w:tabs>
      <w:spacing w:before="120" w:after="0" w:line="240" w:lineRule="auto"/>
    </w:pPr>
  </w:style>
  <w:style w:type="table" w:styleId="TableGrid">
    <w:name w:val="Table Grid"/>
    <w:basedOn w:val="TableNormal"/>
    <w:uiPriority w:val="99"/>
    <w:rsid w:val="005D6A9F"/>
    <w:rPr>
      <w:rFonts w:ascii="Bookman Old Style" w:hAnsi="Bookman Old Style"/>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D6A9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D6A9F"/>
    <w:rPr>
      <w:rFonts w:ascii="Calibri" w:hAnsi="Calibri" w:cs="Times New Roman"/>
      <w:sz w:val="20"/>
      <w:szCs w:val="20"/>
      <w:lang w:eastAsia="ar-SA" w:bidi="ar-SA"/>
    </w:rPr>
  </w:style>
  <w:style w:type="character" w:styleId="FootnoteReference">
    <w:name w:val="footnote reference"/>
    <w:basedOn w:val="DefaultParagraphFont"/>
    <w:uiPriority w:val="99"/>
    <w:semiHidden/>
    <w:rsid w:val="005D6A9F"/>
    <w:rPr>
      <w:rFonts w:cs="Times New Roman"/>
      <w:vertAlign w:val="superscript"/>
    </w:rPr>
  </w:style>
  <w:style w:type="paragraph" w:styleId="Header">
    <w:name w:val="header"/>
    <w:basedOn w:val="Normal"/>
    <w:link w:val="HeaderChar"/>
    <w:uiPriority w:val="99"/>
    <w:rsid w:val="005D6A9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D6A9F"/>
    <w:rPr>
      <w:rFonts w:ascii="Calibri" w:hAnsi="Calibri" w:cs="Times New Roman"/>
      <w:lang w:eastAsia="ar-SA" w:bidi="ar-SA"/>
    </w:rPr>
  </w:style>
  <w:style w:type="paragraph" w:styleId="TOCHeading">
    <w:name w:val="TOC Heading"/>
    <w:basedOn w:val="Heading1"/>
    <w:next w:val="Normal"/>
    <w:uiPriority w:val="99"/>
    <w:qFormat/>
    <w:rsid w:val="005D6A9F"/>
    <w:pPr>
      <w:tabs>
        <w:tab w:val="clear" w:pos="432"/>
      </w:tabs>
      <w:suppressAutoHyphens w:val="0"/>
      <w:ind w:left="0" w:firstLine="0"/>
      <w:outlineLvl w:val="9"/>
    </w:pPr>
    <w:rPr>
      <w:rFonts w:ascii="Calibri Light" w:hAnsi="Calibri Light"/>
      <w:color w:val="2E74B5"/>
      <w:lang w:eastAsia="ru-RU"/>
    </w:rPr>
  </w:style>
  <w:style w:type="paragraph" w:styleId="BalloonText">
    <w:name w:val="Balloon Text"/>
    <w:basedOn w:val="Normal"/>
    <w:link w:val="BalloonTextChar"/>
    <w:uiPriority w:val="99"/>
    <w:semiHidden/>
    <w:rsid w:val="005D6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9F"/>
    <w:rPr>
      <w:rFonts w:ascii="Tahoma" w:hAnsi="Tahoma" w:cs="Tahoma"/>
      <w:sz w:val="16"/>
      <w:szCs w:val="16"/>
      <w:lang w:eastAsia="ar-SA" w:bidi="ar-SA"/>
    </w:rPr>
  </w:style>
  <w:style w:type="paragraph" w:styleId="NormalWeb">
    <w:name w:val="Normal (Web)"/>
    <w:basedOn w:val="Normal"/>
    <w:uiPriority w:val="99"/>
    <w:rsid w:val="005D6A9F"/>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5D6A9F"/>
    <w:pPr>
      <w:autoSpaceDE w:val="0"/>
      <w:autoSpaceDN w:val="0"/>
      <w:adjustRightInd w:val="0"/>
    </w:pPr>
    <w:rPr>
      <w:rFonts w:ascii="Times New Roman" w:hAnsi="Times New Roman"/>
      <w:color w:val="000000"/>
      <w:sz w:val="24"/>
      <w:szCs w:val="24"/>
      <w:lang w:eastAsia="en-US"/>
    </w:rPr>
  </w:style>
  <w:style w:type="character" w:customStyle="1" w:styleId="FontStyle46">
    <w:name w:val="Font Style46"/>
    <w:basedOn w:val="DefaultParagraphFont"/>
    <w:uiPriority w:val="99"/>
    <w:rsid w:val="008E0870"/>
    <w:rPr>
      <w:rFonts w:ascii="Times New Roman" w:hAnsi="Times New Roman" w:cs="Times New Roman"/>
      <w:color w:val="000000"/>
      <w:sz w:val="26"/>
      <w:szCs w:val="26"/>
    </w:rPr>
  </w:style>
  <w:style w:type="paragraph" w:customStyle="1" w:styleId="Style11">
    <w:name w:val="Style11"/>
    <w:basedOn w:val="Normal"/>
    <w:uiPriority w:val="99"/>
    <w:rsid w:val="007121BF"/>
    <w:pPr>
      <w:widowControl w:val="0"/>
      <w:suppressAutoHyphens w:val="0"/>
      <w:autoSpaceDE w:val="0"/>
      <w:autoSpaceDN w:val="0"/>
      <w:adjustRightInd w:val="0"/>
      <w:spacing w:after="0" w:line="487" w:lineRule="exact"/>
      <w:ind w:firstLine="701"/>
      <w:jc w:val="both"/>
    </w:pPr>
    <w:rPr>
      <w:rFonts w:ascii="Times New Roman" w:hAnsi="Times New Roman"/>
      <w:sz w:val="24"/>
      <w:szCs w:val="24"/>
      <w:lang w:eastAsia="ru-RU"/>
    </w:rPr>
  </w:style>
  <w:style w:type="character" w:customStyle="1" w:styleId="FontStyle35">
    <w:name w:val="Font Style35"/>
    <w:basedOn w:val="DefaultParagraphFont"/>
    <w:uiPriority w:val="99"/>
    <w:rsid w:val="007121BF"/>
    <w:rPr>
      <w:rFonts w:ascii="Times New Roman" w:hAnsi="Times New Roman" w:cs="Times New Roman"/>
      <w:color w:val="000000"/>
      <w:sz w:val="26"/>
      <w:szCs w:val="26"/>
    </w:rPr>
  </w:style>
  <w:style w:type="paragraph" w:styleId="DocumentMap">
    <w:name w:val="Document Map"/>
    <w:basedOn w:val="Normal"/>
    <w:link w:val="DocumentMapChar"/>
    <w:uiPriority w:val="99"/>
    <w:semiHidden/>
    <w:rsid w:val="00163B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63BFB"/>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divs>
    <w:div w:id="16674433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pf.bsu.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su.r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719</TotalTime>
  <Pages>29</Pages>
  <Words>7858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2019-05-07T05:06:00Z</cp:lastPrinted>
  <dcterms:created xsi:type="dcterms:W3CDTF">2019-02-28T08:49:00Z</dcterms:created>
  <dcterms:modified xsi:type="dcterms:W3CDTF">2019-05-16T02:26:00Z</dcterms:modified>
</cp:coreProperties>
</file>