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F9" w:rsidRDefault="00495538" w:rsidP="00170D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170DF9" w:rsidSect="00361B48">
          <w:pgSz w:w="11906" w:h="16838"/>
          <w:pgMar w:top="1276" w:right="567" w:bottom="851" w:left="1134" w:header="1134" w:footer="1134" w:gutter="0"/>
          <w:pgNumType w:start="1"/>
          <w:cols w:space="720"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9722" cy="8801100"/>
            <wp:effectExtent l="19050" t="0" r="0" b="0"/>
            <wp:docPr id="2" name="Рисунок 2" descr="C:\Users\user\Desktop\рек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екр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0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DF9" w:rsidRPr="00D5669D" w:rsidRDefault="00170DF9" w:rsidP="00170DF9">
      <w:pPr>
        <w:pageBreakBefore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  <w:sectPr w:rsidR="00170DF9" w:rsidRPr="00D566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D5669D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:rsidR="005C2353" w:rsidRPr="005C2353" w:rsidRDefault="00840AB2" w:rsidP="005C2353">
      <w:pPr>
        <w:pStyle w:val="11"/>
        <w:tabs>
          <w:tab w:val="left" w:pos="660"/>
        </w:tabs>
        <w:spacing w:line="276" w:lineRule="auto"/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</w:pPr>
      <w:r w:rsidRPr="005C2353">
        <w:rPr>
          <w:rFonts w:ascii="Times New Roman" w:hAnsi="Times New Roman"/>
          <w:color w:val="FF0000"/>
          <w:sz w:val="24"/>
          <w:szCs w:val="24"/>
        </w:rPr>
        <w:lastRenderedPageBreak/>
        <w:fldChar w:fldCharType="begin"/>
      </w:r>
      <w:r w:rsidR="00170DF9" w:rsidRPr="005C2353">
        <w:rPr>
          <w:rFonts w:ascii="Times New Roman" w:hAnsi="Times New Roman"/>
          <w:color w:val="FF0000"/>
          <w:sz w:val="24"/>
          <w:szCs w:val="24"/>
        </w:rPr>
        <w:instrText xml:space="preserve"> TOC </w:instrText>
      </w:r>
      <w:r w:rsidRPr="005C2353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5C2353" w:rsidRPr="005C2353">
        <w:rPr>
          <w:rFonts w:ascii="Times New Roman" w:hAnsi="Times New Roman"/>
          <w:b/>
          <w:noProof/>
          <w:color w:val="000000"/>
          <w:sz w:val="24"/>
          <w:szCs w:val="24"/>
        </w:rPr>
        <w:t>1.</w:t>
      </w:r>
      <w:r w:rsidR="005C2353" w:rsidRPr="005C2353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ab/>
      </w:r>
      <w:r w:rsidR="005C2353" w:rsidRPr="005C2353">
        <w:rPr>
          <w:rFonts w:ascii="Times New Roman" w:hAnsi="Times New Roman"/>
          <w:b/>
          <w:noProof/>
          <w:color w:val="000000"/>
          <w:sz w:val="24"/>
          <w:szCs w:val="24"/>
        </w:rPr>
        <w:t>ОБЩИЕ ПОЛОЖЕНИЯ</w:t>
      </w:r>
      <w:r w:rsidR="005C2353" w:rsidRPr="005C2353">
        <w:rPr>
          <w:rFonts w:ascii="Times New Roman" w:hAnsi="Times New Roman"/>
          <w:b/>
          <w:noProof/>
          <w:sz w:val="24"/>
          <w:szCs w:val="24"/>
        </w:rPr>
        <w:tab/>
      </w:r>
      <w:r w:rsidRPr="005C2353">
        <w:rPr>
          <w:rFonts w:ascii="Times New Roman" w:hAnsi="Times New Roman"/>
          <w:b/>
          <w:noProof/>
          <w:sz w:val="24"/>
          <w:szCs w:val="24"/>
        </w:rPr>
        <w:fldChar w:fldCharType="begin"/>
      </w:r>
      <w:r w:rsidR="005C2353" w:rsidRPr="005C2353">
        <w:rPr>
          <w:rFonts w:ascii="Times New Roman" w:hAnsi="Times New Roman"/>
          <w:b/>
          <w:noProof/>
          <w:sz w:val="24"/>
          <w:szCs w:val="24"/>
        </w:rPr>
        <w:instrText xml:space="preserve"> PAGEREF _Toc527028401 \h </w:instrText>
      </w:r>
      <w:r w:rsidRPr="005C2353">
        <w:rPr>
          <w:rFonts w:ascii="Times New Roman" w:hAnsi="Times New Roman"/>
          <w:b/>
          <w:noProof/>
          <w:sz w:val="24"/>
          <w:szCs w:val="24"/>
        </w:rPr>
      </w:r>
      <w:r w:rsidRPr="005C2353">
        <w:rPr>
          <w:rFonts w:ascii="Times New Roman" w:hAnsi="Times New Roman"/>
          <w:b/>
          <w:noProof/>
          <w:sz w:val="24"/>
          <w:szCs w:val="24"/>
        </w:rPr>
        <w:fldChar w:fldCharType="separate"/>
      </w:r>
      <w:r w:rsidR="00D31769">
        <w:rPr>
          <w:rFonts w:ascii="Times New Roman" w:hAnsi="Times New Roman"/>
          <w:b/>
          <w:noProof/>
          <w:sz w:val="24"/>
          <w:szCs w:val="24"/>
        </w:rPr>
        <w:t>3</w:t>
      </w:r>
      <w:r w:rsidRPr="005C2353">
        <w:rPr>
          <w:rFonts w:ascii="Times New Roman" w:hAnsi="Times New Roman"/>
          <w:b/>
          <w:noProof/>
          <w:sz w:val="24"/>
          <w:szCs w:val="24"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  <w:color w:val="000000"/>
        </w:rPr>
        <w:t>1.1. Назначение и основное содержание программы</w:t>
      </w:r>
      <w:r w:rsidRPr="005C2353">
        <w:rPr>
          <w:noProof/>
        </w:rPr>
        <w:tab/>
      </w:r>
      <w:r w:rsidR="00840AB2"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_Toc527028402 \h </w:instrText>
      </w:r>
      <w:r w:rsidR="00840AB2" w:rsidRPr="005C2353">
        <w:rPr>
          <w:noProof/>
        </w:rPr>
      </w:r>
      <w:r w:rsidR="00840AB2" w:rsidRPr="005C2353">
        <w:rPr>
          <w:noProof/>
        </w:rPr>
        <w:fldChar w:fldCharType="separate"/>
      </w:r>
      <w:r w:rsidR="00D31769">
        <w:rPr>
          <w:noProof/>
        </w:rPr>
        <w:t>3</w:t>
      </w:r>
      <w:r w:rsidR="00840AB2" w:rsidRPr="005C2353">
        <w:rPr>
          <w:noProof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  <w:color w:val="000000"/>
        </w:rPr>
        <w:t>1.2. Нормативные документы</w:t>
      </w:r>
      <w:r w:rsidRPr="005C2353">
        <w:rPr>
          <w:noProof/>
        </w:rPr>
        <w:tab/>
      </w:r>
      <w:r w:rsidR="00840AB2"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_Toc527028403 \h </w:instrText>
      </w:r>
      <w:r w:rsidR="00840AB2" w:rsidRPr="005C2353">
        <w:rPr>
          <w:noProof/>
        </w:rPr>
      </w:r>
      <w:r w:rsidR="00840AB2" w:rsidRPr="005C2353">
        <w:rPr>
          <w:noProof/>
        </w:rPr>
        <w:fldChar w:fldCharType="separate"/>
      </w:r>
      <w:r w:rsidR="00D31769">
        <w:rPr>
          <w:noProof/>
        </w:rPr>
        <w:t>4</w:t>
      </w:r>
      <w:r w:rsidR="00840AB2" w:rsidRPr="005C2353">
        <w:rPr>
          <w:noProof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  <w:color w:val="000000"/>
        </w:rPr>
        <w:t>1.3. Перечень сокращений</w:t>
      </w:r>
      <w:r w:rsidRPr="005C2353">
        <w:rPr>
          <w:noProof/>
        </w:rPr>
        <w:tab/>
      </w:r>
      <w:r w:rsidR="00840AB2"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_Toc527028404 \h </w:instrText>
      </w:r>
      <w:r w:rsidR="00840AB2" w:rsidRPr="005C2353">
        <w:rPr>
          <w:noProof/>
        </w:rPr>
      </w:r>
      <w:r w:rsidR="00840AB2" w:rsidRPr="005C2353">
        <w:rPr>
          <w:noProof/>
        </w:rPr>
        <w:fldChar w:fldCharType="separate"/>
      </w:r>
      <w:r w:rsidR="00D31769">
        <w:rPr>
          <w:noProof/>
        </w:rPr>
        <w:t>4</w:t>
      </w:r>
      <w:r w:rsidR="00840AB2" w:rsidRPr="005C2353">
        <w:rPr>
          <w:noProof/>
        </w:rPr>
        <w:fldChar w:fldCharType="end"/>
      </w:r>
    </w:p>
    <w:p w:rsidR="005C2353" w:rsidRPr="005C2353" w:rsidRDefault="005C2353" w:rsidP="005C2353">
      <w:pPr>
        <w:pStyle w:val="11"/>
        <w:tabs>
          <w:tab w:val="left" w:pos="660"/>
        </w:tabs>
        <w:spacing w:line="276" w:lineRule="auto"/>
        <w:jc w:val="both"/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</w:pPr>
      <w:r w:rsidRPr="005C2353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2.</w:t>
      </w:r>
      <w:r w:rsidRPr="005C2353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tab/>
      </w:r>
      <w:r w:rsidRPr="005C2353"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ОБЩАЯ ХАРАКТЕРИСТИКА ОБРАЗОВАТЕЛЬНОЙ ПРОГРАММЫ, РЕАЛИЗУЕМОЙ В РАМКАХ НАПРАВЛЕНИЯ ПОДГОТОВКИ </w:t>
      </w:r>
      <w:r w:rsidR="001E399D" w:rsidRPr="00E123F9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49.03.03 РЕКРЕАЦИЯ И СПОРТИВНО-ОЗДОРОВИТЕЛЬНЫЙ ТУРИЗМ</w:t>
      </w:r>
      <w:r w:rsidRPr="005C2353"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 И ПРОФИЛЮ ПОДГОТОВКИ «</w:t>
      </w:r>
      <w:r w:rsidR="001E399D" w:rsidRPr="00E123F9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СПОРТИВНО-ОЗДОРОВИТЕЛЬНЫЙ ТУРИЗМ</w:t>
      </w:r>
      <w:r w:rsidRPr="005C2353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»</w:t>
      </w:r>
      <w:r w:rsidRPr="005C2353">
        <w:rPr>
          <w:rFonts w:ascii="Times New Roman" w:hAnsi="Times New Roman"/>
          <w:b/>
          <w:noProof/>
          <w:sz w:val="24"/>
          <w:szCs w:val="24"/>
        </w:rPr>
        <w:tab/>
      </w:r>
      <w:r w:rsidR="00840AB2" w:rsidRPr="005C2353">
        <w:rPr>
          <w:rFonts w:ascii="Times New Roman" w:hAnsi="Times New Roman"/>
          <w:b/>
          <w:noProof/>
          <w:sz w:val="24"/>
          <w:szCs w:val="24"/>
        </w:rPr>
        <w:fldChar w:fldCharType="begin"/>
      </w:r>
      <w:r w:rsidRPr="005C2353">
        <w:rPr>
          <w:rFonts w:ascii="Times New Roman" w:hAnsi="Times New Roman"/>
          <w:b/>
          <w:noProof/>
          <w:sz w:val="24"/>
          <w:szCs w:val="24"/>
        </w:rPr>
        <w:instrText xml:space="preserve"> PAGEREF _Toc527028405 \h </w:instrText>
      </w:r>
      <w:r w:rsidR="00840AB2" w:rsidRPr="005C2353">
        <w:rPr>
          <w:rFonts w:ascii="Times New Roman" w:hAnsi="Times New Roman"/>
          <w:b/>
          <w:noProof/>
          <w:sz w:val="24"/>
          <w:szCs w:val="24"/>
        </w:rPr>
      </w:r>
      <w:r w:rsidR="00840AB2" w:rsidRPr="005C2353">
        <w:rPr>
          <w:rFonts w:ascii="Times New Roman" w:hAnsi="Times New Roman"/>
          <w:b/>
          <w:noProof/>
          <w:sz w:val="24"/>
          <w:szCs w:val="24"/>
        </w:rPr>
        <w:fldChar w:fldCharType="separate"/>
      </w:r>
      <w:r w:rsidR="00D31769">
        <w:rPr>
          <w:rFonts w:ascii="Times New Roman" w:hAnsi="Times New Roman"/>
          <w:b/>
          <w:noProof/>
          <w:sz w:val="24"/>
          <w:szCs w:val="24"/>
        </w:rPr>
        <w:t>5</w:t>
      </w:r>
      <w:r w:rsidR="00840AB2" w:rsidRPr="005C2353">
        <w:rPr>
          <w:rFonts w:ascii="Times New Roman" w:hAnsi="Times New Roman"/>
          <w:b/>
          <w:noProof/>
          <w:sz w:val="24"/>
          <w:szCs w:val="24"/>
        </w:rPr>
        <w:fldChar w:fldCharType="end"/>
      </w:r>
    </w:p>
    <w:p w:rsidR="005C2353" w:rsidRPr="005C2353" w:rsidRDefault="005C2353" w:rsidP="005C2353">
      <w:pPr>
        <w:pStyle w:val="11"/>
        <w:spacing w:line="276" w:lineRule="auto"/>
        <w:jc w:val="both"/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</w:pPr>
      <w:r w:rsidRPr="005C2353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3. ХАРАКТЕРИСТИКА ПРОФЕССИОНАЛЬНОЙ ДЕЯТЕЛЬНОСТИ ВЫПУСКНИКОВ</w:t>
      </w:r>
      <w:r w:rsidRPr="005C2353">
        <w:rPr>
          <w:rFonts w:ascii="Times New Roman" w:hAnsi="Times New Roman"/>
          <w:b/>
          <w:noProof/>
          <w:sz w:val="24"/>
          <w:szCs w:val="24"/>
        </w:rPr>
        <w:tab/>
      </w:r>
      <w:r w:rsidR="00840AB2" w:rsidRPr="005C2353">
        <w:rPr>
          <w:rFonts w:ascii="Times New Roman" w:hAnsi="Times New Roman"/>
          <w:b/>
          <w:noProof/>
          <w:sz w:val="24"/>
          <w:szCs w:val="24"/>
        </w:rPr>
        <w:fldChar w:fldCharType="begin"/>
      </w:r>
      <w:r w:rsidRPr="005C2353">
        <w:rPr>
          <w:rFonts w:ascii="Times New Roman" w:hAnsi="Times New Roman"/>
          <w:b/>
          <w:noProof/>
          <w:sz w:val="24"/>
          <w:szCs w:val="24"/>
        </w:rPr>
        <w:instrText xml:space="preserve"> PAGEREF _Toc527028406 \h </w:instrText>
      </w:r>
      <w:r w:rsidR="00840AB2" w:rsidRPr="005C2353">
        <w:rPr>
          <w:rFonts w:ascii="Times New Roman" w:hAnsi="Times New Roman"/>
          <w:b/>
          <w:noProof/>
          <w:sz w:val="24"/>
          <w:szCs w:val="24"/>
        </w:rPr>
      </w:r>
      <w:r w:rsidR="00840AB2" w:rsidRPr="005C2353">
        <w:rPr>
          <w:rFonts w:ascii="Times New Roman" w:hAnsi="Times New Roman"/>
          <w:b/>
          <w:noProof/>
          <w:sz w:val="24"/>
          <w:szCs w:val="24"/>
        </w:rPr>
        <w:fldChar w:fldCharType="separate"/>
      </w:r>
      <w:r w:rsidR="00D31769">
        <w:rPr>
          <w:rFonts w:ascii="Times New Roman" w:hAnsi="Times New Roman"/>
          <w:b/>
          <w:noProof/>
          <w:sz w:val="24"/>
          <w:szCs w:val="24"/>
        </w:rPr>
        <w:t>5</w:t>
      </w:r>
      <w:r w:rsidR="00840AB2" w:rsidRPr="005C2353">
        <w:rPr>
          <w:rFonts w:ascii="Times New Roman" w:hAnsi="Times New Roman"/>
          <w:b/>
          <w:noProof/>
          <w:sz w:val="24"/>
          <w:szCs w:val="24"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  <w:color w:val="000000"/>
        </w:rPr>
        <w:t>3.1. Общее описание профессиональной деятельности выпускников</w:t>
      </w:r>
      <w:r w:rsidRPr="005C2353">
        <w:rPr>
          <w:noProof/>
        </w:rPr>
        <w:tab/>
      </w:r>
      <w:r w:rsidR="00840AB2"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_Toc527028407 \h </w:instrText>
      </w:r>
      <w:r w:rsidR="00840AB2" w:rsidRPr="005C2353">
        <w:rPr>
          <w:noProof/>
        </w:rPr>
      </w:r>
      <w:r w:rsidR="00840AB2" w:rsidRPr="005C2353">
        <w:rPr>
          <w:noProof/>
        </w:rPr>
        <w:fldChar w:fldCharType="separate"/>
      </w:r>
      <w:r w:rsidR="00D31769">
        <w:rPr>
          <w:noProof/>
        </w:rPr>
        <w:t>5</w:t>
      </w:r>
      <w:r w:rsidR="00840AB2" w:rsidRPr="005C2353">
        <w:rPr>
          <w:noProof/>
        </w:rPr>
        <w:fldChar w:fldCharType="end"/>
      </w:r>
    </w:p>
    <w:p w:rsidR="005C2353" w:rsidRPr="005C2353" w:rsidRDefault="00F83A8D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>
        <w:rPr>
          <w:noProof/>
        </w:rPr>
        <w:t xml:space="preserve">3.2. </w:t>
      </w:r>
      <w:r w:rsidR="005C2353" w:rsidRPr="005C2353">
        <w:rPr>
          <w:noProof/>
        </w:rPr>
        <w:t>Перечень профессиональных стандартов, соот</w:t>
      </w:r>
      <w:r>
        <w:rPr>
          <w:noProof/>
        </w:rPr>
        <w:t xml:space="preserve">ветствующих профессиональной деятельности выпускников, освоивших ОПОП ВО </w:t>
      </w:r>
      <w:r w:rsidRPr="00F83A8D">
        <w:rPr>
          <w:noProof/>
          <w:color w:val="000000" w:themeColor="text1"/>
        </w:rPr>
        <w:t>«</w:t>
      </w:r>
      <w:r w:rsidR="001E399D" w:rsidRPr="00E123F9">
        <w:rPr>
          <w:noProof/>
          <w:color w:val="000000" w:themeColor="text1"/>
        </w:rPr>
        <w:t>Спортивно-оздоровительный туризм</w:t>
      </w:r>
      <w:r w:rsidRPr="00E123F9">
        <w:rPr>
          <w:noProof/>
          <w:color w:val="000000" w:themeColor="text1"/>
        </w:rPr>
        <w:t>»</w:t>
      </w:r>
      <w:r w:rsidR="00BB293B" w:rsidRPr="00E123F9">
        <w:rPr>
          <w:noProof/>
          <w:color w:val="000000" w:themeColor="text1"/>
        </w:rPr>
        <w:t>,</w:t>
      </w:r>
      <w:r w:rsidRPr="00E123F9">
        <w:rPr>
          <w:noProof/>
          <w:color w:val="000000" w:themeColor="text1"/>
        </w:rPr>
        <w:t xml:space="preserve"> по направлению подготовки </w:t>
      </w:r>
      <w:r w:rsidR="001E399D" w:rsidRPr="00E123F9">
        <w:rPr>
          <w:noProof/>
        </w:rPr>
        <w:t>49</w:t>
      </w:r>
      <w:r w:rsidR="005C2353" w:rsidRPr="00E123F9">
        <w:rPr>
          <w:noProof/>
        </w:rPr>
        <w:t>.03</w:t>
      </w:r>
      <w:r w:rsidR="001E399D" w:rsidRPr="00E123F9">
        <w:rPr>
          <w:noProof/>
        </w:rPr>
        <w:t>.03</w:t>
      </w:r>
      <w:r w:rsidR="005C2353" w:rsidRPr="00E123F9">
        <w:rPr>
          <w:noProof/>
        </w:rPr>
        <w:t xml:space="preserve"> </w:t>
      </w:r>
      <w:r w:rsidR="001E399D" w:rsidRPr="00E123F9">
        <w:rPr>
          <w:noProof/>
        </w:rPr>
        <w:t>Рекреация и спортивно-оздоровительный туризм</w:t>
      </w:r>
      <w:r w:rsidR="005C2353" w:rsidRPr="005C2353">
        <w:rPr>
          <w:noProof/>
        </w:rPr>
        <w:tab/>
      </w:r>
      <w:r w:rsidR="00840AB2" w:rsidRPr="005C2353">
        <w:rPr>
          <w:noProof/>
        </w:rPr>
        <w:fldChar w:fldCharType="begin"/>
      </w:r>
      <w:r w:rsidR="005C2353" w:rsidRPr="005C2353">
        <w:rPr>
          <w:noProof/>
        </w:rPr>
        <w:instrText xml:space="preserve"> PAGEREF _Toc527028408 \h </w:instrText>
      </w:r>
      <w:r w:rsidR="00840AB2" w:rsidRPr="005C2353">
        <w:rPr>
          <w:noProof/>
        </w:rPr>
      </w:r>
      <w:r w:rsidR="00840AB2" w:rsidRPr="005C2353">
        <w:rPr>
          <w:noProof/>
        </w:rPr>
        <w:fldChar w:fldCharType="separate"/>
      </w:r>
      <w:r w:rsidR="00D31769">
        <w:rPr>
          <w:noProof/>
        </w:rPr>
        <w:t>6</w:t>
      </w:r>
      <w:r w:rsidR="00840AB2" w:rsidRPr="005C2353">
        <w:rPr>
          <w:noProof/>
        </w:rPr>
        <w:fldChar w:fldCharType="end"/>
      </w:r>
    </w:p>
    <w:p w:rsidR="005C2353" w:rsidRPr="005C2353" w:rsidRDefault="00246716" w:rsidP="005C2353">
      <w:pPr>
        <w:pStyle w:val="31"/>
        <w:spacing w:line="276" w:lineRule="auto"/>
        <w:ind w:firstLine="284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t>3.3</w:t>
      </w:r>
      <w:r w:rsidR="005C2353" w:rsidRPr="005C2353">
        <w:rPr>
          <w:rFonts w:ascii="Times New Roman" w:hAnsi="Times New Roman"/>
          <w:noProof/>
          <w:sz w:val="24"/>
          <w:szCs w:val="24"/>
        </w:rPr>
        <w:t xml:space="preserve">. Перечень обобщенных </w:t>
      </w:r>
      <w:r w:rsidR="00F83A8D">
        <w:rPr>
          <w:rFonts w:ascii="Times New Roman" w:hAnsi="Times New Roman"/>
          <w:noProof/>
          <w:sz w:val="24"/>
          <w:szCs w:val="24"/>
        </w:rPr>
        <w:t xml:space="preserve">трудовых </w:t>
      </w:r>
      <w:r w:rsidR="005C2353" w:rsidRPr="005C2353">
        <w:rPr>
          <w:rFonts w:ascii="Times New Roman" w:hAnsi="Times New Roman"/>
          <w:noProof/>
          <w:sz w:val="24"/>
          <w:szCs w:val="24"/>
        </w:rPr>
        <w:t>и трудовых функций, имеющих отношение к профессиональной деятельности вы</w:t>
      </w:r>
      <w:r w:rsidR="0000040C">
        <w:rPr>
          <w:rFonts w:ascii="Times New Roman" w:hAnsi="Times New Roman"/>
          <w:noProof/>
          <w:sz w:val="24"/>
          <w:szCs w:val="24"/>
        </w:rPr>
        <w:t>пускника программы бакалавриата.</w:t>
      </w:r>
    </w:p>
    <w:p w:rsidR="005C2353" w:rsidRPr="005C2353" w:rsidRDefault="005C2353" w:rsidP="005C2353">
      <w:pPr>
        <w:pStyle w:val="31"/>
        <w:spacing w:line="276" w:lineRule="auto"/>
        <w:ind w:firstLine="284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5C2353">
        <w:rPr>
          <w:rFonts w:ascii="Times New Roman" w:hAnsi="Times New Roman"/>
          <w:noProof/>
          <w:sz w:val="24"/>
          <w:szCs w:val="24"/>
        </w:rPr>
        <w:t>3.</w:t>
      </w:r>
      <w:r w:rsidR="00246716">
        <w:rPr>
          <w:rFonts w:ascii="Times New Roman" w:hAnsi="Times New Roman"/>
          <w:noProof/>
          <w:sz w:val="24"/>
          <w:szCs w:val="24"/>
        </w:rPr>
        <w:t>4</w:t>
      </w:r>
      <w:r w:rsidRPr="005C2353">
        <w:rPr>
          <w:rFonts w:ascii="Times New Roman" w:hAnsi="Times New Roman"/>
          <w:noProof/>
          <w:sz w:val="24"/>
          <w:szCs w:val="24"/>
        </w:rPr>
        <w:t>. Перечень основных задач профессиональной деятельности выпускников (по типам)</w:t>
      </w:r>
      <w:r w:rsidRPr="005C2353">
        <w:rPr>
          <w:rFonts w:ascii="Times New Roman" w:hAnsi="Times New Roman"/>
          <w:noProof/>
          <w:sz w:val="24"/>
          <w:szCs w:val="24"/>
        </w:rPr>
        <w:tab/>
      </w:r>
      <w:r w:rsidR="00840AB2" w:rsidRPr="005C2353">
        <w:rPr>
          <w:rFonts w:ascii="Times New Roman" w:hAnsi="Times New Roman"/>
          <w:noProof/>
          <w:sz w:val="24"/>
          <w:szCs w:val="24"/>
        </w:rPr>
        <w:fldChar w:fldCharType="begin"/>
      </w:r>
      <w:r w:rsidRPr="005C2353">
        <w:rPr>
          <w:rFonts w:ascii="Times New Roman" w:hAnsi="Times New Roman"/>
          <w:noProof/>
          <w:sz w:val="24"/>
          <w:szCs w:val="24"/>
        </w:rPr>
        <w:instrText xml:space="preserve"> PAGEREF _Toc527028410 \h </w:instrText>
      </w:r>
      <w:r w:rsidR="00840AB2" w:rsidRPr="005C2353">
        <w:rPr>
          <w:rFonts w:ascii="Times New Roman" w:hAnsi="Times New Roman"/>
          <w:noProof/>
          <w:sz w:val="24"/>
          <w:szCs w:val="24"/>
        </w:rPr>
      </w:r>
      <w:r w:rsidR="00840AB2" w:rsidRPr="005C2353">
        <w:rPr>
          <w:rFonts w:ascii="Times New Roman" w:hAnsi="Times New Roman"/>
          <w:noProof/>
          <w:sz w:val="24"/>
          <w:szCs w:val="24"/>
        </w:rPr>
        <w:fldChar w:fldCharType="separate"/>
      </w:r>
      <w:r w:rsidR="00D31769">
        <w:rPr>
          <w:rFonts w:ascii="Times New Roman" w:hAnsi="Times New Roman"/>
          <w:noProof/>
          <w:sz w:val="24"/>
          <w:szCs w:val="24"/>
        </w:rPr>
        <w:t>11</w:t>
      </w:r>
      <w:r w:rsidR="00840AB2" w:rsidRPr="005C2353">
        <w:rPr>
          <w:rFonts w:ascii="Times New Roman" w:hAnsi="Times New Roman"/>
          <w:noProof/>
          <w:sz w:val="24"/>
          <w:szCs w:val="24"/>
        </w:rPr>
        <w:fldChar w:fldCharType="end"/>
      </w:r>
    </w:p>
    <w:p w:rsidR="005C2353" w:rsidRPr="005C2353" w:rsidRDefault="005C2353" w:rsidP="005C2353">
      <w:pPr>
        <w:pStyle w:val="11"/>
        <w:spacing w:line="276" w:lineRule="auto"/>
        <w:jc w:val="both"/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</w:pPr>
      <w:r w:rsidRPr="005C2353">
        <w:rPr>
          <w:rFonts w:ascii="Times New Roman" w:hAnsi="Times New Roman"/>
          <w:b/>
          <w:noProof/>
          <w:sz w:val="24"/>
          <w:szCs w:val="24"/>
        </w:rPr>
        <w:t>4. ПЛАНИРУЕМЫЕ РЕЗУЛЬТАТЫ ОСВОЕНИЯ ОБРАЗОВАТЕЛЬНОЙ ПРОГРАММЫ</w:t>
      </w:r>
      <w:r w:rsidRPr="005C2353">
        <w:rPr>
          <w:rFonts w:ascii="Times New Roman" w:hAnsi="Times New Roman"/>
          <w:b/>
          <w:noProof/>
          <w:sz w:val="24"/>
          <w:szCs w:val="24"/>
        </w:rPr>
        <w:tab/>
      </w:r>
      <w:r w:rsidR="00840AB2" w:rsidRPr="005C2353">
        <w:rPr>
          <w:rFonts w:ascii="Times New Roman" w:hAnsi="Times New Roman"/>
          <w:b/>
          <w:noProof/>
          <w:sz w:val="24"/>
          <w:szCs w:val="24"/>
        </w:rPr>
        <w:fldChar w:fldCharType="begin"/>
      </w:r>
      <w:r w:rsidRPr="005C2353">
        <w:rPr>
          <w:rFonts w:ascii="Times New Roman" w:hAnsi="Times New Roman"/>
          <w:b/>
          <w:noProof/>
          <w:sz w:val="24"/>
          <w:szCs w:val="24"/>
        </w:rPr>
        <w:instrText xml:space="preserve"> PAGEREF _Toc527028411 \h </w:instrText>
      </w:r>
      <w:r w:rsidR="00840AB2" w:rsidRPr="005C2353">
        <w:rPr>
          <w:rFonts w:ascii="Times New Roman" w:hAnsi="Times New Roman"/>
          <w:b/>
          <w:noProof/>
          <w:sz w:val="24"/>
          <w:szCs w:val="24"/>
        </w:rPr>
      </w:r>
      <w:r w:rsidR="00840AB2" w:rsidRPr="005C2353">
        <w:rPr>
          <w:rFonts w:ascii="Times New Roman" w:hAnsi="Times New Roman"/>
          <w:b/>
          <w:noProof/>
          <w:sz w:val="24"/>
          <w:szCs w:val="24"/>
        </w:rPr>
        <w:fldChar w:fldCharType="separate"/>
      </w:r>
      <w:r w:rsidR="00D31769">
        <w:rPr>
          <w:rFonts w:ascii="Times New Roman" w:hAnsi="Times New Roman"/>
          <w:b/>
          <w:noProof/>
          <w:sz w:val="24"/>
          <w:szCs w:val="24"/>
        </w:rPr>
        <w:t>12</w:t>
      </w:r>
      <w:r w:rsidR="00840AB2" w:rsidRPr="005C2353">
        <w:rPr>
          <w:rFonts w:ascii="Times New Roman" w:hAnsi="Times New Roman"/>
          <w:b/>
          <w:noProof/>
          <w:sz w:val="24"/>
          <w:szCs w:val="24"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  <w:color w:val="000000"/>
        </w:rPr>
        <w:t>4.1. Требования к планируемым результатам освоения образовательной программы, обеспечиваемым дисциплинами (модулями) и практиками</w:t>
      </w:r>
      <w:r w:rsidRPr="005C2353">
        <w:rPr>
          <w:noProof/>
        </w:rPr>
        <w:tab/>
      </w:r>
      <w:r w:rsidR="00840AB2"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_Toc527028412 \h </w:instrText>
      </w:r>
      <w:r w:rsidR="00840AB2" w:rsidRPr="005C2353">
        <w:rPr>
          <w:noProof/>
        </w:rPr>
      </w:r>
      <w:r w:rsidR="00840AB2" w:rsidRPr="005C2353">
        <w:rPr>
          <w:noProof/>
        </w:rPr>
        <w:fldChar w:fldCharType="separate"/>
      </w:r>
      <w:r w:rsidR="00D31769">
        <w:rPr>
          <w:noProof/>
        </w:rPr>
        <w:t>12</w:t>
      </w:r>
      <w:r w:rsidR="00840AB2" w:rsidRPr="005C2353">
        <w:rPr>
          <w:noProof/>
        </w:rPr>
        <w:fldChar w:fldCharType="end"/>
      </w:r>
    </w:p>
    <w:p w:rsidR="005C2353" w:rsidRPr="005C2353" w:rsidRDefault="005C2353" w:rsidP="005C2353">
      <w:pPr>
        <w:pStyle w:val="31"/>
        <w:tabs>
          <w:tab w:val="left" w:pos="709"/>
        </w:tabs>
        <w:spacing w:line="276" w:lineRule="auto"/>
        <w:ind w:firstLine="426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5C2353">
        <w:rPr>
          <w:rFonts w:ascii="Times New Roman" w:hAnsi="Times New Roman"/>
          <w:noProof/>
          <w:sz w:val="24"/>
          <w:szCs w:val="24"/>
        </w:rPr>
        <w:t>4.1.1.Универсальные компетенции выпускников и индикаторы их достижения</w:t>
      </w:r>
      <w:r w:rsidRPr="005C2353">
        <w:rPr>
          <w:rFonts w:ascii="Times New Roman" w:hAnsi="Times New Roman"/>
          <w:noProof/>
          <w:sz w:val="24"/>
          <w:szCs w:val="24"/>
        </w:rPr>
        <w:tab/>
      </w:r>
      <w:r w:rsidR="00840AB2" w:rsidRPr="005C2353">
        <w:rPr>
          <w:rFonts w:ascii="Times New Roman" w:hAnsi="Times New Roman"/>
          <w:noProof/>
          <w:sz w:val="24"/>
          <w:szCs w:val="24"/>
        </w:rPr>
        <w:fldChar w:fldCharType="begin"/>
      </w:r>
      <w:r w:rsidRPr="005C2353">
        <w:rPr>
          <w:rFonts w:ascii="Times New Roman" w:hAnsi="Times New Roman"/>
          <w:noProof/>
          <w:sz w:val="24"/>
          <w:szCs w:val="24"/>
        </w:rPr>
        <w:instrText xml:space="preserve"> PAGEREF _Toc527028413 \h </w:instrText>
      </w:r>
      <w:r w:rsidR="00840AB2" w:rsidRPr="005C2353">
        <w:rPr>
          <w:rFonts w:ascii="Times New Roman" w:hAnsi="Times New Roman"/>
          <w:noProof/>
          <w:sz w:val="24"/>
          <w:szCs w:val="24"/>
        </w:rPr>
      </w:r>
      <w:r w:rsidR="00840AB2" w:rsidRPr="005C2353">
        <w:rPr>
          <w:rFonts w:ascii="Times New Roman" w:hAnsi="Times New Roman"/>
          <w:noProof/>
          <w:sz w:val="24"/>
          <w:szCs w:val="24"/>
        </w:rPr>
        <w:fldChar w:fldCharType="separate"/>
      </w:r>
      <w:r w:rsidR="00D31769">
        <w:rPr>
          <w:rFonts w:ascii="Times New Roman" w:hAnsi="Times New Roman"/>
          <w:noProof/>
          <w:sz w:val="24"/>
          <w:szCs w:val="24"/>
        </w:rPr>
        <w:t>12</w:t>
      </w:r>
      <w:r w:rsidR="00840AB2" w:rsidRPr="005C2353">
        <w:rPr>
          <w:rFonts w:ascii="Times New Roman" w:hAnsi="Times New Roman"/>
          <w:noProof/>
          <w:sz w:val="24"/>
          <w:szCs w:val="24"/>
        </w:rPr>
        <w:fldChar w:fldCharType="end"/>
      </w:r>
    </w:p>
    <w:p w:rsidR="005C2353" w:rsidRPr="005C2353" w:rsidRDefault="005C2353" w:rsidP="005C2353">
      <w:pPr>
        <w:pStyle w:val="31"/>
        <w:tabs>
          <w:tab w:val="left" w:pos="709"/>
        </w:tabs>
        <w:spacing w:line="276" w:lineRule="auto"/>
        <w:ind w:firstLine="426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5C2353">
        <w:rPr>
          <w:rFonts w:ascii="Times New Roman" w:hAnsi="Times New Roman"/>
          <w:noProof/>
          <w:sz w:val="24"/>
          <w:szCs w:val="24"/>
        </w:rPr>
        <w:t>4.1.2.Общепрофессиональные компетенции выпускников и индикаторы их достижения</w:t>
      </w:r>
      <w:r w:rsidRPr="005C2353">
        <w:rPr>
          <w:rFonts w:ascii="Times New Roman" w:hAnsi="Times New Roman"/>
          <w:noProof/>
          <w:sz w:val="24"/>
          <w:szCs w:val="24"/>
        </w:rPr>
        <w:tab/>
      </w:r>
      <w:r w:rsidR="00840AB2" w:rsidRPr="005C2353">
        <w:rPr>
          <w:rFonts w:ascii="Times New Roman" w:hAnsi="Times New Roman"/>
          <w:noProof/>
          <w:sz w:val="24"/>
          <w:szCs w:val="24"/>
        </w:rPr>
        <w:fldChar w:fldCharType="begin"/>
      </w:r>
      <w:r w:rsidRPr="005C2353">
        <w:rPr>
          <w:rFonts w:ascii="Times New Roman" w:hAnsi="Times New Roman"/>
          <w:noProof/>
          <w:sz w:val="24"/>
          <w:szCs w:val="24"/>
        </w:rPr>
        <w:instrText xml:space="preserve"> PAGEREF _Toc527028414 \h </w:instrText>
      </w:r>
      <w:r w:rsidR="00840AB2" w:rsidRPr="005C2353">
        <w:rPr>
          <w:rFonts w:ascii="Times New Roman" w:hAnsi="Times New Roman"/>
          <w:noProof/>
          <w:sz w:val="24"/>
          <w:szCs w:val="24"/>
        </w:rPr>
      </w:r>
      <w:r w:rsidR="00840AB2" w:rsidRPr="005C2353">
        <w:rPr>
          <w:rFonts w:ascii="Times New Roman" w:hAnsi="Times New Roman"/>
          <w:noProof/>
          <w:sz w:val="24"/>
          <w:szCs w:val="24"/>
        </w:rPr>
        <w:fldChar w:fldCharType="separate"/>
      </w:r>
      <w:r w:rsidR="00D31769">
        <w:rPr>
          <w:rFonts w:ascii="Times New Roman" w:hAnsi="Times New Roman"/>
          <w:noProof/>
          <w:sz w:val="24"/>
          <w:szCs w:val="24"/>
        </w:rPr>
        <w:t>15</w:t>
      </w:r>
      <w:r w:rsidR="00840AB2" w:rsidRPr="005C2353">
        <w:rPr>
          <w:rFonts w:ascii="Times New Roman" w:hAnsi="Times New Roman"/>
          <w:noProof/>
          <w:sz w:val="24"/>
          <w:szCs w:val="24"/>
        </w:rPr>
        <w:fldChar w:fldCharType="end"/>
      </w:r>
    </w:p>
    <w:p w:rsidR="005C2353" w:rsidRPr="005C2353" w:rsidRDefault="005C2353" w:rsidP="005C2353">
      <w:pPr>
        <w:pStyle w:val="21"/>
        <w:tabs>
          <w:tab w:val="left" w:pos="709"/>
        </w:tabs>
        <w:spacing w:line="276" w:lineRule="auto"/>
        <w:ind w:firstLine="426"/>
        <w:rPr>
          <w:rFonts w:eastAsiaTheme="minorEastAsia"/>
          <w:noProof/>
          <w:lang w:eastAsia="ru-RU"/>
        </w:rPr>
      </w:pPr>
      <w:r w:rsidRPr="005C2353">
        <w:rPr>
          <w:noProof/>
        </w:rPr>
        <w:t>4.1.3.Профессиональные компетенции выпускников и индикаторы их достижения</w:t>
      </w:r>
      <w:r>
        <w:rPr>
          <w:noProof/>
        </w:rPr>
        <w:t>……</w:t>
      </w:r>
      <w:r w:rsidR="00840AB2"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_Toc527028415 \h </w:instrText>
      </w:r>
      <w:r w:rsidR="00840AB2" w:rsidRPr="005C2353">
        <w:rPr>
          <w:noProof/>
        </w:rPr>
      </w:r>
      <w:r w:rsidR="00840AB2" w:rsidRPr="005C2353">
        <w:rPr>
          <w:noProof/>
        </w:rPr>
        <w:fldChar w:fldCharType="separate"/>
      </w:r>
      <w:r w:rsidR="00D31769">
        <w:rPr>
          <w:noProof/>
        </w:rPr>
        <w:t>19</w:t>
      </w:r>
      <w:r w:rsidR="00840AB2" w:rsidRPr="005C2353">
        <w:rPr>
          <w:noProof/>
        </w:rPr>
        <w:fldChar w:fldCharType="end"/>
      </w:r>
    </w:p>
    <w:p w:rsidR="005C2353" w:rsidRPr="005C2353" w:rsidRDefault="005C2353" w:rsidP="005C2353">
      <w:pPr>
        <w:pStyle w:val="11"/>
        <w:spacing w:line="276" w:lineRule="auto"/>
        <w:jc w:val="both"/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</w:pPr>
      <w:r w:rsidRPr="005C2353">
        <w:rPr>
          <w:rFonts w:ascii="Times New Roman" w:hAnsi="Times New Roman"/>
          <w:b/>
          <w:noProof/>
          <w:sz w:val="24"/>
          <w:szCs w:val="24"/>
        </w:rPr>
        <w:t>5. СТРУКТУРА И СОДЕРЖАНИЕ ОСНОВНОЙ ПРОФЕССИОНАЛЬНОЙ ОБРАЗОВАТЕЛЬНОЙ ПРОГРАММЫ</w:t>
      </w:r>
      <w:r w:rsidRPr="005C2353">
        <w:rPr>
          <w:rFonts w:ascii="Times New Roman" w:hAnsi="Times New Roman"/>
          <w:b/>
          <w:noProof/>
          <w:sz w:val="24"/>
          <w:szCs w:val="24"/>
        </w:rPr>
        <w:tab/>
      </w:r>
      <w:r w:rsidR="00840AB2" w:rsidRPr="005C2353">
        <w:rPr>
          <w:rFonts w:ascii="Times New Roman" w:hAnsi="Times New Roman"/>
          <w:b/>
          <w:noProof/>
          <w:sz w:val="24"/>
          <w:szCs w:val="24"/>
        </w:rPr>
        <w:fldChar w:fldCharType="begin"/>
      </w:r>
      <w:r w:rsidRPr="005C2353">
        <w:rPr>
          <w:rFonts w:ascii="Times New Roman" w:hAnsi="Times New Roman"/>
          <w:b/>
          <w:noProof/>
          <w:sz w:val="24"/>
          <w:szCs w:val="24"/>
        </w:rPr>
        <w:instrText xml:space="preserve"> PAGEREF _Toc527028416 \h </w:instrText>
      </w:r>
      <w:r w:rsidR="00840AB2" w:rsidRPr="005C2353">
        <w:rPr>
          <w:rFonts w:ascii="Times New Roman" w:hAnsi="Times New Roman"/>
          <w:b/>
          <w:noProof/>
          <w:sz w:val="24"/>
          <w:szCs w:val="24"/>
        </w:rPr>
      </w:r>
      <w:r w:rsidR="00840AB2" w:rsidRPr="005C2353">
        <w:rPr>
          <w:rFonts w:ascii="Times New Roman" w:hAnsi="Times New Roman"/>
          <w:b/>
          <w:noProof/>
          <w:sz w:val="24"/>
          <w:szCs w:val="24"/>
        </w:rPr>
        <w:fldChar w:fldCharType="separate"/>
      </w:r>
      <w:r w:rsidR="00D31769">
        <w:rPr>
          <w:rFonts w:ascii="Times New Roman" w:hAnsi="Times New Roman"/>
          <w:b/>
          <w:noProof/>
          <w:sz w:val="24"/>
          <w:szCs w:val="24"/>
        </w:rPr>
        <w:t>25</w:t>
      </w:r>
      <w:r w:rsidR="00840AB2" w:rsidRPr="005C2353">
        <w:rPr>
          <w:rFonts w:ascii="Times New Roman" w:hAnsi="Times New Roman"/>
          <w:b/>
          <w:noProof/>
          <w:sz w:val="24"/>
          <w:szCs w:val="24"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</w:rPr>
        <w:t>5.1. Объем обязательной части образовательной программы</w:t>
      </w:r>
      <w:r w:rsidRPr="005C2353">
        <w:rPr>
          <w:noProof/>
        </w:rPr>
        <w:tab/>
      </w:r>
      <w:r w:rsidR="00840AB2"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_Toc527028417 \h </w:instrText>
      </w:r>
      <w:r w:rsidR="00840AB2" w:rsidRPr="005C2353">
        <w:rPr>
          <w:noProof/>
        </w:rPr>
      </w:r>
      <w:r w:rsidR="00840AB2" w:rsidRPr="005C2353">
        <w:rPr>
          <w:noProof/>
        </w:rPr>
        <w:fldChar w:fldCharType="separate"/>
      </w:r>
      <w:r w:rsidR="00D31769">
        <w:rPr>
          <w:noProof/>
        </w:rPr>
        <w:t>25</w:t>
      </w:r>
      <w:r w:rsidR="00840AB2" w:rsidRPr="005C2353">
        <w:rPr>
          <w:noProof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</w:rPr>
        <w:t>5.2. Типы практик</w:t>
      </w:r>
      <w:r w:rsidRPr="005C2353">
        <w:rPr>
          <w:noProof/>
        </w:rPr>
        <w:tab/>
      </w:r>
      <w:r w:rsidR="00840AB2"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_Toc527028418 \h </w:instrText>
      </w:r>
      <w:r w:rsidR="00840AB2" w:rsidRPr="005C2353">
        <w:rPr>
          <w:noProof/>
        </w:rPr>
      </w:r>
      <w:r w:rsidR="00840AB2" w:rsidRPr="005C2353">
        <w:rPr>
          <w:noProof/>
        </w:rPr>
        <w:fldChar w:fldCharType="separate"/>
      </w:r>
      <w:r w:rsidR="00D31769">
        <w:rPr>
          <w:noProof/>
        </w:rPr>
        <w:t>26</w:t>
      </w:r>
      <w:r w:rsidR="00840AB2" w:rsidRPr="005C2353">
        <w:rPr>
          <w:noProof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</w:rPr>
        <w:t>5.3. Учебный план и календарный учебный график</w:t>
      </w:r>
      <w:r w:rsidRPr="005C2353">
        <w:rPr>
          <w:noProof/>
        </w:rPr>
        <w:tab/>
      </w:r>
      <w:r w:rsidR="00840AB2"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_Toc527028419 \h </w:instrText>
      </w:r>
      <w:r w:rsidR="00840AB2" w:rsidRPr="005C2353">
        <w:rPr>
          <w:noProof/>
        </w:rPr>
      </w:r>
      <w:r w:rsidR="00840AB2" w:rsidRPr="005C2353">
        <w:rPr>
          <w:noProof/>
        </w:rPr>
        <w:fldChar w:fldCharType="separate"/>
      </w:r>
      <w:r w:rsidR="00D31769">
        <w:rPr>
          <w:noProof/>
        </w:rPr>
        <w:t>26</w:t>
      </w:r>
      <w:r w:rsidR="00840AB2" w:rsidRPr="005C2353">
        <w:rPr>
          <w:noProof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</w:rPr>
        <w:t>5.4. Рабочие программы дисциплин (модулей) и практик</w:t>
      </w:r>
      <w:r w:rsidRPr="005C2353">
        <w:rPr>
          <w:noProof/>
        </w:rPr>
        <w:tab/>
      </w:r>
      <w:r w:rsidR="00840AB2"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_Toc527028420 \h </w:instrText>
      </w:r>
      <w:r w:rsidR="00840AB2" w:rsidRPr="005C2353">
        <w:rPr>
          <w:noProof/>
        </w:rPr>
      </w:r>
      <w:r w:rsidR="00840AB2" w:rsidRPr="005C2353">
        <w:rPr>
          <w:noProof/>
        </w:rPr>
        <w:fldChar w:fldCharType="separate"/>
      </w:r>
      <w:r w:rsidR="00D31769">
        <w:rPr>
          <w:noProof/>
        </w:rPr>
        <w:t>26</w:t>
      </w:r>
      <w:r w:rsidR="00840AB2" w:rsidRPr="005C2353">
        <w:rPr>
          <w:noProof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</w:rPr>
        <w:t>5.5. Фонд оценочных средств для промежуточной аттестации</w:t>
      </w:r>
      <w:r w:rsidRPr="005C2353">
        <w:rPr>
          <w:noProof/>
        </w:rPr>
        <w:tab/>
      </w:r>
      <w:r w:rsidR="00840AB2"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_Toc527028421 \h </w:instrText>
      </w:r>
      <w:r w:rsidR="00840AB2" w:rsidRPr="005C2353">
        <w:rPr>
          <w:noProof/>
        </w:rPr>
      </w:r>
      <w:r w:rsidR="00840AB2" w:rsidRPr="005C2353">
        <w:rPr>
          <w:noProof/>
        </w:rPr>
        <w:fldChar w:fldCharType="separate"/>
      </w:r>
      <w:r w:rsidR="00D31769">
        <w:rPr>
          <w:noProof/>
        </w:rPr>
        <w:t>26</w:t>
      </w:r>
      <w:r w:rsidR="00840AB2" w:rsidRPr="005C2353">
        <w:rPr>
          <w:noProof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</w:rPr>
        <w:t>5.6. Программа государственной итоговой аттестации</w:t>
      </w:r>
      <w:r w:rsidRPr="005C2353">
        <w:rPr>
          <w:noProof/>
        </w:rPr>
        <w:tab/>
      </w:r>
      <w:r w:rsidR="00840AB2"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_Toc527028422 \h </w:instrText>
      </w:r>
      <w:r w:rsidR="00840AB2" w:rsidRPr="005C2353">
        <w:rPr>
          <w:noProof/>
        </w:rPr>
      </w:r>
      <w:r w:rsidR="00840AB2" w:rsidRPr="005C2353">
        <w:rPr>
          <w:noProof/>
        </w:rPr>
        <w:fldChar w:fldCharType="separate"/>
      </w:r>
      <w:r w:rsidR="00D31769">
        <w:rPr>
          <w:noProof/>
        </w:rPr>
        <w:t>27</w:t>
      </w:r>
      <w:r w:rsidR="00840AB2" w:rsidRPr="005C2353">
        <w:rPr>
          <w:noProof/>
        </w:rPr>
        <w:fldChar w:fldCharType="end"/>
      </w:r>
    </w:p>
    <w:p w:rsidR="005C2353" w:rsidRPr="005C2353" w:rsidRDefault="005C2353" w:rsidP="005C2353">
      <w:pPr>
        <w:pStyle w:val="11"/>
        <w:spacing w:line="276" w:lineRule="auto"/>
        <w:jc w:val="both"/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</w:pPr>
      <w:r w:rsidRPr="005C2353">
        <w:rPr>
          <w:rFonts w:ascii="Times New Roman" w:hAnsi="Times New Roman"/>
          <w:b/>
          <w:noProof/>
          <w:sz w:val="24"/>
          <w:szCs w:val="24"/>
        </w:rPr>
        <w:t>6. УСЛОВИЯ ОСУЩЕСТВЛЕНИЯ ОБРАЗОВАТЕЛЬНОЙ ДЕЯТЕЛЬНОСТИ ПО ОСНОВНОЙ ПРОФЕССИОНАЛЬНОЙ ОБРАЗОВАТЕЛЬНОЙ ПРОГРАММЕ</w:t>
      </w:r>
      <w:r w:rsidRPr="005C2353">
        <w:rPr>
          <w:rFonts w:ascii="Times New Roman" w:hAnsi="Times New Roman"/>
          <w:b/>
          <w:noProof/>
          <w:sz w:val="24"/>
          <w:szCs w:val="24"/>
        </w:rPr>
        <w:tab/>
      </w:r>
      <w:r w:rsidR="00840AB2" w:rsidRPr="005C2353">
        <w:rPr>
          <w:rFonts w:ascii="Times New Roman" w:hAnsi="Times New Roman"/>
          <w:b/>
          <w:noProof/>
          <w:sz w:val="24"/>
          <w:szCs w:val="24"/>
        </w:rPr>
        <w:fldChar w:fldCharType="begin"/>
      </w:r>
      <w:r w:rsidRPr="005C2353">
        <w:rPr>
          <w:rFonts w:ascii="Times New Roman" w:hAnsi="Times New Roman"/>
          <w:b/>
          <w:noProof/>
          <w:sz w:val="24"/>
          <w:szCs w:val="24"/>
        </w:rPr>
        <w:instrText xml:space="preserve"> PAGEREF _Toc527028423 \h </w:instrText>
      </w:r>
      <w:r w:rsidR="00840AB2" w:rsidRPr="005C2353">
        <w:rPr>
          <w:rFonts w:ascii="Times New Roman" w:hAnsi="Times New Roman"/>
          <w:b/>
          <w:noProof/>
          <w:sz w:val="24"/>
          <w:szCs w:val="24"/>
        </w:rPr>
      </w:r>
      <w:r w:rsidR="00840AB2" w:rsidRPr="005C2353">
        <w:rPr>
          <w:rFonts w:ascii="Times New Roman" w:hAnsi="Times New Roman"/>
          <w:b/>
          <w:noProof/>
          <w:sz w:val="24"/>
          <w:szCs w:val="24"/>
        </w:rPr>
        <w:fldChar w:fldCharType="separate"/>
      </w:r>
      <w:r w:rsidR="00D31769">
        <w:rPr>
          <w:rFonts w:ascii="Times New Roman" w:hAnsi="Times New Roman"/>
          <w:b/>
          <w:noProof/>
          <w:sz w:val="24"/>
          <w:szCs w:val="24"/>
        </w:rPr>
        <w:t>27</w:t>
      </w:r>
      <w:r w:rsidR="00840AB2" w:rsidRPr="005C2353">
        <w:rPr>
          <w:rFonts w:ascii="Times New Roman" w:hAnsi="Times New Roman"/>
          <w:b/>
          <w:noProof/>
          <w:sz w:val="24"/>
          <w:szCs w:val="24"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  <w:color w:val="000000"/>
        </w:rPr>
        <w:t>6.1. Кадровое обеспечение</w:t>
      </w:r>
      <w:r w:rsidRPr="005C2353">
        <w:rPr>
          <w:noProof/>
        </w:rPr>
        <w:tab/>
      </w:r>
      <w:r w:rsidR="00840AB2"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_Toc527028424 \h </w:instrText>
      </w:r>
      <w:r w:rsidR="00840AB2" w:rsidRPr="005C2353">
        <w:rPr>
          <w:noProof/>
        </w:rPr>
      </w:r>
      <w:r w:rsidR="00840AB2" w:rsidRPr="005C2353">
        <w:rPr>
          <w:noProof/>
        </w:rPr>
        <w:fldChar w:fldCharType="separate"/>
      </w:r>
      <w:r w:rsidR="00D31769">
        <w:rPr>
          <w:noProof/>
        </w:rPr>
        <w:t>27</w:t>
      </w:r>
      <w:r w:rsidR="00840AB2" w:rsidRPr="005C2353">
        <w:rPr>
          <w:noProof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  <w:color w:val="000000"/>
        </w:rPr>
        <w:t>6.2. Учебно-методическое и информационное обеспечение</w:t>
      </w:r>
      <w:r w:rsidRPr="005C2353">
        <w:rPr>
          <w:noProof/>
        </w:rPr>
        <w:tab/>
      </w:r>
      <w:r w:rsidR="00840AB2"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_Toc527028425 \h </w:instrText>
      </w:r>
      <w:r w:rsidR="00840AB2" w:rsidRPr="005C2353">
        <w:rPr>
          <w:noProof/>
        </w:rPr>
      </w:r>
      <w:r w:rsidR="00840AB2" w:rsidRPr="005C2353">
        <w:rPr>
          <w:noProof/>
        </w:rPr>
        <w:fldChar w:fldCharType="separate"/>
      </w:r>
      <w:r w:rsidR="00D31769">
        <w:rPr>
          <w:noProof/>
        </w:rPr>
        <w:t>28</w:t>
      </w:r>
      <w:r w:rsidR="00840AB2" w:rsidRPr="005C2353">
        <w:rPr>
          <w:noProof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  <w:color w:val="000000"/>
        </w:rPr>
        <w:t>6.3. Материально-техническое обеспечение учебного процесса</w:t>
      </w:r>
      <w:r w:rsidRPr="005C2353">
        <w:rPr>
          <w:noProof/>
        </w:rPr>
        <w:tab/>
      </w:r>
      <w:r w:rsidR="00840AB2"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_Toc527028426 \h </w:instrText>
      </w:r>
      <w:r w:rsidR="00840AB2" w:rsidRPr="005C2353">
        <w:rPr>
          <w:noProof/>
        </w:rPr>
      </w:r>
      <w:r w:rsidR="00840AB2" w:rsidRPr="005C2353">
        <w:rPr>
          <w:noProof/>
        </w:rPr>
        <w:fldChar w:fldCharType="separate"/>
      </w:r>
      <w:r w:rsidR="00D31769">
        <w:rPr>
          <w:noProof/>
        </w:rPr>
        <w:t>28</w:t>
      </w:r>
      <w:r w:rsidR="00840AB2" w:rsidRPr="005C2353">
        <w:rPr>
          <w:noProof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  <w:color w:val="000000"/>
        </w:rPr>
        <w:t>6.4. Требования к финансовым условиям реализации образовательной программы</w:t>
      </w:r>
      <w:r w:rsidRPr="005C2353">
        <w:rPr>
          <w:noProof/>
        </w:rPr>
        <w:tab/>
      </w:r>
      <w:r w:rsidR="00840AB2"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_Toc527028427 \h </w:instrText>
      </w:r>
      <w:r w:rsidR="00840AB2" w:rsidRPr="005C2353">
        <w:rPr>
          <w:noProof/>
        </w:rPr>
      </w:r>
      <w:r w:rsidR="00840AB2" w:rsidRPr="005C2353">
        <w:rPr>
          <w:noProof/>
        </w:rPr>
        <w:fldChar w:fldCharType="separate"/>
      </w:r>
      <w:r w:rsidR="00D31769">
        <w:rPr>
          <w:noProof/>
        </w:rPr>
        <w:t>32</w:t>
      </w:r>
      <w:r w:rsidR="00840AB2" w:rsidRPr="005C2353">
        <w:rPr>
          <w:noProof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</w:rPr>
        <w:t>6.5. Оценка качества освоения образовательной программы</w:t>
      </w:r>
      <w:r w:rsidRPr="005C2353">
        <w:rPr>
          <w:noProof/>
        </w:rPr>
        <w:tab/>
      </w:r>
      <w:r w:rsidR="00840AB2"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_Toc527028428 \h </w:instrText>
      </w:r>
      <w:r w:rsidR="00840AB2" w:rsidRPr="005C2353">
        <w:rPr>
          <w:noProof/>
        </w:rPr>
      </w:r>
      <w:r w:rsidR="00840AB2" w:rsidRPr="005C2353">
        <w:rPr>
          <w:noProof/>
        </w:rPr>
        <w:fldChar w:fldCharType="separate"/>
      </w:r>
      <w:r w:rsidR="00D31769">
        <w:rPr>
          <w:noProof/>
        </w:rPr>
        <w:t>32</w:t>
      </w:r>
      <w:r w:rsidR="00840AB2" w:rsidRPr="005C2353">
        <w:rPr>
          <w:noProof/>
        </w:rPr>
        <w:fldChar w:fldCharType="end"/>
      </w:r>
    </w:p>
    <w:p w:rsidR="005C2353" w:rsidRPr="005C2353" w:rsidRDefault="005C2353" w:rsidP="005C2353">
      <w:pPr>
        <w:pStyle w:val="21"/>
        <w:spacing w:line="276" w:lineRule="auto"/>
        <w:ind w:firstLine="284"/>
        <w:rPr>
          <w:rFonts w:eastAsiaTheme="minorEastAsia"/>
          <w:noProof/>
          <w:lang w:eastAsia="ru-RU"/>
        </w:rPr>
      </w:pPr>
      <w:r w:rsidRPr="005C2353">
        <w:rPr>
          <w:noProof/>
        </w:rPr>
        <w:t>6.6. Характеристики среды вуза</w:t>
      </w:r>
      <w:r w:rsidRPr="005C2353">
        <w:rPr>
          <w:noProof/>
        </w:rPr>
        <w:tab/>
      </w:r>
      <w:r w:rsidR="00840AB2" w:rsidRPr="005C2353">
        <w:rPr>
          <w:noProof/>
        </w:rPr>
        <w:fldChar w:fldCharType="begin"/>
      </w:r>
      <w:r w:rsidRPr="005C2353">
        <w:rPr>
          <w:noProof/>
        </w:rPr>
        <w:instrText xml:space="preserve"> PAGEREF _Toc527028429 \h </w:instrText>
      </w:r>
      <w:r w:rsidR="00840AB2" w:rsidRPr="005C2353">
        <w:rPr>
          <w:noProof/>
        </w:rPr>
      </w:r>
      <w:r w:rsidR="00840AB2" w:rsidRPr="005C2353">
        <w:rPr>
          <w:noProof/>
        </w:rPr>
        <w:fldChar w:fldCharType="separate"/>
      </w:r>
      <w:r w:rsidR="00D31769">
        <w:rPr>
          <w:noProof/>
        </w:rPr>
        <w:t>34</w:t>
      </w:r>
      <w:r w:rsidR="00840AB2" w:rsidRPr="005C2353">
        <w:rPr>
          <w:noProof/>
        </w:rPr>
        <w:fldChar w:fldCharType="end"/>
      </w:r>
    </w:p>
    <w:p w:rsidR="00170DF9" w:rsidRPr="005C2353" w:rsidRDefault="00840AB2" w:rsidP="005C2353">
      <w:pPr>
        <w:pStyle w:val="11"/>
        <w:tabs>
          <w:tab w:val="clear" w:pos="9639"/>
          <w:tab w:val="left" w:pos="9923"/>
        </w:tabs>
        <w:spacing w:before="0" w:line="276" w:lineRule="auto"/>
        <w:ind w:right="-141"/>
        <w:jc w:val="both"/>
        <w:rPr>
          <w:rFonts w:ascii="Times New Roman" w:hAnsi="Times New Roman"/>
          <w:sz w:val="24"/>
          <w:szCs w:val="24"/>
        </w:rPr>
        <w:sectPr w:rsidR="00170DF9" w:rsidRPr="005C2353" w:rsidSect="005C2353">
          <w:type w:val="continuous"/>
          <w:pgSz w:w="11906" w:h="16838"/>
          <w:pgMar w:top="1134" w:right="707" w:bottom="1134" w:left="1134" w:header="720" w:footer="720" w:gutter="0"/>
          <w:cols w:space="720"/>
          <w:docGrid w:linePitch="360"/>
        </w:sectPr>
      </w:pPr>
      <w:r w:rsidRPr="005C2353">
        <w:rPr>
          <w:rFonts w:ascii="Times New Roman" w:hAnsi="Times New Roman"/>
          <w:color w:val="FF0000"/>
          <w:sz w:val="24"/>
          <w:szCs w:val="24"/>
        </w:rPr>
        <w:fldChar w:fldCharType="end"/>
      </w:r>
    </w:p>
    <w:p w:rsidR="00170DF9" w:rsidRDefault="00170DF9" w:rsidP="00BA70B1">
      <w:pPr>
        <w:pStyle w:val="1"/>
        <w:numPr>
          <w:ilvl w:val="0"/>
          <w:numId w:val="15"/>
        </w:numPr>
        <w:spacing w:before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Toc527028401"/>
      <w:r>
        <w:rPr>
          <w:rFonts w:ascii="Times New Roman" w:hAnsi="Times New Roman"/>
          <w:color w:val="000000"/>
          <w:sz w:val="24"/>
          <w:szCs w:val="24"/>
        </w:rPr>
        <w:lastRenderedPageBreak/>
        <w:t>ОБЩИЕ ПОЛОЖЕНИЯ</w:t>
      </w:r>
      <w:bookmarkEnd w:id="0"/>
    </w:p>
    <w:p w:rsidR="00170DF9" w:rsidRDefault="00170DF9" w:rsidP="00170DF9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" w:name="_Toc527028402"/>
      <w:r>
        <w:rPr>
          <w:rFonts w:ascii="Times New Roman" w:hAnsi="Times New Roman"/>
          <w:color w:val="000000"/>
          <w:sz w:val="24"/>
          <w:szCs w:val="24"/>
        </w:rPr>
        <w:t>1.1. Назначение и основное содержание программы</w:t>
      </w:r>
      <w:bookmarkEnd w:id="1"/>
    </w:p>
    <w:p w:rsidR="00170DF9" w:rsidRDefault="00B03C07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профессиональная о</w:t>
      </w:r>
      <w:r w:rsidR="00170DF9">
        <w:rPr>
          <w:rFonts w:ascii="Times New Roman" w:hAnsi="Times New Roman"/>
          <w:sz w:val="24"/>
          <w:szCs w:val="24"/>
        </w:rPr>
        <w:t>бразовательная программа высшего образования</w:t>
      </w:r>
      <w:r w:rsidR="00E123F9">
        <w:rPr>
          <w:rFonts w:ascii="Times New Roman" w:hAnsi="Times New Roman"/>
          <w:sz w:val="24"/>
          <w:szCs w:val="24"/>
        </w:rPr>
        <w:t xml:space="preserve"> «Спортивно-оздоровительный туризм»</w:t>
      </w:r>
      <w:r w:rsidR="00170DF9" w:rsidRPr="00E123F9">
        <w:rPr>
          <w:rFonts w:ascii="Times New Roman" w:hAnsi="Times New Roman"/>
          <w:sz w:val="24"/>
          <w:szCs w:val="24"/>
        </w:rPr>
        <w:t>, реализуемая ФГБОУ ВО «Бурятский государственный университет</w:t>
      </w:r>
      <w:r w:rsidR="00695B65" w:rsidRPr="00E123F9">
        <w:rPr>
          <w:rFonts w:ascii="Times New Roman" w:hAnsi="Times New Roman"/>
          <w:sz w:val="24"/>
          <w:szCs w:val="24"/>
        </w:rPr>
        <w:t xml:space="preserve"> имени Доржи Банзарова</w:t>
      </w:r>
      <w:r w:rsidR="00170DF9" w:rsidRPr="00E123F9">
        <w:rPr>
          <w:rFonts w:ascii="Times New Roman" w:hAnsi="Times New Roman"/>
          <w:sz w:val="24"/>
          <w:szCs w:val="24"/>
        </w:rPr>
        <w:t xml:space="preserve">» (далее – </w:t>
      </w:r>
      <w:r w:rsidRPr="00E123F9">
        <w:rPr>
          <w:rFonts w:ascii="Times New Roman" w:hAnsi="Times New Roman"/>
          <w:sz w:val="24"/>
          <w:szCs w:val="24"/>
        </w:rPr>
        <w:t>ОП</w:t>
      </w:r>
      <w:r w:rsidR="00170DF9" w:rsidRPr="00E123F9">
        <w:rPr>
          <w:rFonts w:ascii="Times New Roman" w:hAnsi="Times New Roman"/>
          <w:sz w:val="24"/>
          <w:szCs w:val="24"/>
        </w:rPr>
        <w:t>ОП ВО, программа бакалавриата), по направлению подготовки</w:t>
      </w:r>
      <w:r w:rsidR="00E123F9">
        <w:rPr>
          <w:rFonts w:ascii="Times New Roman" w:hAnsi="Times New Roman"/>
          <w:sz w:val="24"/>
          <w:szCs w:val="24"/>
        </w:rPr>
        <w:t xml:space="preserve"> 49.03.03 Рекреация и спортивно-оздоровительный туризм</w:t>
      </w:r>
      <w:r w:rsidR="00170DF9" w:rsidRPr="00E123F9">
        <w:rPr>
          <w:rFonts w:ascii="Times New Roman" w:hAnsi="Times New Roman"/>
          <w:sz w:val="24"/>
          <w:szCs w:val="24"/>
        </w:rPr>
        <w:t xml:space="preserve"> </w:t>
      </w:r>
      <w:r w:rsidR="009110AD">
        <w:rPr>
          <w:rFonts w:ascii="Times New Roman" w:hAnsi="Times New Roman"/>
          <w:vanish/>
          <w:sz w:val="24"/>
          <w:szCs w:val="24"/>
          <w:shd w:val="clear" w:color="auto" w:fill="FFFF00"/>
        </w:rPr>
        <w:t xml:space="preserve">Рекреация и спортивно </w:t>
      </w:r>
      <w:r w:rsidR="00170DF9">
        <w:rPr>
          <w:rFonts w:ascii="Times New Roman" w:hAnsi="Times New Roman"/>
          <w:sz w:val="24"/>
          <w:szCs w:val="24"/>
        </w:rPr>
        <w:t xml:space="preserve"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дисциплин (модулей), программ практик, иных компонентов, а также оценочных и методических материалов. </w:t>
      </w:r>
      <w:r>
        <w:rPr>
          <w:rFonts w:ascii="Times New Roman" w:hAnsi="Times New Roman"/>
          <w:sz w:val="24"/>
          <w:szCs w:val="24"/>
        </w:rPr>
        <w:t>ОП</w:t>
      </w:r>
      <w:r w:rsidR="00170DF9">
        <w:rPr>
          <w:rFonts w:ascii="Times New Roman" w:hAnsi="Times New Roman"/>
          <w:sz w:val="24"/>
          <w:szCs w:val="24"/>
        </w:rPr>
        <w:t>ОП ВО разрабатывается с учетом потребностей регионального рынка труда, требований федерального государственного образовательного стандарта высшего образования (далее – ФГОС ВО) по направлению подготовки</w:t>
      </w:r>
      <w:r w:rsidR="00E123F9">
        <w:rPr>
          <w:rFonts w:ascii="Times New Roman" w:hAnsi="Times New Roman"/>
          <w:sz w:val="24"/>
          <w:szCs w:val="24"/>
        </w:rPr>
        <w:t xml:space="preserve"> 44.03.03. Рекреация и спортивно-оздоровительный туризм</w:t>
      </w:r>
      <w:r>
        <w:rPr>
          <w:rFonts w:ascii="Times New Roman" w:hAnsi="Times New Roman"/>
          <w:sz w:val="24"/>
          <w:szCs w:val="24"/>
        </w:rPr>
        <w:t xml:space="preserve">. </w:t>
      </w:r>
      <w:r w:rsidR="00170DF9">
        <w:rPr>
          <w:rFonts w:ascii="Times New Roman" w:hAnsi="Times New Roman"/>
          <w:sz w:val="24"/>
          <w:szCs w:val="24"/>
        </w:rPr>
        <w:t xml:space="preserve">Освоение </w:t>
      </w:r>
      <w:r>
        <w:rPr>
          <w:rFonts w:ascii="Times New Roman" w:hAnsi="Times New Roman"/>
          <w:sz w:val="24"/>
          <w:szCs w:val="24"/>
        </w:rPr>
        <w:t>ОП</w:t>
      </w:r>
      <w:r w:rsidR="00170DF9">
        <w:rPr>
          <w:rFonts w:ascii="Times New Roman" w:hAnsi="Times New Roman"/>
          <w:sz w:val="24"/>
          <w:szCs w:val="24"/>
        </w:rPr>
        <w:t xml:space="preserve">ОП ВО завершается государственной итоговой аттестацией и выдачей диплома государственного образца. </w:t>
      </w:r>
    </w:p>
    <w:p w:rsidR="00170DF9" w:rsidRDefault="00B03C07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Pr="00E123F9">
        <w:rPr>
          <w:rFonts w:ascii="Times New Roman" w:hAnsi="Times New Roman"/>
          <w:sz w:val="24"/>
          <w:szCs w:val="24"/>
        </w:rPr>
        <w:t>бакалавриата</w:t>
      </w:r>
      <w:r w:rsidR="00170DF9">
        <w:rPr>
          <w:rFonts w:ascii="Times New Roman" w:hAnsi="Times New Roman"/>
          <w:sz w:val="24"/>
          <w:szCs w:val="24"/>
        </w:rPr>
        <w:t xml:space="preserve"> по указанному направлению подготовки регламентирует цели, ожидаемые результаты, содержания, условия и технологии реализации образовательного процесса, </w:t>
      </w:r>
      <w:r w:rsidR="00170DF9">
        <w:rPr>
          <w:rFonts w:ascii="Times New Roman" w:hAnsi="Times New Roman"/>
          <w:color w:val="000000"/>
          <w:sz w:val="24"/>
          <w:szCs w:val="24"/>
        </w:rPr>
        <w:t>оценку качества подготовки выпускника</w:t>
      </w:r>
      <w:r w:rsidR="00170DF9">
        <w:rPr>
          <w:rFonts w:ascii="Times New Roman" w:hAnsi="Times New Roman"/>
          <w:sz w:val="24"/>
          <w:szCs w:val="24"/>
        </w:rPr>
        <w:t xml:space="preserve"> в соответствии с требованиями ФГОС ВО к результатам освоения им данной ОП</w:t>
      </w:r>
      <w:r w:rsidR="00695B65">
        <w:rPr>
          <w:rFonts w:ascii="Times New Roman" w:hAnsi="Times New Roman"/>
          <w:sz w:val="24"/>
          <w:szCs w:val="24"/>
        </w:rPr>
        <w:t>ОП</w:t>
      </w:r>
      <w:r w:rsidR="00170DF9">
        <w:rPr>
          <w:rFonts w:ascii="Times New Roman" w:hAnsi="Times New Roman"/>
          <w:sz w:val="24"/>
          <w:szCs w:val="24"/>
        </w:rPr>
        <w:t xml:space="preserve"> ВО (в виде приобретенных выпускником компетенций, необходимых в профессиональной деятельности).</w:t>
      </w:r>
    </w:p>
    <w:p w:rsidR="00170DF9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Выпускающая кафедра – </w:t>
      </w:r>
      <w:r w:rsidR="009110AD" w:rsidRPr="00E123F9">
        <w:rPr>
          <w:rFonts w:ascii="Times New Roman" w:hAnsi="Times New Roman"/>
          <w:sz w:val="24"/>
          <w:szCs w:val="24"/>
        </w:rPr>
        <w:t>кафедра спортивных дисциплин и туризма</w:t>
      </w:r>
      <w:r>
        <w:rPr>
          <w:rFonts w:ascii="Times New Roman" w:hAnsi="Times New Roman"/>
          <w:sz w:val="24"/>
          <w:szCs w:val="24"/>
        </w:rPr>
        <w:t xml:space="preserve">, по согласованию с </w:t>
      </w:r>
      <w:r w:rsidR="00B03C07" w:rsidRPr="00E123F9">
        <w:rPr>
          <w:rFonts w:ascii="Times New Roman" w:hAnsi="Times New Roman"/>
          <w:sz w:val="24"/>
          <w:szCs w:val="24"/>
        </w:rPr>
        <w:t xml:space="preserve">руководством </w:t>
      </w:r>
      <w:r w:rsidR="009110AD" w:rsidRPr="00E123F9">
        <w:rPr>
          <w:rFonts w:ascii="Times New Roman" w:hAnsi="Times New Roman"/>
          <w:sz w:val="24"/>
          <w:szCs w:val="24"/>
        </w:rPr>
        <w:t>Факультета физической культуры, спорта и туризма</w:t>
      </w:r>
      <w:r>
        <w:rPr>
          <w:rFonts w:ascii="Times New Roman" w:hAnsi="Times New Roman"/>
          <w:sz w:val="24"/>
          <w:szCs w:val="24"/>
        </w:rPr>
        <w:t xml:space="preserve"> и учебно-методическим управлением университета имеет право ежегодно обновлять (с утверждением внесенных изменений и дополнений в установленном порядке) данную ОП ВО (в части состава дисциплин (модулей), установленных университетом в учебном плане и/или содержания рабочих программ учебных дисциплин (модулей), программ учебной и производственной практики, методических материалов) с учетом развития науки, техники, культуры, экономики, технологий и социальной сферы, а также новых регламентирующих и методических материалов Минобрнауки России, опыта ведущих ВУЗов и ФУМО в соответстви</w:t>
      </w:r>
      <w:r w:rsidRPr="00BD761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 направлением подготовки, решений ученого совета,  учебно-методического совета и ректората университета. </w:t>
      </w:r>
    </w:p>
    <w:p w:rsidR="00170DF9" w:rsidRDefault="00170DF9" w:rsidP="00170DF9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00"/>
        </w:rPr>
      </w:pPr>
      <w:bookmarkStart w:id="2" w:name="_Toc527028403"/>
      <w:r>
        <w:rPr>
          <w:rFonts w:ascii="Times New Roman" w:hAnsi="Times New Roman"/>
          <w:color w:val="000000"/>
          <w:sz w:val="24"/>
          <w:szCs w:val="24"/>
        </w:rPr>
        <w:lastRenderedPageBreak/>
        <w:t>1.2. Нормативные документы</w:t>
      </w:r>
      <w:bookmarkEnd w:id="2"/>
    </w:p>
    <w:p w:rsidR="00170DF9" w:rsidRDefault="00170DF9" w:rsidP="00170DF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№ 273-ФЗ;</w:t>
      </w:r>
    </w:p>
    <w:p w:rsidR="00170DF9" w:rsidRDefault="00170DF9" w:rsidP="00170DF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05.04.2017 г. №301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 w:rsidR="009110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</w:t>
      </w:r>
    </w:p>
    <w:p w:rsidR="00170DF9" w:rsidRDefault="00170DF9" w:rsidP="00170DF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27.11.2015 г. №1383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 w:rsidR="009110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 о практике обучающихся, осваивающих основные профессиональны образовательные программы высшего образования»</w:t>
      </w:r>
      <w:r w:rsidR="007E5A39">
        <w:rPr>
          <w:rFonts w:ascii="Times New Roman" w:hAnsi="Times New Roman"/>
          <w:sz w:val="24"/>
          <w:szCs w:val="24"/>
        </w:rPr>
        <w:t>;</w:t>
      </w:r>
    </w:p>
    <w:p w:rsidR="00170DF9" w:rsidRPr="00BD761F" w:rsidRDefault="00170DF9" w:rsidP="00170DF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61F"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</w:rPr>
        <w:t xml:space="preserve">Министерства образования и науки РФ </w:t>
      </w:r>
      <w:r w:rsidRPr="00BD761F">
        <w:rPr>
          <w:rFonts w:ascii="Times New Roman" w:hAnsi="Times New Roman"/>
          <w:sz w:val="24"/>
          <w:szCs w:val="24"/>
        </w:rPr>
        <w:t xml:space="preserve">от 29.06.2015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BD761F">
        <w:rPr>
          <w:rFonts w:ascii="Times New Roman" w:hAnsi="Times New Roman"/>
          <w:sz w:val="24"/>
          <w:szCs w:val="24"/>
        </w:rPr>
        <w:t>№636 «Об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 Порядка проведения государственной итоговой аттестации по программам бакалавриата, программам специалитета и программам магистратуры»</w:t>
      </w:r>
      <w:r w:rsidR="003E7221">
        <w:rPr>
          <w:rFonts w:ascii="Times New Roman" w:hAnsi="Times New Roman"/>
          <w:sz w:val="24"/>
          <w:szCs w:val="24"/>
        </w:rPr>
        <w:t>;</w:t>
      </w:r>
    </w:p>
    <w:p w:rsidR="00170DF9" w:rsidRPr="00AF7907" w:rsidRDefault="00170DF9" w:rsidP="00170DF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E123F9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</w:t>
      </w:r>
      <w:r w:rsidR="002A79C4" w:rsidRPr="00E123F9">
        <w:rPr>
          <w:rFonts w:ascii="Times New Roman" w:hAnsi="Times New Roman"/>
          <w:sz w:val="24"/>
          <w:szCs w:val="24"/>
        </w:rPr>
        <w:t>19.10</w:t>
      </w:r>
      <w:r w:rsidR="007E5A39" w:rsidRPr="00E123F9">
        <w:rPr>
          <w:rFonts w:ascii="Times New Roman" w:hAnsi="Times New Roman"/>
          <w:sz w:val="24"/>
          <w:szCs w:val="24"/>
        </w:rPr>
        <w:t>.201</w:t>
      </w:r>
      <w:r w:rsidR="002A79C4" w:rsidRPr="00E123F9">
        <w:rPr>
          <w:rFonts w:ascii="Times New Roman" w:hAnsi="Times New Roman"/>
          <w:sz w:val="24"/>
          <w:szCs w:val="24"/>
        </w:rPr>
        <w:t>7 г. №943</w:t>
      </w:r>
      <w:r w:rsidR="007E5A39" w:rsidRPr="00E123F9">
        <w:rPr>
          <w:rFonts w:ascii="Times New Roman" w:hAnsi="Times New Roman"/>
          <w:sz w:val="24"/>
          <w:szCs w:val="24"/>
        </w:rPr>
        <w:t xml:space="preserve"> </w:t>
      </w:r>
      <w:r w:rsidRPr="00E123F9">
        <w:rPr>
          <w:rFonts w:ascii="Times New Roman" w:hAnsi="Times New Roman"/>
          <w:sz w:val="24"/>
          <w:szCs w:val="24"/>
          <w:shd w:val="clear" w:color="auto" w:fill="FFFFFF"/>
        </w:rPr>
        <w:t>«Об утверждении федерального государственного образовательного стандарта высшего</w:t>
      </w:r>
      <w:r w:rsidRPr="00E123F9">
        <w:rPr>
          <w:rFonts w:ascii="Times New Roman" w:hAnsi="Times New Roman"/>
          <w:sz w:val="24"/>
          <w:szCs w:val="24"/>
        </w:rPr>
        <w:t xml:space="preserve"> образования по направлению подготовки</w:t>
      </w:r>
      <w:r w:rsidR="00E123F9">
        <w:rPr>
          <w:rFonts w:ascii="Times New Roman" w:hAnsi="Times New Roman"/>
          <w:sz w:val="24"/>
          <w:szCs w:val="24"/>
        </w:rPr>
        <w:t xml:space="preserve"> 49.03.03 Рекреация и спортивно-оздоровительный туризм;</w:t>
      </w:r>
    </w:p>
    <w:p w:rsidR="00AF7907" w:rsidRPr="00AF7907" w:rsidRDefault="00AF7907" w:rsidP="00170DF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>Приказ Министерства труда и социальной защиты Российской Федерации от 8 сентября 2015 г. №613н «Педагог дополнительного образования детей и взрослых»;</w:t>
      </w:r>
    </w:p>
    <w:p w:rsidR="00AF7907" w:rsidRPr="00E123F9" w:rsidRDefault="00AF7907" w:rsidP="00170DF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>Приказ Министерства труда и социальной защиты Российской Федерации от 8 сентября 2014 г. №630н «Об утверждени</w:t>
      </w:r>
      <w:r w:rsidR="00B64ADE">
        <w:rPr>
          <w:rFonts w:ascii="Times New Roman" w:hAnsi="Times New Roman"/>
          <w:sz w:val="24"/>
          <w:szCs w:val="24"/>
        </w:rPr>
        <w:t>и профессионального стандарта «</w:t>
      </w:r>
      <w:r>
        <w:rPr>
          <w:rFonts w:ascii="Times New Roman" w:hAnsi="Times New Roman"/>
          <w:sz w:val="24"/>
          <w:szCs w:val="24"/>
        </w:rPr>
        <w:t>Инструктор-методист»</w:t>
      </w:r>
      <w:r w:rsidR="00B64ADE">
        <w:rPr>
          <w:rFonts w:ascii="Times New Roman" w:hAnsi="Times New Roman"/>
          <w:sz w:val="24"/>
          <w:szCs w:val="24"/>
        </w:rPr>
        <w:t>;</w:t>
      </w:r>
    </w:p>
    <w:p w:rsidR="00170DF9" w:rsidRDefault="00170DF9" w:rsidP="00170DF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Нормативно-методические документы </w:t>
      </w:r>
      <w:r w:rsidR="007E5A39">
        <w:rPr>
          <w:rFonts w:ascii="Times New Roman" w:hAnsi="Times New Roman"/>
          <w:sz w:val="24"/>
          <w:szCs w:val="24"/>
        </w:rPr>
        <w:t>Минобрнауки России</w:t>
      </w:r>
      <w:r>
        <w:rPr>
          <w:rFonts w:ascii="Times New Roman" w:hAnsi="Times New Roman"/>
          <w:sz w:val="24"/>
          <w:szCs w:val="24"/>
        </w:rPr>
        <w:t>;</w:t>
      </w:r>
    </w:p>
    <w:p w:rsidR="00170DF9" w:rsidRDefault="00170DF9" w:rsidP="00170DF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ФГБОУ ВО «Бурятский государственный университет»;</w:t>
      </w:r>
    </w:p>
    <w:p w:rsidR="00170DF9" w:rsidRDefault="00170DF9" w:rsidP="00170DF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Нормативно-методические документы по организации учебного процесса </w:t>
      </w:r>
      <w:r w:rsidR="007E5A39">
        <w:rPr>
          <w:rFonts w:ascii="Times New Roman" w:hAnsi="Times New Roman"/>
          <w:sz w:val="24"/>
          <w:szCs w:val="24"/>
        </w:rPr>
        <w:t>ФГБОУ ВО «</w:t>
      </w:r>
      <w:r>
        <w:rPr>
          <w:rFonts w:ascii="Times New Roman" w:hAnsi="Times New Roman"/>
          <w:sz w:val="24"/>
          <w:szCs w:val="24"/>
        </w:rPr>
        <w:t>БГУ</w:t>
      </w:r>
      <w:r w:rsidR="007E5A3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BA70B1" w:rsidRDefault="00BA70B1" w:rsidP="00BA70B1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E7221" w:rsidRDefault="00170DF9" w:rsidP="003E7221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Toc527028404"/>
      <w:r>
        <w:rPr>
          <w:rFonts w:ascii="Times New Roman" w:hAnsi="Times New Roman"/>
          <w:color w:val="000000"/>
          <w:sz w:val="24"/>
          <w:szCs w:val="24"/>
        </w:rPr>
        <w:t>1.3.</w:t>
      </w:r>
      <w:r w:rsidR="007E5A39">
        <w:rPr>
          <w:rFonts w:ascii="Times New Roman" w:hAnsi="Times New Roman"/>
          <w:color w:val="000000"/>
          <w:sz w:val="24"/>
          <w:szCs w:val="24"/>
        </w:rPr>
        <w:t xml:space="preserve"> Перечень сокращений</w:t>
      </w:r>
      <w:bookmarkEnd w:id="3"/>
    </w:p>
    <w:p w:rsidR="007E5A39" w:rsidRDefault="003E7221" w:rsidP="003E722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E7221">
        <w:rPr>
          <w:rFonts w:ascii="Times New Roman" w:hAnsi="Times New Roman"/>
          <w:sz w:val="24"/>
          <w:szCs w:val="24"/>
        </w:rPr>
        <w:t>ФГОС ВО</w:t>
      </w:r>
      <w:r w:rsidRPr="003E7221">
        <w:rPr>
          <w:rFonts w:ascii="Times New Roman" w:hAnsi="Times New Roman"/>
          <w:bCs/>
          <w:color w:val="000000"/>
          <w:sz w:val="24"/>
          <w:szCs w:val="24"/>
        </w:rPr>
        <w:t xml:space="preserve"> – Федеральный государственный образовательный стандарт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высшего образования;</w:t>
      </w:r>
    </w:p>
    <w:p w:rsidR="003E7221" w:rsidRDefault="003E7221" w:rsidP="003E72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ОПОП ВО – </w:t>
      </w:r>
      <w:r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высшего образования;</w:t>
      </w:r>
    </w:p>
    <w:p w:rsidR="00D8732F" w:rsidRDefault="00D8732F" w:rsidP="003E72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 – профессиональный стандарт;</w:t>
      </w:r>
    </w:p>
    <w:p w:rsidR="00705729" w:rsidRDefault="00705729" w:rsidP="003E72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ПД – профессиональная деятельность;</w:t>
      </w:r>
    </w:p>
    <w:p w:rsidR="003E7221" w:rsidRDefault="003E7221" w:rsidP="003E72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 – универсальные компетенции;</w:t>
      </w:r>
    </w:p>
    <w:p w:rsidR="003E7221" w:rsidRDefault="003E7221" w:rsidP="003E72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ОПК – общепрофессиональные компетенции;</w:t>
      </w:r>
    </w:p>
    <w:p w:rsidR="003E7221" w:rsidRDefault="003E7221" w:rsidP="003E72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– профессиональные компетенции.</w:t>
      </w:r>
    </w:p>
    <w:p w:rsidR="00D5620E" w:rsidRDefault="00D5620E" w:rsidP="003E72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620E" w:rsidRDefault="00D5620E" w:rsidP="003E72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2A12" w:rsidRDefault="00BA70B1" w:rsidP="001922BF">
      <w:pPr>
        <w:pStyle w:val="1"/>
        <w:numPr>
          <w:ilvl w:val="0"/>
          <w:numId w:val="15"/>
        </w:numPr>
        <w:tabs>
          <w:tab w:val="left" w:pos="284"/>
        </w:tabs>
        <w:spacing w:before="0" w:line="360" w:lineRule="auto"/>
        <w:ind w:left="0"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_Toc527028405"/>
      <w:r>
        <w:rPr>
          <w:rFonts w:ascii="Times New Roman" w:hAnsi="Times New Roman"/>
          <w:color w:val="000000" w:themeColor="text1"/>
          <w:sz w:val="24"/>
          <w:szCs w:val="24"/>
        </w:rPr>
        <w:t>ОБЩАЯ ХАРАКТЕРИСТИКА ОБРАЗОВАТЕЛЬНОЙ ПРОГРАММЫ, РЕАЛИЗУЕМОЙ В РАМКАХ</w:t>
      </w:r>
      <w:r w:rsidR="009B2A12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НАПРАВЛЕНИЯ ПОДГОТОВКИ 49.03.03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2A12">
        <w:rPr>
          <w:rFonts w:ascii="Times New Roman" w:hAnsi="Times New Roman"/>
          <w:color w:val="000000" w:themeColor="text1"/>
          <w:sz w:val="24"/>
          <w:szCs w:val="24"/>
        </w:rPr>
        <w:t xml:space="preserve">РЕКРЕАЦИЯ И СПОРТИВНО-ОЗДОРОВИТЕЛЬНЫЙ ТУРИЗМ </w:t>
      </w:r>
    </w:p>
    <w:p w:rsidR="00BA70B1" w:rsidRDefault="009B2A12" w:rsidP="009B2A12">
      <w:pPr>
        <w:pStyle w:val="1"/>
        <w:tabs>
          <w:tab w:val="clear" w:pos="432"/>
          <w:tab w:val="left" w:pos="284"/>
        </w:tabs>
        <w:spacing w:before="0" w:line="360" w:lineRule="auto"/>
        <w:ind w:left="0"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«СПОРТИВНО-ОЗДОРОВИТЕЛЬНЫЙ ТУРИЗМ»</w:t>
      </w:r>
      <w:bookmarkEnd w:id="4"/>
    </w:p>
    <w:p w:rsidR="00BA70B1" w:rsidRPr="00BA70B1" w:rsidRDefault="00BA70B1" w:rsidP="00BA70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A70B1" w:rsidRPr="00BA70B1" w:rsidRDefault="00BA70B1" w:rsidP="00BA70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70B1">
        <w:rPr>
          <w:rFonts w:ascii="Times New Roman" w:hAnsi="Times New Roman"/>
          <w:sz w:val="24"/>
          <w:szCs w:val="24"/>
        </w:rPr>
        <w:tab/>
      </w:r>
      <w:r w:rsidRPr="00BA70B1">
        <w:rPr>
          <w:rFonts w:ascii="Times New Roman" w:hAnsi="Times New Roman"/>
          <w:b/>
          <w:sz w:val="24"/>
          <w:szCs w:val="24"/>
        </w:rPr>
        <w:t>Направленность (профиль) образовательной программы</w:t>
      </w:r>
      <w:r w:rsidRPr="00BA70B1">
        <w:rPr>
          <w:rFonts w:ascii="Times New Roman" w:hAnsi="Times New Roman"/>
          <w:sz w:val="24"/>
          <w:szCs w:val="24"/>
        </w:rPr>
        <w:t xml:space="preserve"> в рамках направления подготовки </w:t>
      </w:r>
      <w:r w:rsidR="00905274" w:rsidRPr="00E123F9">
        <w:rPr>
          <w:rFonts w:ascii="Times New Roman" w:hAnsi="Times New Roman"/>
          <w:sz w:val="24"/>
          <w:szCs w:val="24"/>
        </w:rPr>
        <w:t>49.03.03</w:t>
      </w:r>
      <w:r w:rsidRPr="00E123F9">
        <w:rPr>
          <w:rFonts w:ascii="Times New Roman" w:hAnsi="Times New Roman"/>
          <w:sz w:val="24"/>
          <w:szCs w:val="24"/>
        </w:rPr>
        <w:t xml:space="preserve"> </w:t>
      </w:r>
      <w:r w:rsidR="00905274" w:rsidRPr="00E123F9">
        <w:rPr>
          <w:rFonts w:ascii="Times New Roman" w:hAnsi="Times New Roman"/>
          <w:sz w:val="24"/>
          <w:szCs w:val="24"/>
        </w:rPr>
        <w:t>Рекреация и спортивно-оздоровительный туризм: «Спортивно-оздоровительный туризм»</w:t>
      </w:r>
      <w:r w:rsidRPr="00E123F9">
        <w:rPr>
          <w:rFonts w:ascii="Times New Roman" w:hAnsi="Times New Roman"/>
          <w:sz w:val="24"/>
          <w:szCs w:val="24"/>
        </w:rPr>
        <w:t>.</w:t>
      </w:r>
      <w:r w:rsidRPr="00BA70B1">
        <w:rPr>
          <w:rFonts w:ascii="Times New Roman" w:hAnsi="Times New Roman"/>
          <w:sz w:val="24"/>
          <w:szCs w:val="24"/>
        </w:rPr>
        <w:t xml:space="preserve"> </w:t>
      </w:r>
    </w:p>
    <w:p w:rsidR="00BA70B1" w:rsidRPr="00BA70B1" w:rsidRDefault="00BA70B1" w:rsidP="00BA70B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70B1">
        <w:rPr>
          <w:rFonts w:ascii="Times New Roman" w:hAnsi="Times New Roman"/>
          <w:b/>
          <w:sz w:val="24"/>
          <w:szCs w:val="24"/>
        </w:rPr>
        <w:t>Квалификация</w:t>
      </w:r>
      <w:r w:rsidRPr="00BA70B1">
        <w:rPr>
          <w:rFonts w:ascii="Times New Roman" w:hAnsi="Times New Roman"/>
          <w:sz w:val="24"/>
          <w:szCs w:val="24"/>
        </w:rPr>
        <w:t>, присваиваемая выпускникам образовательной программы: бакалавр.</w:t>
      </w:r>
    </w:p>
    <w:p w:rsidR="00BA70B1" w:rsidRPr="00BA70B1" w:rsidRDefault="00BA70B1" w:rsidP="00BA70B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70B1">
        <w:rPr>
          <w:rFonts w:ascii="Times New Roman" w:hAnsi="Times New Roman"/>
          <w:b/>
          <w:sz w:val="24"/>
          <w:szCs w:val="24"/>
        </w:rPr>
        <w:t>Объем программы</w:t>
      </w:r>
      <w:r w:rsidRPr="00BA70B1">
        <w:rPr>
          <w:rFonts w:ascii="Times New Roman" w:hAnsi="Times New Roman"/>
          <w:sz w:val="24"/>
          <w:szCs w:val="24"/>
        </w:rPr>
        <w:t>: 240 ЗЕТ.</w:t>
      </w:r>
    </w:p>
    <w:p w:rsidR="00BA70B1" w:rsidRPr="00BA70B1" w:rsidRDefault="00BA70B1" w:rsidP="00BA70B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70B1">
        <w:rPr>
          <w:rFonts w:ascii="Times New Roman" w:hAnsi="Times New Roman"/>
          <w:b/>
          <w:sz w:val="24"/>
          <w:szCs w:val="24"/>
        </w:rPr>
        <w:t>Форма обучения</w:t>
      </w:r>
      <w:r w:rsidRPr="00BA70B1">
        <w:rPr>
          <w:rFonts w:ascii="Times New Roman" w:hAnsi="Times New Roman"/>
          <w:sz w:val="24"/>
          <w:szCs w:val="24"/>
        </w:rPr>
        <w:t xml:space="preserve">: </w:t>
      </w:r>
      <w:r w:rsidRPr="00E123F9">
        <w:rPr>
          <w:rFonts w:ascii="Times New Roman" w:hAnsi="Times New Roman"/>
          <w:sz w:val="24"/>
          <w:szCs w:val="24"/>
        </w:rPr>
        <w:t>заочная.</w:t>
      </w:r>
    </w:p>
    <w:p w:rsidR="00BA70B1" w:rsidRPr="00BA70B1" w:rsidRDefault="00BA70B1" w:rsidP="00BA70B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70B1">
        <w:rPr>
          <w:rFonts w:ascii="Times New Roman" w:hAnsi="Times New Roman"/>
          <w:b/>
          <w:sz w:val="24"/>
          <w:szCs w:val="24"/>
        </w:rPr>
        <w:t>Срок получения образования</w:t>
      </w:r>
      <w:r w:rsidRPr="00BA70B1">
        <w:rPr>
          <w:rFonts w:ascii="Times New Roman" w:hAnsi="Times New Roman"/>
          <w:sz w:val="24"/>
          <w:szCs w:val="24"/>
        </w:rPr>
        <w:t xml:space="preserve">: </w:t>
      </w:r>
      <w:r w:rsidRPr="00E123F9">
        <w:rPr>
          <w:rFonts w:ascii="Times New Roman" w:hAnsi="Times New Roman"/>
          <w:sz w:val="24"/>
          <w:szCs w:val="24"/>
        </w:rPr>
        <w:t xml:space="preserve">4 года </w:t>
      </w:r>
      <w:r w:rsidR="00905274" w:rsidRPr="00E123F9">
        <w:rPr>
          <w:rFonts w:ascii="Times New Roman" w:hAnsi="Times New Roman"/>
          <w:sz w:val="24"/>
          <w:szCs w:val="24"/>
        </w:rPr>
        <w:t>9</w:t>
      </w:r>
      <w:r w:rsidRPr="00E123F9">
        <w:rPr>
          <w:rFonts w:ascii="Times New Roman" w:hAnsi="Times New Roman"/>
          <w:sz w:val="24"/>
          <w:szCs w:val="24"/>
        </w:rPr>
        <w:t xml:space="preserve"> месяцев</w:t>
      </w:r>
      <w:r w:rsidRPr="00BA70B1">
        <w:rPr>
          <w:rFonts w:ascii="Times New Roman" w:hAnsi="Times New Roman"/>
          <w:sz w:val="24"/>
          <w:szCs w:val="24"/>
        </w:rPr>
        <w:t>.</w:t>
      </w:r>
    </w:p>
    <w:p w:rsidR="003E7221" w:rsidRDefault="00BA70B1" w:rsidP="003E7221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_Toc527028406"/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3E7221" w:rsidRPr="003E7221">
        <w:rPr>
          <w:rFonts w:ascii="Times New Roman" w:hAnsi="Times New Roman"/>
          <w:color w:val="000000" w:themeColor="text1"/>
          <w:sz w:val="24"/>
          <w:szCs w:val="24"/>
        </w:rPr>
        <w:t>ХАРАКТЕРИСТИКА ПРОФЕССИОНАЛЬНОЙ ДЕЯТЕЛЬНОСТИ ВЫПУСКНИКОВ</w:t>
      </w:r>
      <w:bookmarkEnd w:id="5"/>
    </w:p>
    <w:p w:rsidR="003E7221" w:rsidRDefault="00BA70B1" w:rsidP="00170DF9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_Toc527028407"/>
      <w:r>
        <w:rPr>
          <w:rFonts w:ascii="Times New Roman" w:hAnsi="Times New Roman"/>
          <w:color w:val="000000"/>
          <w:sz w:val="24"/>
          <w:szCs w:val="24"/>
        </w:rPr>
        <w:t>3</w:t>
      </w:r>
      <w:r w:rsidR="00541F4C">
        <w:rPr>
          <w:rFonts w:ascii="Times New Roman" w:hAnsi="Times New Roman"/>
          <w:color w:val="000000"/>
          <w:sz w:val="24"/>
          <w:szCs w:val="24"/>
        </w:rPr>
        <w:t>.1. Общее описание профессиональной деятельности выпускников</w:t>
      </w:r>
      <w:bookmarkEnd w:id="6"/>
    </w:p>
    <w:p w:rsidR="00D05FCF" w:rsidRDefault="00541F4C" w:rsidP="00D05F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5FCF">
        <w:rPr>
          <w:rFonts w:ascii="Times New Roman" w:hAnsi="Times New Roman"/>
          <w:sz w:val="24"/>
          <w:szCs w:val="24"/>
        </w:rPr>
        <w:tab/>
      </w:r>
      <w:r w:rsidR="00D05FCF" w:rsidRPr="00D05FCF">
        <w:rPr>
          <w:rFonts w:ascii="Times New Roman" w:hAnsi="Times New Roman"/>
          <w:sz w:val="24"/>
          <w:szCs w:val="24"/>
        </w:rPr>
        <w:t>Область профессиональной деятельности</w:t>
      </w:r>
      <w:r w:rsidR="00D05FCF">
        <w:rPr>
          <w:rFonts w:ascii="Times New Roman" w:hAnsi="Times New Roman"/>
          <w:sz w:val="24"/>
          <w:szCs w:val="24"/>
        </w:rPr>
        <w:t xml:space="preserve"> и сфер</w:t>
      </w:r>
      <w:r w:rsidR="0070364C">
        <w:rPr>
          <w:rFonts w:ascii="Times New Roman" w:hAnsi="Times New Roman"/>
          <w:sz w:val="24"/>
          <w:szCs w:val="24"/>
        </w:rPr>
        <w:t>а</w:t>
      </w:r>
      <w:r w:rsidR="00D05FCF">
        <w:rPr>
          <w:rFonts w:ascii="Times New Roman" w:hAnsi="Times New Roman"/>
          <w:sz w:val="24"/>
          <w:szCs w:val="24"/>
        </w:rPr>
        <w:t xml:space="preserve">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F25FBC" w:rsidRDefault="00AE40A5" w:rsidP="00BA70B1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F25FBC">
        <w:rPr>
          <w:rFonts w:ascii="Times New Roman" w:hAnsi="Times New Roman"/>
          <w:sz w:val="24"/>
          <w:szCs w:val="24"/>
        </w:rPr>
        <w:t>01 Образование и наука</w:t>
      </w:r>
      <w:r w:rsidRPr="00F25FBC">
        <w:rPr>
          <w:rFonts w:ascii="Verdana" w:hAnsi="Verdana"/>
          <w:iCs/>
          <w:color w:val="000000"/>
          <w:sz w:val="17"/>
          <w:szCs w:val="17"/>
        </w:rPr>
        <w:t xml:space="preserve"> </w:t>
      </w:r>
      <w:r w:rsidRPr="00F25FBC">
        <w:rPr>
          <w:rFonts w:ascii="Times New Roman" w:hAnsi="Times New Roman"/>
          <w:iCs/>
          <w:sz w:val="24"/>
          <w:szCs w:val="24"/>
        </w:rPr>
        <w:t>(в сфере дополнительного образования детей и взрослых, профессионального обучения, профессионального образования, дополнительного профессионального образования, в сфере научных исследований)</w:t>
      </w:r>
      <w:r w:rsidR="00121F8A" w:rsidRPr="00F25FBC">
        <w:rPr>
          <w:rFonts w:ascii="Times New Roman" w:hAnsi="Times New Roman"/>
          <w:sz w:val="24"/>
          <w:szCs w:val="24"/>
        </w:rPr>
        <w:t>;</w:t>
      </w:r>
      <w:r w:rsidR="003D2761">
        <w:rPr>
          <w:rFonts w:ascii="Times New Roman" w:hAnsi="Times New Roman"/>
          <w:sz w:val="24"/>
          <w:szCs w:val="24"/>
        </w:rPr>
        <w:t xml:space="preserve"> </w:t>
      </w:r>
    </w:p>
    <w:p w:rsidR="00D05FCF" w:rsidRDefault="00121F8A" w:rsidP="00BA70B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00A3">
        <w:rPr>
          <w:rFonts w:ascii="Times New Roman" w:hAnsi="Times New Roman"/>
          <w:sz w:val="24"/>
          <w:szCs w:val="24"/>
        </w:rPr>
        <w:t xml:space="preserve">05 Физическая культура и спорт (в сфере физической рекреации, в том числе спортивно-оздоровительного туризма; в сфере физического воспитания; в сфере физической культуры и массового спорта, в том числе фитнеса; в сфере спортивной подготовки; в сфере управления деятельностью и развитием рекреационно-оздоровительной и (или) физкультурно-спортивной организации). </w:t>
      </w:r>
    </w:p>
    <w:p w:rsidR="00D05FCF" w:rsidRDefault="00D05FCF" w:rsidP="00D05F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Выпускники могут осуществлять профессиональную деятельность в других областях профессиональной деятельности</w:t>
      </w:r>
      <w:r w:rsidR="0070364C">
        <w:rPr>
          <w:rFonts w:ascii="Times New Roman" w:hAnsi="Times New Roman"/>
          <w:sz w:val="24"/>
          <w:szCs w:val="24"/>
        </w:rPr>
        <w:t xml:space="preserve"> и (или) сферах профессиональной деятельности при условии соответствия уровня их</w:t>
      </w:r>
      <w:r w:rsidR="00121F8A">
        <w:rPr>
          <w:rFonts w:ascii="Times New Roman" w:hAnsi="Times New Roman"/>
          <w:sz w:val="24"/>
          <w:szCs w:val="24"/>
        </w:rPr>
        <w:t xml:space="preserve"> образования и полученн</w:t>
      </w:r>
      <w:r w:rsidR="0070364C">
        <w:rPr>
          <w:rFonts w:ascii="Times New Roman" w:hAnsi="Times New Roman"/>
          <w:sz w:val="24"/>
          <w:szCs w:val="24"/>
        </w:rPr>
        <w:t>ых компетенций требованиям к квалификации работника.</w:t>
      </w:r>
    </w:p>
    <w:p w:rsidR="00541F4C" w:rsidRDefault="00541F4C" w:rsidP="0070364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5FCF">
        <w:rPr>
          <w:rFonts w:ascii="Times New Roman" w:hAnsi="Times New Roman"/>
          <w:sz w:val="24"/>
          <w:szCs w:val="24"/>
        </w:rPr>
        <w:lastRenderedPageBreak/>
        <w:t>В рамках освоения программы</w:t>
      </w:r>
      <w:r w:rsidR="00121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бакалавриата выпускники готовятся к решению задач профессиональной деятельности</w:t>
      </w:r>
      <w:r w:rsidR="0070364C">
        <w:rPr>
          <w:rFonts w:ascii="Times New Roman" w:hAnsi="Times New Roman"/>
          <w:sz w:val="24"/>
          <w:szCs w:val="24"/>
        </w:rPr>
        <w:t xml:space="preserve"> следующих типов:</w:t>
      </w:r>
    </w:p>
    <w:p w:rsidR="00121F8A" w:rsidRPr="00695B65" w:rsidRDefault="00121F8A" w:rsidP="001873BF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95B65">
        <w:rPr>
          <w:rFonts w:ascii="Times New Roman" w:hAnsi="Times New Roman"/>
          <w:sz w:val="24"/>
          <w:szCs w:val="24"/>
        </w:rPr>
        <w:t>педагогической;</w:t>
      </w:r>
    </w:p>
    <w:p w:rsidR="00121F8A" w:rsidRPr="008800A3" w:rsidRDefault="008800A3" w:rsidP="008800A3">
      <w:pPr>
        <w:spacing w:line="360" w:lineRule="auto"/>
        <w:ind w:left="1068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    рекреационно-оздоровительный.</w:t>
      </w:r>
    </w:p>
    <w:p w:rsidR="003E7221" w:rsidRPr="00A91DEC" w:rsidRDefault="001873BF" w:rsidP="00D8732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DEC">
        <w:rPr>
          <w:rFonts w:ascii="Times New Roman" w:hAnsi="Times New Roman"/>
          <w:sz w:val="24"/>
          <w:szCs w:val="24"/>
        </w:rPr>
        <w:t>Основными об</w:t>
      </w:r>
      <w:r w:rsidR="00991700" w:rsidRPr="00A91DEC">
        <w:rPr>
          <w:rFonts w:ascii="Times New Roman" w:hAnsi="Times New Roman"/>
          <w:sz w:val="24"/>
          <w:szCs w:val="24"/>
        </w:rPr>
        <w:t xml:space="preserve">ъектами профессиональной деятельности выпускников </w:t>
      </w:r>
      <w:r w:rsidR="005B4A18" w:rsidRPr="00A91DEC">
        <w:rPr>
          <w:rFonts w:ascii="Times New Roman" w:hAnsi="Times New Roman"/>
          <w:sz w:val="24"/>
          <w:szCs w:val="24"/>
        </w:rPr>
        <w:t xml:space="preserve">являются </w:t>
      </w:r>
      <w:r w:rsidR="005B4A18" w:rsidRPr="00695B65">
        <w:rPr>
          <w:rFonts w:ascii="Times New Roman" w:hAnsi="Times New Roman"/>
          <w:sz w:val="24"/>
          <w:szCs w:val="24"/>
        </w:rPr>
        <w:t xml:space="preserve">обучение, воспитание, развитие, образовательные </w:t>
      </w:r>
      <w:r w:rsidR="00BA70B1" w:rsidRPr="00695B65">
        <w:rPr>
          <w:rFonts w:ascii="Times New Roman" w:hAnsi="Times New Roman"/>
          <w:sz w:val="24"/>
          <w:szCs w:val="24"/>
        </w:rPr>
        <w:t>программы и образовательный проц</w:t>
      </w:r>
      <w:r w:rsidR="00CE196C" w:rsidRPr="00695B65">
        <w:rPr>
          <w:rFonts w:ascii="Times New Roman" w:hAnsi="Times New Roman"/>
          <w:sz w:val="24"/>
          <w:szCs w:val="24"/>
        </w:rPr>
        <w:t>есс в системе дополнительного образования; индустрия туризма, досуга и рекреации, рекреационно-оздоровительные циклы обслуживания туристов, организационно-методическая, управленческая деятельность</w:t>
      </w:r>
      <w:r w:rsidR="00F45F25" w:rsidRPr="00695B65">
        <w:rPr>
          <w:rFonts w:ascii="Times New Roman" w:hAnsi="Times New Roman"/>
          <w:sz w:val="24"/>
          <w:szCs w:val="24"/>
        </w:rPr>
        <w:t xml:space="preserve"> в сфере туризма и краеведения, рекреации и санаторно-курортного комплекса</w:t>
      </w:r>
      <w:r w:rsidR="00CE196C" w:rsidRPr="00695B65">
        <w:rPr>
          <w:rFonts w:ascii="Times New Roman" w:hAnsi="Times New Roman"/>
          <w:sz w:val="24"/>
          <w:szCs w:val="24"/>
        </w:rPr>
        <w:t>, социально-культурное, экологическое, краеведческое и физическое воспитание личности.</w:t>
      </w:r>
    </w:p>
    <w:p w:rsidR="00D8732F" w:rsidRDefault="00BA70B1" w:rsidP="001922BF">
      <w:pPr>
        <w:pStyle w:val="2"/>
        <w:tabs>
          <w:tab w:val="clear" w:pos="576"/>
        </w:tabs>
        <w:spacing w:before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bookmarkStart w:id="7" w:name="_Toc527028408"/>
      <w:r>
        <w:rPr>
          <w:rFonts w:ascii="Times New Roman" w:hAnsi="Times New Roman"/>
          <w:color w:val="auto"/>
          <w:sz w:val="24"/>
          <w:szCs w:val="24"/>
        </w:rPr>
        <w:t>3</w:t>
      </w:r>
      <w:r w:rsidR="00D8732F" w:rsidRPr="00D8732F">
        <w:rPr>
          <w:rFonts w:ascii="Times New Roman" w:hAnsi="Times New Roman"/>
          <w:color w:val="auto"/>
          <w:sz w:val="24"/>
          <w:szCs w:val="24"/>
        </w:rPr>
        <w:t>.2</w:t>
      </w:r>
      <w:r w:rsidR="00D8732F">
        <w:rPr>
          <w:rFonts w:ascii="Times New Roman" w:hAnsi="Times New Roman"/>
          <w:color w:val="auto"/>
          <w:sz w:val="24"/>
          <w:szCs w:val="24"/>
        </w:rPr>
        <w:t xml:space="preserve">. Перечень профессиональных стандартов, </w:t>
      </w:r>
      <w:r w:rsidR="00F83A8D">
        <w:rPr>
          <w:rFonts w:ascii="Times New Roman" w:hAnsi="Times New Roman"/>
          <w:color w:val="auto"/>
          <w:sz w:val="24"/>
          <w:szCs w:val="24"/>
        </w:rPr>
        <w:t>соответствующих профессиональной деятельности выпускников, освоивших ОПОП ВО «</w:t>
      </w:r>
      <w:r w:rsidR="00CE3034">
        <w:rPr>
          <w:rFonts w:ascii="Times New Roman" w:hAnsi="Times New Roman"/>
          <w:color w:val="auto"/>
          <w:sz w:val="24"/>
          <w:szCs w:val="24"/>
        </w:rPr>
        <w:t>Спортивно-оздоровительный туризм</w:t>
      </w:r>
      <w:r w:rsidR="00F83A8D">
        <w:rPr>
          <w:rFonts w:ascii="Times New Roman" w:hAnsi="Times New Roman"/>
          <w:color w:val="auto"/>
          <w:sz w:val="24"/>
          <w:szCs w:val="24"/>
        </w:rPr>
        <w:t xml:space="preserve">», по направлению подготовки </w:t>
      </w:r>
      <w:r w:rsidR="00CE3034">
        <w:rPr>
          <w:rFonts w:ascii="Times New Roman" w:hAnsi="Times New Roman"/>
          <w:color w:val="auto"/>
          <w:sz w:val="24"/>
          <w:szCs w:val="24"/>
        </w:rPr>
        <w:t>49.03.03. Рекреация и спортивно-оздоровительный туризм</w:t>
      </w:r>
      <w:bookmarkEnd w:id="7"/>
      <w:r w:rsidR="00CE3034">
        <w:rPr>
          <w:rFonts w:ascii="Times New Roman" w:hAnsi="Times New Roman"/>
          <w:color w:val="auto"/>
          <w:sz w:val="24"/>
          <w:szCs w:val="24"/>
        </w:rPr>
        <w:t>.</w:t>
      </w:r>
    </w:p>
    <w:p w:rsidR="003468E2" w:rsidRDefault="003468E2" w:rsidP="003468E2"/>
    <w:tbl>
      <w:tblPr>
        <w:tblStyle w:val="a9"/>
        <w:tblW w:w="0" w:type="auto"/>
        <w:tblLook w:val="04A0"/>
      </w:tblPr>
      <w:tblGrid>
        <w:gridCol w:w="1668"/>
        <w:gridCol w:w="8"/>
        <w:gridCol w:w="2685"/>
        <w:gridCol w:w="38"/>
        <w:gridCol w:w="26"/>
        <w:gridCol w:w="5288"/>
      </w:tblGrid>
      <w:tr w:rsidR="003468E2" w:rsidTr="003468E2">
        <w:tc>
          <w:tcPr>
            <w:tcW w:w="1668" w:type="dxa"/>
          </w:tcPr>
          <w:p w:rsidR="003468E2" w:rsidRPr="003468E2" w:rsidRDefault="003468E2" w:rsidP="00346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gridSpan w:val="2"/>
          </w:tcPr>
          <w:p w:rsidR="003468E2" w:rsidRPr="003468E2" w:rsidRDefault="003468E2" w:rsidP="00346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5352" w:type="dxa"/>
            <w:gridSpan w:val="3"/>
          </w:tcPr>
          <w:p w:rsidR="003468E2" w:rsidRPr="003468E2" w:rsidRDefault="003468E2" w:rsidP="00346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3468E2" w:rsidTr="0000040C">
        <w:tc>
          <w:tcPr>
            <w:tcW w:w="9713" w:type="dxa"/>
            <w:gridSpan w:val="6"/>
          </w:tcPr>
          <w:p w:rsidR="003468E2" w:rsidRPr="003468E2" w:rsidRDefault="003468E2" w:rsidP="00346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Образование и наука</w:t>
            </w:r>
          </w:p>
        </w:tc>
      </w:tr>
      <w:tr w:rsidR="003468E2" w:rsidTr="003468E2">
        <w:tc>
          <w:tcPr>
            <w:tcW w:w="1676" w:type="dxa"/>
            <w:gridSpan w:val="2"/>
          </w:tcPr>
          <w:p w:rsidR="003468E2" w:rsidRDefault="003468E2" w:rsidP="00346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  <w:gridSpan w:val="2"/>
          </w:tcPr>
          <w:p w:rsidR="003468E2" w:rsidRDefault="003468E2" w:rsidP="00346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01.003</w:t>
            </w:r>
          </w:p>
        </w:tc>
        <w:tc>
          <w:tcPr>
            <w:tcW w:w="5314" w:type="dxa"/>
            <w:gridSpan w:val="2"/>
          </w:tcPr>
          <w:p w:rsidR="003468E2" w:rsidRDefault="003468E2" w:rsidP="00346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 стандарт «Педагог дополнительного образования детей и взрослых», утвержденный приказом Министерства труда и социальной защиты Российской Федерации от 8.09.2015 г. №613н (зарегистрирован Минюстом России 24.09.2015 г. №38994)</w:t>
            </w:r>
          </w:p>
          <w:p w:rsidR="003468E2" w:rsidRDefault="003468E2" w:rsidP="00346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8E2" w:rsidTr="0000040C">
        <w:tc>
          <w:tcPr>
            <w:tcW w:w="9713" w:type="dxa"/>
            <w:gridSpan w:val="6"/>
          </w:tcPr>
          <w:p w:rsidR="003468E2" w:rsidRDefault="003468E2" w:rsidP="00346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Физическая культура и спорт</w:t>
            </w:r>
          </w:p>
        </w:tc>
      </w:tr>
      <w:tr w:rsidR="003468E2" w:rsidTr="003468E2">
        <w:tc>
          <w:tcPr>
            <w:tcW w:w="1676" w:type="dxa"/>
            <w:gridSpan w:val="2"/>
          </w:tcPr>
          <w:p w:rsidR="003468E2" w:rsidRDefault="003468E2" w:rsidP="00346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9" w:type="dxa"/>
            <w:gridSpan w:val="3"/>
          </w:tcPr>
          <w:p w:rsidR="003468E2" w:rsidRDefault="003468E2" w:rsidP="00346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05.005 </w:t>
            </w:r>
          </w:p>
        </w:tc>
        <w:tc>
          <w:tcPr>
            <w:tcW w:w="5288" w:type="dxa"/>
          </w:tcPr>
          <w:p w:rsidR="003468E2" w:rsidRDefault="003468E2" w:rsidP="00B67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="00B67B13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67B13">
              <w:rPr>
                <w:rFonts w:ascii="Times New Roman" w:hAnsi="Times New Roman"/>
                <w:sz w:val="24"/>
                <w:szCs w:val="24"/>
              </w:rPr>
              <w:t>, утвержденный п</w:t>
            </w:r>
            <w:r>
              <w:rPr>
                <w:rFonts w:ascii="Times New Roman" w:hAnsi="Times New Roman"/>
                <w:sz w:val="24"/>
                <w:szCs w:val="24"/>
              </w:rPr>
              <w:t>риказ</w:t>
            </w:r>
            <w:r w:rsidR="00B67B13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Министерства труда и социальной защиты Российской Федерации от 8 сентября 2014 г. №630н </w:t>
            </w:r>
            <w:r w:rsidR="00B67B13">
              <w:rPr>
                <w:rFonts w:ascii="Times New Roman" w:hAnsi="Times New Roman"/>
                <w:sz w:val="24"/>
                <w:szCs w:val="24"/>
              </w:rPr>
              <w:t>(зарегистрирован Министерством юстиции Российской Федерации 26 сентября 2014 г., регистрационный №34135), с изменением, внесенным приказом Министерства труда и социальной защиты Российской Федерации от 12 декабря 2016 г. №727н (зарегистрирован Министерством юстиции Российской федерации 13 января 2017 г., регистрационный №45230)</w:t>
            </w:r>
          </w:p>
        </w:tc>
      </w:tr>
    </w:tbl>
    <w:p w:rsidR="003468E2" w:rsidRPr="003468E2" w:rsidRDefault="003468E2" w:rsidP="003468E2">
      <w:pPr>
        <w:rPr>
          <w:rFonts w:ascii="Times New Roman" w:hAnsi="Times New Roman"/>
          <w:sz w:val="24"/>
          <w:szCs w:val="24"/>
        </w:rPr>
      </w:pPr>
    </w:p>
    <w:p w:rsidR="005C2353" w:rsidRPr="00B67B13" w:rsidRDefault="00B67B13" w:rsidP="005C235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 Перечень обощенных трудовых и трудовых функций, имеющих отношение к профессиональной деятельности выпускника программы бакалавриата</w:t>
      </w:r>
    </w:p>
    <w:tbl>
      <w:tblPr>
        <w:tblStyle w:val="a9"/>
        <w:tblW w:w="10349" w:type="dxa"/>
        <w:tblInd w:w="-318" w:type="dxa"/>
        <w:tblLayout w:type="fixed"/>
        <w:tblLook w:val="04A0"/>
      </w:tblPr>
      <w:tblGrid>
        <w:gridCol w:w="1986"/>
        <w:gridCol w:w="567"/>
        <w:gridCol w:w="2835"/>
        <w:gridCol w:w="708"/>
        <w:gridCol w:w="2410"/>
        <w:gridCol w:w="992"/>
        <w:gridCol w:w="851"/>
      </w:tblGrid>
      <w:tr w:rsidR="00EF64E7" w:rsidTr="000477D8">
        <w:trPr>
          <w:trHeight w:val="354"/>
        </w:trPr>
        <w:tc>
          <w:tcPr>
            <w:tcW w:w="1986" w:type="dxa"/>
            <w:vMerge w:val="restart"/>
          </w:tcPr>
          <w:p w:rsidR="00EF64E7" w:rsidRDefault="00EF64E7" w:rsidP="00EF64E7">
            <w:pPr>
              <w:jc w:val="center"/>
            </w:pPr>
            <w:r w:rsidRPr="00530231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ПС</w:t>
            </w:r>
          </w:p>
        </w:tc>
        <w:tc>
          <w:tcPr>
            <w:tcW w:w="4110" w:type="dxa"/>
            <w:gridSpan w:val="3"/>
          </w:tcPr>
          <w:p w:rsidR="00EF64E7" w:rsidRDefault="00EF64E7" w:rsidP="00EF64E7">
            <w:pPr>
              <w:jc w:val="center"/>
            </w:pPr>
            <w:r w:rsidRPr="00530231">
              <w:rPr>
                <w:rFonts w:ascii="Times New Roman" w:hAnsi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4253" w:type="dxa"/>
            <w:gridSpan w:val="3"/>
          </w:tcPr>
          <w:p w:rsidR="00EF64E7" w:rsidRDefault="00EF64E7" w:rsidP="00EF64E7">
            <w:pPr>
              <w:jc w:val="center"/>
            </w:pPr>
            <w:r w:rsidRPr="00530231">
              <w:rPr>
                <w:rFonts w:ascii="Times New Roman" w:hAnsi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EF64E7" w:rsidTr="000477D8">
        <w:trPr>
          <w:cantSplit/>
          <w:trHeight w:val="2080"/>
        </w:trPr>
        <w:tc>
          <w:tcPr>
            <w:tcW w:w="1986" w:type="dxa"/>
            <w:vMerge/>
          </w:tcPr>
          <w:p w:rsidR="00EF64E7" w:rsidRPr="00530231" w:rsidRDefault="00EF64E7" w:rsidP="00EF6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F64E7" w:rsidRPr="00530231" w:rsidRDefault="00EF64E7" w:rsidP="00EF64E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3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835" w:type="dxa"/>
          </w:tcPr>
          <w:p w:rsidR="00EF64E7" w:rsidRDefault="00EF64E7" w:rsidP="00EF6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4E7" w:rsidRPr="00530231" w:rsidRDefault="00EF64E7" w:rsidP="00EF6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extDirection w:val="btLr"/>
          </w:tcPr>
          <w:p w:rsidR="00EF64E7" w:rsidRPr="00530231" w:rsidRDefault="00EF64E7" w:rsidP="00EF64E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31">
              <w:rPr>
                <w:rFonts w:ascii="Times New Roman" w:hAnsi="Times New Roman"/>
                <w:b/>
                <w:sz w:val="24"/>
                <w:szCs w:val="24"/>
              </w:rPr>
              <w:t>Уровен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r w:rsidRPr="00530231">
              <w:rPr>
                <w:rFonts w:ascii="Times New Roman" w:hAnsi="Times New Roman"/>
                <w:b/>
                <w:sz w:val="24"/>
                <w:szCs w:val="24"/>
              </w:rPr>
              <w:t>квалификации</w:t>
            </w:r>
          </w:p>
        </w:tc>
        <w:tc>
          <w:tcPr>
            <w:tcW w:w="2410" w:type="dxa"/>
          </w:tcPr>
          <w:p w:rsidR="00EF64E7" w:rsidRDefault="00EF64E7" w:rsidP="00EF6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4E7" w:rsidRPr="00530231" w:rsidRDefault="00EF64E7" w:rsidP="00EF6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3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extDirection w:val="btLr"/>
          </w:tcPr>
          <w:p w:rsidR="00EF64E7" w:rsidRPr="00530231" w:rsidRDefault="00EF64E7" w:rsidP="00EF64E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3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1" w:type="dxa"/>
            <w:textDirection w:val="btLr"/>
          </w:tcPr>
          <w:p w:rsidR="00EF64E7" w:rsidRPr="00530231" w:rsidRDefault="00EF64E7" w:rsidP="00EF64E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31">
              <w:rPr>
                <w:rFonts w:ascii="Times New Roman" w:hAnsi="Times New Roman"/>
                <w:b/>
                <w:sz w:val="24"/>
                <w:szCs w:val="24"/>
              </w:rPr>
              <w:t>Уровень (подуровень) квалификации</w:t>
            </w:r>
          </w:p>
        </w:tc>
      </w:tr>
      <w:tr w:rsidR="006433DA" w:rsidTr="00CC0DD4">
        <w:trPr>
          <w:trHeight w:val="2048"/>
        </w:trPr>
        <w:tc>
          <w:tcPr>
            <w:tcW w:w="1986" w:type="dxa"/>
            <w:vMerge w:val="restart"/>
          </w:tcPr>
          <w:p w:rsidR="00CC0DD4" w:rsidRDefault="00CC0DD4" w:rsidP="00CC0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DD4" w:rsidRDefault="00CC0DD4" w:rsidP="00EF6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Default="006433DA" w:rsidP="00EF6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4D">
              <w:rPr>
                <w:rFonts w:ascii="Times New Roman" w:hAnsi="Times New Roman"/>
                <w:sz w:val="24"/>
                <w:szCs w:val="24"/>
              </w:rPr>
              <w:t xml:space="preserve">01.003  </w:t>
            </w: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детей и взрослых</w:t>
            </w:r>
          </w:p>
          <w:p w:rsidR="006433DA" w:rsidRDefault="006433DA" w:rsidP="00EF6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Default="006433DA" w:rsidP="00EF6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Pr="00B67B13" w:rsidRDefault="006433DA" w:rsidP="00EF64E7">
            <w:pPr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433DA" w:rsidRDefault="006433DA" w:rsidP="00D5669D"/>
          <w:p w:rsidR="006433DA" w:rsidRDefault="006433DA" w:rsidP="00D5669D"/>
          <w:p w:rsidR="006433DA" w:rsidRDefault="006433DA" w:rsidP="00D5669D"/>
          <w:p w:rsidR="006433DA" w:rsidRDefault="006433DA" w:rsidP="00D5669D"/>
          <w:p w:rsidR="006433DA" w:rsidRDefault="006433DA" w:rsidP="00D5669D"/>
          <w:p w:rsidR="006433DA" w:rsidRDefault="006433DA" w:rsidP="00D5669D"/>
          <w:p w:rsidR="006433DA" w:rsidRDefault="006433DA" w:rsidP="00D5669D"/>
          <w:p w:rsidR="006433DA" w:rsidRDefault="006433DA" w:rsidP="00D5669D"/>
          <w:p w:rsidR="006433DA" w:rsidRDefault="006433DA" w:rsidP="00D5669D"/>
          <w:p w:rsidR="006433DA" w:rsidRDefault="006433DA" w:rsidP="00D5669D"/>
          <w:p w:rsidR="006433DA" w:rsidRDefault="006433DA" w:rsidP="00D5669D"/>
          <w:p w:rsidR="006433DA" w:rsidRDefault="006433DA" w:rsidP="00D5669D"/>
          <w:p w:rsidR="006433DA" w:rsidRDefault="006433DA" w:rsidP="00D5669D"/>
          <w:p w:rsidR="006433DA" w:rsidRDefault="006433DA" w:rsidP="00D5669D"/>
          <w:p w:rsidR="006433DA" w:rsidRDefault="006433DA" w:rsidP="00D5669D"/>
          <w:p w:rsidR="006433DA" w:rsidRDefault="006433DA" w:rsidP="00D5669D"/>
          <w:p w:rsidR="006433DA" w:rsidRDefault="006433DA" w:rsidP="00D5669D"/>
          <w:p w:rsidR="006433DA" w:rsidRPr="00316D08" w:rsidRDefault="006433DA" w:rsidP="0031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0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vMerge w:val="restart"/>
          </w:tcPr>
          <w:p w:rsidR="006433DA" w:rsidRDefault="006433DA" w:rsidP="0031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Default="006433DA" w:rsidP="0031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Default="006433DA" w:rsidP="0031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Default="006433DA" w:rsidP="0031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Default="006433DA" w:rsidP="0031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Default="006433DA" w:rsidP="0031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Default="006433DA" w:rsidP="0031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Default="006433DA" w:rsidP="0031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Default="006433DA" w:rsidP="0031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Default="006433DA" w:rsidP="0031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Default="006433DA" w:rsidP="0031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Default="006433DA" w:rsidP="0031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Pr="00316D08" w:rsidRDefault="006433DA" w:rsidP="0031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708" w:type="dxa"/>
            <w:vMerge w:val="restart"/>
          </w:tcPr>
          <w:p w:rsidR="006433DA" w:rsidRDefault="006433DA" w:rsidP="00D5669D"/>
          <w:p w:rsidR="006433DA" w:rsidRDefault="006433DA" w:rsidP="00D5669D"/>
          <w:p w:rsidR="006433DA" w:rsidRDefault="006433DA" w:rsidP="00D5669D"/>
          <w:p w:rsidR="006433DA" w:rsidRDefault="006433DA" w:rsidP="00D5669D"/>
          <w:p w:rsidR="006433DA" w:rsidRDefault="006433DA" w:rsidP="00D5669D"/>
          <w:p w:rsidR="006433DA" w:rsidRDefault="006433DA" w:rsidP="00D5669D"/>
          <w:p w:rsidR="006433DA" w:rsidRDefault="006433DA" w:rsidP="0031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Default="006433DA" w:rsidP="0031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Default="006433DA" w:rsidP="0031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Default="006433DA" w:rsidP="0031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Default="006433DA" w:rsidP="0031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Default="006433DA" w:rsidP="0031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Default="006433DA" w:rsidP="0031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Default="006433DA" w:rsidP="0031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Default="006433DA" w:rsidP="0031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Default="006433DA" w:rsidP="0031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Default="006433DA" w:rsidP="0031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Pr="00316D08" w:rsidRDefault="006433DA" w:rsidP="0031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433DA" w:rsidRPr="00316D08" w:rsidRDefault="006433DA" w:rsidP="00316D08">
            <w:pPr>
              <w:pStyle w:val="af2"/>
              <w:spacing w:after="0"/>
              <w:jc w:val="center"/>
              <w:rPr>
                <w:color w:val="333333"/>
              </w:rPr>
            </w:pPr>
            <w:r>
              <w:t>Организация де</w:t>
            </w:r>
            <w:r>
              <w:t>я</w:t>
            </w:r>
            <w:r>
              <w:t>тельности обуча</w:t>
            </w:r>
            <w:r>
              <w:t>ю</w:t>
            </w:r>
            <w:r>
              <w:t>щихся, направле</w:t>
            </w:r>
            <w:r>
              <w:t>н</w:t>
            </w:r>
            <w:r>
              <w:t>ной на освоение д</w:t>
            </w:r>
            <w:r>
              <w:t>о</w:t>
            </w:r>
            <w:r>
              <w:t>полнительной общ</w:t>
            </w:r>
            <w:r>
              <w:t>е</w:t>
            </w:r>
            <w:r>
              <w:t>образовательной программы</w:t>
            </w:r>
          </w:p>
        </w:tc>
        <w:tc>
          <w:tcPr>
            <w:tcW w:w="992" w:type="dxa"/>
          </w:tcPr>
          <w:p w:rsidR="006433DA" w:rsidRDefault="006433DA" w:rsidP="0091363D">
            <w:pPr>
              <w:pStyle w:val="af2"/>
              <w:spacing w:before="0" w:beforeAutospacing="0" w:after="0" w:afterAutospacing="0"/>
              <w:jc w:val="center"/>
            </w:pPr>
          </w:p>
          <w:p w:rsidR="006433DA" w:rsidRDefault="006433DA" w:rsidP="0091363D">
            <w:pPr>
              <w:pStyle w:val="af2"/>
              <w:spacing w:before="0" w:beforeAutospacing="0" w:after="0" w:afterAutospacing="0"/>
              <w:jc w:val="center"/>
            </w:pPr>
          </w:p>
          <w:p w:rsidR="006433DA" w:rsidRDefault="006433DA" w:rsidP="0091363D">
            <w:pPr>
              <w:pStyle w:val="af2"/>
              <w:spacing w:before="0" w:beforeAutospacing="0" w:after="0" w:afterAutospacing="0"/>
              <w:jc w:val="center"/>
            </w:pPr>
          </w:p>
          <w:p w:rsidR="006433DA" w:rsidRDefault="006433DA" w:rsidP="0091363D">
            <w:pPr>
              <w:pStyle w:val="af2"/>
              <w:spacing w:before="0" w:beforeAutospacing="0" w:after="0" w:afterAutospacing="0"/>
              <w:jc w:val="center"/>
            </w:pPr>
          </w:p>
          <w:p w:rsidR="006433DA" w:rsidRDefault="006433DA" w:rsidP="0091363D">
            <w:pPr>
              <w:pStyle w:val="af2"/>
              <w:spacing w:before="0" w:beforeAutospacing="0" w:after="0" w:afterAutospacing="0"/>
              <w:jc w:val="center"/>
            </w:pPr>
          </w:p>
          <w:p w:rsidR="006433DA" w:rsidRPr="0091363D" w:rsidRDefault="006433DA" w:rsidP="0091363D">
            <w:pPr>
              <w:pStyle w:val="af2"/>
              <w:spacing w:before="0" w:beforeAutospacing="0" w:after="0" w:afterAutospacing="0"/>
              <w:jc w:val="center"/>
            </w:pPr>
            <w:r w:rsidRPr="0091363D">
              <w:t>А/01.6</w:t>
            </w:r>
          </w:p>
        </w:tc>
        <w:tc>
          <w:tcPr>
            <w:tcW w:w="851" w:type="dxa"/>
          </w:tcPr>
          <w:p w:rsidR="006433DA" w:rsidRDefault="006433DA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Default="006433DA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Default="006433DA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Default="006433DA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Default="006433DA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Pr="0091363D" w:rsidRDefault="006433DA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6433DA" w:rsidTr="000477D8">
        <w:trPr>
          <w:trHeight w:val="406"/>
        </w:trPr>
        <w:tc>
          <w:tcPr>
            <w:tcW w:w="1986" w:type="dxa"/>
            <w:vMerge/>
          </w:tcPr>
          <w:p w:rsidR="006433DA" w:rsidRPr="00EF64E7" w:rsidRDefault="006433DA" w:rsidP="00EF6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433DA" w:rsidRDefault="006433DA" w:rsidP="00D5669D"/>
        </w:tc>
        <w:tc>
          <w:tcPr>
            <w:tcW w:w="2835" w:type="dxa"/>
            <w:vMerge/>
          </w:tcPr>
          <w:p w:rsidR="006433DA" w:rsidRDefault="006433DA" w:rsidP="0031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433DA" w:rsidRDefault="006433DA" w:rsidP="00D5669D"/>
        </w:tc>
        <w:tc>
          <w:tcPr>
            <w:tcW w:w="2410" w:type="dxa"/>
          </w:tcPr>
          <w:p w:rsidR="006433DA" w:rsidRPr="0091363D" w:rsidRDefault="006433DA" w:rsidP="0091363D">
            <w:pPr>
              <w:pStyle w:val="af2"/>
              <w:spacing w:before="0" w:beforeAutospacing="0" w:after="0" w:afterAutospacing="0"/>
              <w:jc w:val="center"/>
            </w:pPr>
            <w:r>
              <w:t>Организация досуг</w:t>
            </w:r>
            <w:r>
              <w:t>о</w:t>
            </w:r>
            <w:r>
              <w:t>вой деятельности обучающихся в пр</w:t>
            </w:r>
            <w:r>
              <w:t>о</w:t>
            </w:r>
            <w:r>
              <w:t>цессе реализации дополнительной о</w:t>
            </w:r>
            <w:r>
              <w:t>б</w:t>
            </w:r>
            <w:r>
              <w:t>щеобразовательной программы</w:t>
            </w:r>
          </w:p>
        </w:tc>
        <w:tc>
          <w:tcPr>
            <w:tcW w:w="992" w:type="dxa"/>
          </w:tcPr>
          <w:p w:rsidR="006433DA" w:rsidRDefault="006433DA" w:rsidP="00D5669D"/>
          <w:p w:rsidR="006433DA" w:rsidRDefault="006433DA" w:rsidP="00D5669D"/>
          <w:p w:rsidR="006433DA" w:rsidRDefault="006433DA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Default="006433DA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Pr="0091363D" w:rsidRDefault="006433DA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А/02.6</w:t>
            </w:r>
          </w:p>
        </w:tc>
        <w:tc>
          <w:tcPr>
            <w:tcW w:w="851" w:type="dxa"/>
          </w:tcPr>
          <w:p w:rsidR="006433DA" w:rsidRDefault="006433DA" w:rsidP="00D5669D"/>
          <w:p w:rsidR="006433DA" w:rsidRDefault="006433DA" w:rsidP="00D5669D"/>
          <w:p w:rsidR="006433DA" w:rsidRDefault="006433DA" w:rsidP="00D5669D"/>
          <w:p w:rsidR="006433DA" w:rsidRDefault="006433DA" w:rsidP="00D5669D"/>
          <w:p w:rsidR="006433DA" w:rsidRPr="0091363D" w:rsidRDefault="006433DA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3D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33DA" w:rsidTr="000477D8">
        <w:trPr>
          <w:trHeight w:val="413"/>
        </w:trPr>
        <w:tc>
          <w:tcPr>
            <w:tcW w:w="1986" w:type="dxa"/>
            <w:vMerge/>
          </w:tcPr>
          <w:p w:rsidR="006433DA" w:rsidRPr="00EF64E7" w:rsidRDefault="006433DA" w:rsidP="00EF6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433DA" w:rsidRDefault="006433DA" w:rsidP="00D5669D"/>
        </w:tc>
        <w:tc>
          <w:tcPr>
            <w:tcW w:w="2835" w:type="dxa"/>
            <w:vMerge/>
          </w:tcPr>
          <w:p w:rsidR="006433DA" w:rsidRDefault="006433DA" w:rsidP="0031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433DA" w:rsidRDefault="006433DA" w:rsidP="00D5669D"/>
        </w:tc>
        <w:tc>
          <w:tcPr>
            <w:tcW w:w="2410" w:type="dxa"/>
          </w:tcPr>
          <w:p w:rsidR="006433DA" w:rsidRPr="0091363D" w:rsidRDefault="006433DA" w:rsidP="0091363D">
            <w:pPr>
              <w:pStyle w:val="af2"/>
              <w:spacing w:before="0" w:beforeAutospacing="0" w:after="0" w:afterAutospacing="0"/>
              <w:jc w:val="center"/>
            </w:pPr>
            <w:r w:rsidRPr="007414A5">
              <w:t>Обеспечение вза</w:t>
            </w:r>
            <w:r w:rsidRPr="007414A5">
              <w:t>и</w:t>
            </w:r>
            <w:r w:rsidRPr="007414A5">
              <w:t>модействия с род</w:t>
            </w:r>
            <w:r w:rsidRPr="007414A5">
              <w:t>и</w:t>
            </w:r>
            <w:r w:rsidRPr="007414A5">
              <w:t xml:space="preserve">телями (законными представителями) </w:t>
            </w:r>
            <w:r w:rsidRPr="007414A5">
              <w:rPr>
                <w:iCs/>
              </w:rPr>
              <w:t>обучающихся, о</w:t>
            </w:r>
            <w:r w:rsidRPr="007414A5">
              <w:rPr>
                <w:iCs/>
              </w:rPr>
              <w:t>с</w:t>
            </w:r>
            <w:r w:rsidRPr="007414A5">
              <w:rPr>
                <w:iCs/>
              </w:rPr>
              <w:t>ваивающих допо</w:t>
            </w:r>
            <w:r w:rsidRPr="007414A5">
              <w:rPr>
                <w:iCs/>
              </w:rPr>
              <w:t>л</w:t>
            </w:r>
            <w:r w:rsidRPr="007414A5">
              <w:rPr>
                <w:iCs/>
              </w:rPr>
              <w:t>нительную общео</w:t>
            </w:r>
            <w:r w:rsidRPr="007414A5">
              <w:rPr>
                <w:iCs/>
              </w:rPr>
              <w:t>б</w:t>
            </w:r>
            <w:r w:rsidRPr="007414A5">
              <w:rPr>
                <w:iCs/>
              </w:rPr>
              <w:t>разовательную пр</w:t>
            </w:r>
            <w:r w:rsidRPr="007414A5">
              <w:rPr>
                <w:iCs/>
              </w:rPr>
              <w:t>о</w:t>
            </w:r>
            <w:r w:rsidRPr="007414A5">
              <w:rPr>
                <w:iCs/>
              </w:rPr>
              <w:t>грамму, при реш</w:t>
            </w:r>
            <w:r w:rsidRPr="007414A5">
              <w:rPr>
                <w:iCs/>
              </w:rPr>
              <w:t>е</w:t>
            </w:r>
            <w:r w:rsidRPr="007414A5">
              <w:rPr>
                <w:iCs/>
              </w:rPr>
              <w:t>нии задач обучения и воспитания</w:t>
            </w:r>
          </w:p>
        </w:tc>
        <w:tc>
          <w:tcPr>
            <w:tcW w:w="992" w:type="dxa"/>
          </w:tcPr>
          <w:p w:rsidR="006433DA" w:rsidRDefault="006433DA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Default="006433DA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Default="006433DA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Default="006433DA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DA" w:rsidRPr="0091363D" w:rsidRDefault="006433DA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А/03.6</w:t>
            </w:r>
          </w:p>
        </w:tc>
        <w:tc>
          <w:tcPr>
            <w:tcW w:w="851" w:type="dxa"/>
          </w:tcPr>
          <w:p w:rsidR="006433DA" w:rsidRDefault="006433DA" w:rsidP="00D5669D"/>
          <w:p w:rsidR="006433DA" w:rsidRDefault="006433DA" w:rsidP="00D5669D"/>
          <w:p w:rsidR="006433DA" w:rsidRDefault="006433DA" w:rsidP="00D5669D"/>
          <w:p w:rsidR="006433DA" w:rsidRDefault="006433DA" w:rsidP="00D5669D"/>
          <w:p w:rsidR="006433DA" w:rsidRPr="0091363D" w:rsidRDefault="006433DA" w:rsidP="00913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6.1</w:t>
            </w:r>
          </w:p>
        </w:tc>
      </w:tr>
      <w:tr w:rsidR="006433DA" w:rsidTr="00E2282F">
        <w:trPr>
          <w:trHeight w:val="413"/>
        </w:trPr>
        <w:tc>
          <w:tcPr>
            <w:tcW w:w="1986" w:type="dxa"/>
            <w:vMerge/>
          </w:tcPr>
          <w:p w:rsidR="006433DA" w:rsidRPr="00EF64E7" w:rsidRDefault="006433DA" w:rsidP="00EF6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433DA" w:rsidRDefault="006433DA" w:rsidP="00D5669D"/>
        </w:tc>
        <w:tc>
          <w:tcPr>
            <w:tcW w:w="2835" w:type="dxa"/>
            <w:vMerge/>
          </w:tcPr>
          <w:p w:rsidR="006433DA" w:rsidRDefault="006433DA" w:rsidP="0031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433DA" w:rsidRDefault="006433DA" w:rsidP="00D5669D"/>
        </w:tc>
        <w:tc>
          <w:tcPr>
            <w:tcW w:w="2410" w:type="dxa"/>
          </w:tcPr>
          <w:p w:rsidR="006433DA" w:rsidRDefault="006433DA" w:rsidP="0091363D">
            <w:pPr>
              <w:pStyle w:val="af2"/>
              <w:spacing w:before="0" w:beforeAutospacing="0" w:after="0" w:afterAutospacing="0"/>
              <w:jc w:val="center"/>
            </w:pPr>
            <w:r w:rsidRPr="00C87C4D">
              <w:rPr>
                <w:iCs/>
              </w:rPr>
              <w:t>Педагогический ко</w:t>
            </w:r>
            <w:r w:rsidRPr="00C87C4D">
              <w:rPr>
                <w:iCs/>
              </w:rPr>
              <w:t>н</w:t>
            </w:r>
            <w:r w:rsidRPr="00C87C4D">
              <w:rPr>
                <w:iCs/>
              </w:rPr>
              <w:t>троль и оценка о</w:t>
            </w:r>
            <w:r w:rsidRPr="00C87C4D">
              <w:rPr>
                <w:iCs/>
              </w:rPr>
              <w:t>с</w:t>
            </w:r>
            <w:r w:rsidRPr="00C87C4D">
              <w:rPr>
                <w:iCs/>
              </w:rPr>
              <w:t>воения дополн</w:t>
            </w:r>
            <w:r w:rsidRPr="00C87C4D">
              <w:rPr>
                <w:iCs/>
              </w:rPr>
              <w:t>и</w:t>
            </w:r>
            <w:r w:rsidRPr="00C87C4D">
              <w:rPr>
                <w:iCs/>
              </w:rPr>
              <w:t>тельной общеобр</w:t>
            </w:r>
            <w:r w:rsidRPr="00C87C4D">
              <w:rPr>
                <w:iCs/>
              </w:rPr>
              <w:t>а</w:t>
            </w:r>
            <w:r w:rsidRPr="00C87C4D">
              <w:rPr>
                <w:iCs/>
              </w:rPr>
              <w:t>зовательной пр</w:t>
            </w:r>
            <w:r w:rsidRPr="00C87C4D">
              <w:rPr>
                <w:iCs/>
              </w:rPr>
              <w:t>о</w:t>
            </w:r>
            <w:r w:rsidRPr="00C87C4D">
              <w:rPr>
                <w:iCs/>
              </w:rPr>
              <w:t>граммы</w:t>
            </w:r>
          </w:p>
        </w:tc>
        <w:tc>
          <w:tcPr>
            <w:tcW w:w="992" w:type="dxa"/>
          </w:tcPr>
          <w:p w:rsidR="006433DA" w:rsidRDefault="006433DA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А/04.6</w:t>
            </w:r>
          </w:p>
        </w:tc>
        <w:tc>
          <w:tcPr>
            <w:tcW w:w="851" w:type="dxa"/>
          </w:tcPr>
          <w:p w:rsidR="006433DA" w:rsidRPr="00C87C4D" w:rsidRDefault="006433DA" w:rsidP="00C8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4D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33DA" w:rsidTr="00E2282F">
        <w:trPr>
          <w:trHeight w:val="413"/>
        </w:trPr>
        <w:tc>
          <w:tcPr>
            <w:tcW w:w="1986" w:type="dxa"/>
            <w:vMerge/>
          </w:tcPr>
          <w:p w:rsidR="006433DA" w:rsidRPr="00EF64E7" w:rsidRDefault="006433DA" w:rsidP="00EF6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433DA" w:rsidRDefault="006433DA" w:rsidP="00D5669D"/>
        </w:tc>
        <w:tc>
          <w:tcPr>
            <w:tcW w:w="2835" w:type="dxa"/>
            <w:vMerge/>
          </w:tcPr>
          <w:p w:rsidR="006433DA" w:rsidRDefault="006433DA" w:rsidP="00316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433DA" w:rsidRDefault="006433DA" w:rsidP="00D5669D"/>
        </w:tc>
        <w:tc>
          <w:tcPr>
            <w:tcW w:w="2410" w:type="dxa"/>
          </w:tcPr>
          <w:p w:rsidR="006433DA" w:rsidRPr="006433DA" w:rsidRDefault="006433DA" w:rsidP="0091363D">
            <w:pPr>
              <w:pStyle w:val="af2"/>
              <w:spacing w:before="0" w:beforeAutospacing="0" w:after="0" w:afterAutospacing="0"/>
              <w:jc w:val="center"/>
              <w:rPr>
                <w:iCs/>
              </w:rPr>
            </w:pPr>
            <w:r w:rsidRPr="006433DA">
              <w:rPr>
                <w:iCs/>
              </w:rPr>
              <w:t>Разработка пр</w:t>
            </w:r>
            <w:r w:rsidRPr="006433DA">
              <w:rPr>
                <w:iCs/>
              </w:rPr>
              <w:t>о</w:t>
            </w:r>
            <w:r w:rsidRPr="006433DA">
              <w:rPr>
                <w:iCs/>
              </w:rPr>
              <w:t>граммно-</w:t>
            </w:r>
            <w:r w:rsidRPr="006433DA">
              <w:rPr>
                <w:iCs/>
              </w:rPr>
              <w:br/>
              <w:t>методического обе</w:t>
            </w:r>
            <w:r w:rsidRPr="006433DA">
              <w:rPr>
                <w:iCs/>
              </w:rPr>
              <w:t>с</w:t>
            </w:r>
            <w:r w:rsidRPr="006433DA">
              <w:rPr>
                <w:iCs/>
              </w:rPr>
              <w:t>печения реализации дополнительной о</w:t>
            </w:r>
            <w:r w:rsidRPr="006433DA">
              <w:rPr>
                <w:iCs/>
              </w:rPr>
              <w:t>б</w:t>
            </w:r>
            <w:r w:rsidRPr="006433DA">
              <w:rPr>
                <w:iCs/>
              </w:rPr>
              <w:t>щеобразовательной программы</w:t>
            </w:r>
          </w:p>
        </w:tc>
        <w:tc>
          <w:tcPr>
            <w:tcW w:w="992" w:type="dxa"/>
          </w:tcPr>
          <w:p w:rsidR="006433DA" w:rsidRDefault="006433DA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А/05.6</w:t>
            </w:r>
          </w:p>
        </w:tc>
        <w:tc>
          <w:tcPr>
            <w:tcW w:w="851" w:type="dxa"/>
          </w:tcPr>
          <w:p w:rsidR="006433DA" w:rsidRPr="00C87C4D" w:rsidRDefault="006433DA" w:rsidP="00C87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  <w:tr w:rsidR="00A305C6" w:rsidTr="000477D8">
        <w:trPr>
          <w:trHeight w:val="1165"/>
        </w:trPr>
        <w:tc>
          <w:tcPr>
            <w:tcW w:w="1986" w:type="dxa"/>
            <w:vMerge/>
          </w:tcPr>
          <w:p w:rsidR="00A305C6" w:rsidRPr="00EF64E7" w:rsidRDefault="00A305C6" w:rsidP="00EF6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305C6" w:rsidRDefault="00A305C6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C6" w:rsidRDefault="00A305C6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C6" w:rsidRDefault="00A305C6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C6" w:rsidRDefault="00A305C6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DD4" w:rsidRDefault="00CC0DD4" w:rsidP="00CC0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DD4" w:rsidRDefault="00CC0DD4" w:rsidP="00CC0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5C6" w:rsidRPr="0091363D" w:rsidRDefault="00A305C6" w:rsidP="00CC0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3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835" w:type="dxa"/>
            <w:vMerge w:val="restart"/>
          </w:tcPr>
          <w:p w:rsidR="00CC0DD4" w:rsidRDefault="00CC0DD4" w:rsidP="0091363D">
            <w:pPr>
              <w:pStyle w:val="af2"/>
              <w:spacing w:before="0" w:beforeAutospacing="0" w:after="0" w:afterAutospacing="0"/>
              <w:jc w:val="center"/>
            </w:pPr>
          </w:p>
          <w:p w:rsidR="00CC0DD4" w:rsidRDefault="00CC0DD4" w:rsidP="0091363D">
            <w:pPr>
              <w:pStyle w:val="af2"/>
              <w:spacing w:before="0" w:beforeAutospacing="0" w:after="0" w:afterAutospacing="0"/>
              <w:jc w:val="center"/>
            </w:pPr>
          </w:p>
          <w:p w:rsidR="00CC0DD4" w:rsidRDefault="00CC0DD4" w:rsidP="0091363D">
            <w:pPr>
              <w:pStyle w:val="af2"/>
              <w:spacing w:before="0" w:beforeAutospacing="0" w:after="0" w:afterAutospacing="0"/>
              <w:jc w:val="center"/>
            </w:pPr>
          </w:p>
          <w:p w:rsidR="00A305C6" w:rsidRPr="0091363D" w:rsidRDefault="006433DA" w:rsidP="00CC0DD4">
            <w:pPr>
              <w:pStyle w:val="af2"/>
              <w:spacing w:before="0" w:beforeAutospacing="0" w:after="0" w:afterAutospacing="0"/>
              <w:jc w:val="center"/>
            </w:pPr>
            <w:r>
              <w:t>Организационно-методическое обеспеч</w:t>
            </w:r>
            <w:r>
              <w:t>е</w:t>
            </w:r>
            <w:r>
              <w:t>ние реализации допо</w:t>
            </w:r>
            <w:r>
              <w:t>л</w:t>
            </w:r>
            <w:r>
              <w:t>нительных общеобраз</w:t>
            </w:r>
            <w:r>
              <w:t>о</w:t>
            </w:r>
            <w:r>
              <w:t>вательных программ</w:t>
            </w:r>
          </w:p>
        </w:tc>
        <w:tc>
          <w:tcPr>
            <w:tcW w:w="708" w:type="dxa"/>
            <w:vMerge w:val="restart"/>
          </w:tcPr>
          <w:p w:rsidR="00A305C6" w:rsidRDefault="00A305C6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C6" w:rsidRDefault="00A305C6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C6" w:rsidRDefault="00A305C6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C6" w:rsidRDefault="00A305C6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C6" w:rsidRDefault="00A305C6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C6" w:rsidRDefault="00A305C6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C6" w:rsidRDefault="00A305C6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C6" w:rsidRDefault="00A305C6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C6" w:rsidRDefault="00A305C6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C6" w:rsidRDefault="00A305C6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C6" w:rsidRPr="0091363D" w:rsidRDefault="00A305C6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305C6" w:rsidRPr="00C87C4D" w:rsidRDefault="006433DA" w:rsidP="0091363D">
            <w:pPr>
              <w:pStyle w:val="af2"/>
              <w:spacing w:after="0"/>
              <w:jc w:val="center"/>
            </w:pPr>
            <w:r>
              <w:t>Организация и пр</w:t>
            </w:r>
            <w:r>
              <w:t>о</w:t>
            </w:r>
            <w:r>
              <w:t>ведение исследов</w:t>
            </w:r>
            <w:r>
              <w:t>а</w:t>
            </w:r>
            <w:r>
              <w:t>ний рынка услуг д</w:t>
            </w:r>
            <w:r>
              <w:t>о</w:t>
            </w:r>
            <w:r>
              <w:t>полнительного обр</w:t>
            </w:r>
            <w:r>
              <w:t>а</w:t>
            </w:r>
            <w:r>
              <w:t>зования детей и взрослых</w:t>
            </w:r>
          </w:p>
        </w:tc>
        <w:tc>
          <w:tcPr>
            <w:tcW w:w="992" w:type="dxa"/>
          </w:tcPr>
          <w:p w:rsidR="00A305C6" w:rsidRDefault="00A305C6" w:rsidP="00D5669D"/>
          <w:p w:rsidR="00A305C6" w:rsidRDefault="00A305C6" w:rsidP="00D5669D"/>
          <w:p w:rsidR="00A305C6" w:rsidRDefault="00A305C6" w:rsidP="00D5669D"/>
          <w:p w:rsidR="00A305C6" w:rsidRDefault="00A305C6" w:rsidP="00D5669D"/>
          <w:p w:rsidR="00A305C6" w:rsidRDefault="00A305C6" w:rsidP="00D5669D"/>
          <w:p w:rsidR="00A305C6" w:rsidRPr="0091363D" w:rsidRDefault="00A305C6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851" w:type="dxa"/>
          </w:tcPr>
          <w:p w:rsidR="00A305C6" w:rsidRDefault="00A305C6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C6" w:rsidRDefault="00A305C6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C6" w:rsidRDefault="00A305C6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C6" w:rsidRDefault="00A305C6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C6" w:rsidRDefault="00A305C6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C6" w:rsidRPr="0091363D" w:rsidRDefault="00A305C6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6433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05C6" w:rsidTr="000477D8">
        <w:trPr>
          <w:trHeight w:val="1702"/>
        </w:trPr>
        <w:tc>
          <w:tcPr>
            <w:tcW w:w="1986" w:type="dxa"/>
            <w:vMerge/>
          </w:tcPr>
          <w:p w:rsidR="00A305C6" w:rsidRPr="00EF64E7" w:rsidRDefault="00A305C6" w:rsidP="00EF6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05C6" w:rsidRDefault="00A305C6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305C6" w:rsidRDefault="00A305C6" w:rsidP="0091363D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  <w:vMerge/>
          </w:tcPr>
          <w:p w:rsidR="00A305C6" w:rsidRDefault="00A305C6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05C6" w:rsidRPr="0091363D" w:rsidRDefault="006433DA" w:rsidP="006433DA">
            <w:pPr>
              <w:pStyle w:val="af2"/>
              <w:spacing w:before="0" w:beforeAutospacing="0" w:after="0" w:afterAutospacing="0"/>
              <w:jc w:val="center"/>
            </w:pPr>
            <w:r>
              <w:t>Организационно-педагогическое с</w:t>
            </w:r>
            <w:r>
              <w:t>о</w:t>
            </w:r>
            <w:r>
              <w:t>провождение мет</w:t>
            </w:r>
            <w:r>
              <w:t>о</w:t>
            </w:r>
            <w:r>
              <w:t>дической деятельн</w:t>
            </w:r>
            <w:r>
              <w:t>о</w:t>
            </w:r>
            <w:r>
              <w:t>сти педагогов д</w:t>
            </w:r>
            <w:r>
              <w:t>о</w:t>
            </w:r>
            <w:r>
              <w:t>полнительного обр</w:t>
            </w:r>
            <w:r>
              <w:t>а</w:t>
            </w:r>
            <w:r>
              <w:t>зования</w:t>
            </w:r>
          </w:p>
        </w:tc>
        <w:tc>
          <w:tcPr>
            <w:tcW w:w="992" w:type="dxa"/>
          </w:tcPr>
          <w:p w:rsidR="00A305C6" w:rsidRDefault="00A305C6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C6" w:rsidRDefault="00A305C6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C6" w:rsidRDefault="00A305C6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C6" w:rsidRDefault="00A305C6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C6" w:rsidRPr="0091363D" w:rsidRDefault="00A305C6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851" w:type="dxa"/>
          </w:tcPr>
          <w:p w:rsidR="00A305C6" w:rsidRDefault="00A305C6" w:rsidP="00D5669D"/>
          <w:p w:rsidR="00A305C6" w:rsidRDefault="00A305C6" w:rsidP="00D5669D"/>
          <w:p w:rsidR="00A305C6" w:rsidRDefault="00A305C6" w:rsidP="00D5669D"/>
          <w:p w:rsidR="00A305C6" w:rsidRDefault="00A305C6" w:rsidP="00D5669D"/>
          <w:p w:rsidR="00A305C6" w:rsidRPr="0091363D" w:rsidRDefault="00A305C6" w:rsidP="00643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6433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05C6" w:rsidTr="000477D8">
        <w:trPr>
          <w:trHeight w:val="970"/>
        </w:trPr>
        <w:tc>
          <w:tcPr>
            <w:tcW w:w="1986" w:type="dxa"/>
            <w:vMerge/>
          </w:tcPr>
          <w:p w:rsidR="00A305C6" w:rsidRPr="00EF64E7" w:rsidRDefault="00A305C6" w:rsidP="00EF6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05C6" w:rsidRDefault="00A305C6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305C6" w:rsidRDefault="00A305C6" w:rsidP="0091363D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  <w:vMerge/>
          </w:tcPr>
          <w:p w:rsidR="00A305C6" w:rsidRDefault="00A305C6" w:rsidP="00913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05C6" w:rsidRPr="00A305C6" w:rsidRDefault="006433DA" w:rsidP="00A305C6">
            <w:pPr>
              <w:pStyle w:val="af2"/>
              <w:spacing w:before="0" w:beforeAutospacing="0" w:after="0" w:afterAutospacing="0"/>
              <w:jc w:val="center"/>
            </w:pPr>
            <w:r>
              <w:t>Мониторинг и оце</w:t>
            </w:r>
            <w:r>
              <w:t>н</w:t>
            </w:r>
            <w:r>
              <w:t>ка качества реализ</w:t>
            </w:r>
            <w:r>
              <w:t>а</w:t>
            </w:r>
            <w:r>
              <w:t>ции педагогами д</w:t>
            </w:r>
            <w:r>
              <w:t>о</w:t>
            </w:r>
            <w:r>
              <w:t>полнительных общ</w:t>
            </w:r>
            <w:r>
              <w:t>е</w:t>
            </w:r>
            <w:r>
              <w:t>образовательных программ</w:t>
            </w:r>
          </w:p>
        </w:tc>
        <w:tc>
          <w:tcPr>
            <w:tcW w:w="992" w:type="dxa"/>
          </w:tcPr>
          <w:p w:rsidR="00A305C6" w:rsidRDefault="00A305C6" w:rsidP="00A30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C6" w:rsidRDefault="00A305C6" w:rsidP="00A30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C6" w:rsidRDefault="00A305C6" w:rsidP="00A30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C6" w:rsidRDefault="00A305C6" w:rsidP="00A30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C6" w:rsidRPr="00A305C6" w:rsidRDefault="00A305C6" w:rsidP="00A30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851" w:type="dxa"/>
          </w:tcPr>
          <w:p w:rsidR="00A305C6" w:rsidRDefault="00A305C6" w:rsidP="00D5669D"/>
          <w:p w:rsidR="00A305C6" w:rsidRDefault="00A305C6" w:rsidP="00D5669D"/>
          <w:p w:rsidR="00A305C6" w:rsidRDefault="00A305C6" w:rsidP="00D5669D"/>
          <w:p w:rsidR="00A305C6" w:rsidRDefault="00A305C6" w:rsidP="00D5669D"/>
          <w:p w:rsidR="00A305C6" w:rsidRPr="00A305C6" w:rsidRDefault="00A305C6" w:rsidP="00A30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6433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0DD4" w:rsidTr="00CC0DD4">
        <w:trPr>
          <w:trHeight w:val="2278"/>
        </w:trPr>
        <w:tc>
          <w:tcPr>
            <w:tcW w:w="1986" w:type="dxa"/>
            <w:vMerge w:val="restart"/>
            <w:tcBorders>
              <w:top w:val="nil"/>
            </w:tcBorders>
          </w:tcPr>
          <w:p w:rsidR="00CC0DD4" w:rsidRPr="00EF64E7" w:rsidRDefault="00CC0DD4" w:rsidP="00EF6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C0DD4" w:rsidRDefault="00CC0DD4" w:rsidP="00A30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DD4" w:rsidRDefault="00CC0DD4" w:rsidP="00A30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DD4" w:rsidRDefault="00CC0DD4" w:rsidP="00A30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DD4" w:rsidRDefault="00CC0DD4" w:rsidP="00A30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DD4" w:rsidRDefault="00CC0DD4" w:rsidP="00A30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DD4" w:rsidRDefault="00CC0DD4" w:rsidP="00A30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DD4" w:rsidRDefault="00CC0DD4" w:rsidP="00A30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DD4" w:rsidRPr="00A969BB" w:rsidRDefault="00CC0DD4" w:rsidP="00A30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835" w:type="dxa"/>
            <w:vMerge w:val="restart"/>
          </w:tcPr>
          <w:p w:rsidR="00CC0DD4" w:rsidRDefault="00CC0DD4" w:rsidP="00CB0027">
            <w:pPr>
              <w:pStyle w:val="af2"/>
              <w:spacing w:before="0" w:beforeAutospacing="0" w:after="0" w:afterAutospacing="0"/>
              <w:jc w:val="center"/>
            </w:pPr>
          </w:p>
          <w:p w:rsidR="00CC0DD4" w:rsidRDefault="00CC0DD4" w:rsidP="00CB0027">
            <w:pPr>
              <w:pStyle w:val="af2"/>
              <w:spacing w:before="0" w:beforeAutospacing="0" w:after="0" w:afterAutospacing="0"/>
              <w:jc w:val="center"/>
            </w:pPr>
          </w:p>
          <w:p w:rsidR="00CC0DD4" w:rsidRDefault="00CC0DD4" w:rsidP="00CB0027">
            <w:pPr>
              <w:pStyle w:val="af2"/>
              <w:spacing w:before="0" w:beforeAutospacing="0" w:after="0" w:afterAutospacing="0"/>
              <w:jc w:val="center"/>
            </w:pPr>
          </w:p>
          <w:p w:rsidR="00CC0DD4" w:rsidRDefault="00CC0DD4" w:rsidP="00CB0027">
            <w:pPr>
              <w:pStyle w:val="af2"/>
              <w:spacing w:before="0" w:beforeAutospacing="0" w:after="0" w:afterAutospacing="0"/>
              <w:jc w:val="center"/>
            </w:pPr>
          </w:p>
          <w:p w:rsidR="00CC0DD4" w:rsidRDefault="00CC0DD4" w:rsidP="00CB0027">
            <w:pPr>
              <w:pStyle w:val="af2"/>
              <w:spacing w:before="0" w:beforeAutospacing="0" w:after="0" w:afterAutospacing="0"/>
              <w:jc w:val="center"/>
            </w:pPr>
          </w:p>
          <w:p w:rsidR="00CC0DD4" w:rsidRPr="00CB0027" w:rsidRDefault="00CC0DD4" w:rsidP="006433DA">
            <w:pPr>
              <w:pStyle w:val="af2"/>
              <w:spacing w:before="0" w:beforeAutospacing="0" w:after="0" w:afterAutospacing="0"/>
              <w:jc w:val="center"/>
            </w:pPr>
            <w:r w:rsidRPr="00CB0027">
              <w:t xml:space="preserve">Организационно-педагогическое </w:t>
            </w:r>
            <w:r>
              <w:t>обесп</w:t>
            </w:r>
            <w:r>
              <w:t>е</w:t>
            </w:r>
            <w:r>
              <w:t>чение реализации допо</w:t>
            </w:r>
            <w:r>
              <w:t>л</w:t>
            </w:r>
            <w:r>
              <w:t>нительных общеобраз</w:t>
            </w:r>
            <w:r>
              <w:t>о</w:t>
            </w:r>
            <w:r>
              <w:t>вательных программ</w:t>
            </w:r>
          </w:p>
        </w:tc>
        <w:tc>
          <w:tcPr>
            <w:tcW w:w="708" w:type="dxa"/>
            <w:vMerge w:val="restart"/>
          </w:tcPr>
          <w:p w:rsidR="00CC0DD4" w:rsidRPr="003F0516" w:rsidRDefault="00CC0DD4" w:rsidP="00D5669D"/>
          <w:p w:rsidR="00CC0DD4" w:rsidRPr="003F0516" w:rsidRDefault="00CC0DD4" w:rsidP="00D5669D"/>
          <w:p w:rsidR="00CC0DD4" w:rsidRPr="003F0516" w:rsidRDefault="00CC0DD4" w:rsidP="00D5669D"/>
          <w:p w:rsidR="00CC0DD4" w:rsidRPr="003F0516" w:rsidRDefault="00CC0DD4" w:rsidP="00D5669D"/>
          <w:p w:rsidR="00CC0DD4" w:rsidRPr="003F0516" w:rsidRDefault="00CC0DD4" w:rsidP="00D5669D"/>
          <w:p w:rsidR="00CC0DD4" w:rsidRPr="003F0516" w:rsidRDefault="00CC0DD4" w:rsidP="00D5669D"/>
          <w:p w:rsidR="00CC0DD4" w:rsidRPr="00B719E6" w:rsidRDefault="00CC0DD4" w:rsidP="00B719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CC0DD4" w:rsidRDefault="00CC0DD4" w:rsidP="00E80581">
            <w:pPr>
              <w:pStyle w:val="af2"/>
              <w:spacing w:after="0"/>
              <w:jc w:val="center"/>
            </w:pPr>
            <w:r>
              <w:t>Организация и пр</w:t>
            </w:r>
            <w:r>
              <w:t>о</w:t>
            </w:r>
            <w:r>
              <w:t>ведение массовых досуговых мер</w:t>
            </w:r>
            <w:r>
              <w:t>о</w:t>
            </w:r>
            <w:r>
              <w:t>приятий</w:t>
            </w:r>
          </w:p>
        </w:tc>
        <w:tc>
          <w:tcPr>
            <w:tcW w:w="992" w:type="dxa"/>
          </w:tcPr>
          <w:p w:rsidR="00CC0DD4" w:rsidRDefault="00CC0DD4" w:rsidP="00D5669D"/>
          <w:p w:rsidR="00CC0DD4" w:rsidRDefault="00CC0DD4" w:rsidP="00E80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DD4" w:rsidRDefault="00CC0DD4" w:rsidP="00E80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DD4" w:rsidRDefault="00CC0DD4" w:rsidP="00E80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DD4" w:rsidRPr="00E80581" w:rsidRDefault="00CC0DD4" w:rsidP="00E80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/01.6</w:t>
            </w:r>
          </w:p>
          <w:p w:rsidR="00CC0DD4" w:rsidRDefault="00CC0DD4" w:rsidP="00D5669D"/>
          <w:p w:rsidR="00CC0DD4" w:rsidRDefault="00CC0DD4" w:rsidP="00D5669D"/>
        </w:tc>
        <w:tc>
          <w:tcPr>
            <w:tcW w:w="851" w:type="dxa"/>
          </w:tcPr>
          <w:p w:rsidR="00CC0DD4" w:rsidRDefault="00CC0DD4" w:rsidP="00D5669D"/>
          <w:p w:rsidR="00CC0DD4" w:rsidRDefault="00CC0DD4" w:rsidP="00D5669D"/>
          <w:p w:rsidR="00CC0DD4" w:rsidRDefault="00CC0DD4" w:rsidP="00D5669D"/>
          <w:p w:rsidR="00CC0DD4" w:rsidRDefault="00CC0DD4" w:rsidP="00D5669D"/>
          <w:p w:rsidR="00CC0DD4" w:rsidRPr="00E80581" w:rsidRDefault="00CC0DD4" w:rsidP="00CC0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81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0DD4" w:rsidTr="00CC0DD4">
        <w:trPr>
          <w:trHeight w:val="471"/>
        </w:trPr>
        <w:tc>
          <w:tcPr>
            <w:tcW w:w="1986" w:type="dxa"/>
            <w:vMerge/>
            <w:tcBorders>
              <w:top w:val="nil"/>
            </w:tcBorders>
          </w:tcPr>
          <w:p w:rsidR="00CC0DD4" w:rsidRPr="00EF64E7" w:rsidRDefault="00CC0DD4" w:rsidP="00EF6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0DD4" w:rsidRDefault="00CC0DD4" w:rsidP="00A305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CC0DD4" w:rsidRPr="00CB0027" w:rsidRDefault="00CC0DD4" w:rsidP="00CB0027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  <w:vMerge/>
          </w:tcPr>
          <w:p w:rsidR="00CC0DD4" w:rsidRDefault="00CC0DD4" w:rsidP="00D5669D"/>
        </w:tc>
        <w:tc>
          <w:tcPr>
            <w:tcW w:w="2410" w:type="dxa"/>
          </w:tcPr>
          <w:p w:rsidR="00CC0DD4" w:rsidRPr="00B719E6" w:rsidRDefault="00CC0DD4" w:rsidP="00B719E6">
            <w:pPr>
              <w:pStyle w:val="af2"/>
              <w:spacing w:before="0" w:beforeAutospacing="0" w:after="0" w:afterAutospacing="0"/>
              <w:jc w:val="center"/>
            </w:pPr>
            <w:r>
              <w:t>Организационно-педагогическое обеспечение разв</w:t>
            </w:r>
            <w:r>
              <w:t>и</w:t>
            </w:r>
            <w:r>
              <w:t>тия социального партнерства и пр</w:t>
            </w:r>
            <w:r>
              <w:t>о</w:t>
            </w:r>
            <w:r>
              <w:t>движения услуг д</w:t>
            </w:r>
            <w:r>
              <w:t>о</w:t>
            </w:r>
            <w:r>
              <w:t>полнительного обр</w:t>
            </w:r>
            <w:r>
              <w:t>а</w:t>
            </w:r>
            <w:r>
              <w:t>зования детей и взрослых</w:t>
            </w:r>
          </w:p>
        </w:tc>
        <w:tc>
          <w:tcPr>
            <w:tcW w:w="992" w:type="dxa"/>
          </w:tcPr>
          <w:p w:rsidR="00CC0DD4" w:rsidRDefault="00CC0DD4" w:rsidP="00D5669D"/>
          <w:p w:rsidR="00CC0DD4" w:rsidRDefault="00CC0DD4" w:rsidP="00D5669D"/>
          <w:p w:rsidR="00CC0DD4" w:rsidRDefault="00CC0DD4" w:rsidP="00D5669D"/>
          <w:p w:rsidR="00CC0DD4" w:rsidRDefault="00CC0DD4" w:rsidP="00D5669D"/>
          <w:p w:rsidR="00CC0DD4" w:rsidRPr="00B719E6" w:rsidRDefault="00CC0DD4" w:rsidP="00B719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CC0DD4" w:rsidRDefault="00CC0DD4" w:rsidP="00D5669D">
            <w:pPr>
              <w:rPr>
                <w:lang w:val="en-US"/>
              </w:rPr>
            </w:pPr>
          </w:p>
          <w:p w:rsidR="00CC0DD4" w:rsidRDefault="00CC0DD4" w:rsidP="00D5669D">
            <w:pPr>
              <w:rPr>
                <w:lang w:val="en-US"/>
              </w:rPr>
            </w:pPr>
          </w:p>
          <w:p w:rsidR="00CC0DD4" w:rsidRDefault="00CC0DD4" w:rsidP="00D5669D">
            <w:pPr>
              <w:rPr>
                <w:lang w:val="en-US"/>
              </w:rPr>
            </w:pPr>
          </w:p>
          <w:p w:rsidR="00CC0DD4" w:rsidRDefault="00CC0DD4" w:rsidP="00D5669D">
            <w:pPr>
              <w:rPr>
                <w:lang w:val="en-US"/>
              </w:rPr>
            </w:pPr>
          </w:p>
          <w:p w:rsidR="00CC0DD4" w:rsidRPr="003F0516" w:rsidRDefault="00CC0DD4" w:rsidP="00CC0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CC0DD4" w:rsidTr="00CC0DD4">
        <w:trPr>
          <w:trHeight w:val="471"/>
        </w:trPr>
        <w:tc>
          <w:tcPr>
            <w:tcW w:w="1986" w:type="dxa"/>
            <w:vMerge/>
            <w:tcBorders>
              <w:top w:val="nil"/>
            </w:tcBorders>
          </w:tcPr>
          <w:p w:rsidR="00CC0DD4" w:rsidRPr="00EF64E7" w:rsidRDefault="00CC0DD4" w:rsidP="00EF6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0DD4" w:rsidRDefault="00CC0DD4" w:rsidP="00A305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CC0DD4" w:rsidRPr="00CB0027" w:rsidRDefault="00CC0DD4" w:rsidP="00CB0027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  <w:vMerge/>
          </w:tcPr>
          <w:p w:rsidR="00CC0DD4" w:rsidRDefault="00CC0DD4" w:rsidP="00E2282F">
            <w:pPr>
              <w:pStyle w:val="af2"/>
            </w:pPr>
          </w:p>
        </w:tc>
        <w:tc>
          <w:tcPr>
            <w:tcW w:w="2410" w:type="dxa"/>
          </w:tcPr>
          <w:p w:rsidR="00CC0DD4" w:rsidRDefault="00CC0DD4" w:rsidP="00CC0DD4">
            <w:pPr>
              <w:pStyle w:val="af2"/>
              <w:spacing w:before="0" w:beforeAutospacing="0" w:after="0" w:afterAutospacing="0"/>
              <w:jc w:val="center"/>
            </w:pPr>
            <w:r>
              <w:t>Организация допо</w:t>
            </w:r>
            <w:r>
              <w:t>л</w:t>
            </w:r>
            <w:r>
              <w:t>нительного образ</w:t>
            </w:r>
            <w:r>
              <w:t>о</w:t>
            </w:r>
            <w:r>
              <w:t>вания детей и взро</w:t>
            </w:r>
            <w:r>
              <w:t>с</w:t>
            </w:r>
            <w:r>
              <w:t>лых по одному или нескольким напра</w:t>
            </w:r>
            <w:r>
              <w:t>в</w:t>
            </w:r>
            <w:r>
              <w:t>лениям деятельности</w:t>
            </w:r>
          </w:p>
        </w:tc>
        <w:tc>
          <w:tcPr>
            <w:tcW w:w="992" w:type="dxa"/>
          </w:tcPr>
          <w:p w:rsidR="00CC0DD4" w:rsidRDefault="00CC0DD4" w:rsidP="00CC0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DD4" w:rsidRDefault="00CC0DD4" w:rsidP="00CC0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DD4" w:rsidRPr="00CC0DD4" w:rsidRDefault="00CC0DD4" w:rsidP="00CC0D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С/03.6</w:t>
            </w:r>
          </w:p>
        </w:tc>
        <w:tc>
          <w:tcPr>
            <w:tcW w:w="851" w:type="dxa"/>
          </w:tcPr>
          <w:p w:rsidR="00CC0DD4" w:rsidRDefault="00CC0DD4" w:rsidP="00D5669D"/>
          <w:p w:rsidR="00CC0DD4" w:rsidRDefault="00CC0DD4" w:rsidP="00D5669D"/>
          <w:p w:rsidR="00CC0DD4" w:rsidRPr="00CC0DD4" w:rsidRDefault="00CC0DD4" w:rsidP="00CC0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</w:tbl>
    <w:p w:rsidR="00B26012" w:rsidRDefault="00B26012" w:rsidP="00B26012">
      <w:pPr>
        <w:pStyle w:val="3"/>
        <w:spacing w:before="0"/>
        <w:ind w:left="0" w:firstLine="0"/>
        <w:rPr>
          <w:rFonts w:ascii="Verdana" w:hAnsi="Verdana"/>
          <w:i/>
          <w:iCs/>
          <w:color w:val="444444"/>
        </w:rPr>
      </w:pPr>
    </w:p>
    <w:tbl>
      <w:tblPr>
        <w:tblStyle w:val="a9"/>
        <w:tblW w:w="10349" w:type="dxa"/>
        <w:tblInd w:w="-318" w:type="dxa"/>
        <w:tblLayout w:type="fixed"/>
        <w:tblLook w:val="04A0"/>
      </w:tblPr>
      <w:tblGrid>
        <w:gridCol w:w="1986"/>
        <w:gridCol w:w="567"/>
        <w:gridCol w:w="2835"/>
        <w:gridCol w:w="708"/>
        <w:gridCol w:w="2410"/>
        <w:gridCol w:w="992"/>
        <w:gridCol w:w="851"/>
      </w:tblGrid>
      <w:tr w:rsidR="00B26012" w:rsidTr="009B2A12">
        <w:tc>
          <w:tcPr>
            <w:tcW w:w="1986" w:type="dxa"/>
            <w:vMerge w:val="restart"/>
            <w:vAlign w:val="center"/>
          </w:tcPr>
          <w:p w:rsidR="00B26012" w:rsidRPr="00530231" w:rsidRDefault="00B26012" w:rsidP="009B2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31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ПС</w:t>
            </w:r>
          </w:p>
        </w:tc>
        <w:tc>
          <w:tcPr>
            <w:tcW w:w="4110" w:type="dxa"/>
            <w:gridSpan w:val="3"/>
            <w:vAlign w:val="center"/>
          </w:tcPr>
          <w:p w:rsidR="00B26012" w:rsidRPr="00530231" w:rsidRDefault="00B26012" w:rsidP="009B2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31">
              <w:rPr>
                <w:rFonts w:ascii="Times New Roman" w:hAnsi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4253" w:type="dxa"/>
            <w:gridSpan w:val="3"/>
            <w:vAlign w:val="center"/>
          </w:tcPr>
          <w:p w:rsidR="00B26012" w:rsidRPr="00530231" w:rsidRDefault="00B26012" w:rsidP="009B2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31">
              <w:rPr>
                <w:rFonts w:ascii="Times New Roman" w:hAnsi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B26012" w:rsidTr="009B2A12">
        <w:trPr>
          <w:cantSplit/>
          <w:trHeight w:val="1971"/>
        </w:trPr>
        <w:tc>
          <w:tcPr>
            <w:tcW w:w="1986" w:type="dxa"/>
            <w:vMerge/>
            <w:vAlign w:val="center"/>
          </w:tcPr>
          <w:p w:rsidR="00B26012" w:rsidRPr="00530231" w:rsidRDefault="00B26012" w:rsidP="009B2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26012" w:rsidRPr="00530231" w:rsidRDefault="00B26012" w:rsidP="009B2A1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3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:rsidR="00B26012" w:rsidRPr="00530231" w:rsidRDefault="00B26012" w:rsidP="009B2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3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extDirection w:val="btLr"/>
            <w:vAlign w:val="center"/>
          </w:tcPr>
          <w:p w:rsidR="00B26012" w:rsidRPr="00530231" w:rsidRDefault="00B26012" w:rsidP="009B2A1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31">
              <w:rPr>
                <w:rFonts w:ascii="Times New Roman" w:hAnsi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2410" w:type="dxa"/>
            <w:vAlign w:val="center"/>
          </w:tcPr>
          <w:p w:rsidR="00B26012" w:rsidRPr="00530231" w:rsidRDefault="00B26012" w:rsidP="009B2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3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extDirection w:val="btLr"/>
            <w:vAlign w:val="center"/>
          </w:tcPr>
          <w:p w:rsidR="00B26012" w:rsidRPr="00530231" w:rsidRDefault="00B26012" w:rsidP="009B2A1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3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1" w:type="dxa"/>
            <w:textDirection w:val="btLr"/>
            <w:vAlign w:val="center"/>
          </w:tcPr>
          <w:p w:rsidR="00B26012" w:rsidRPr="00530231" w:rsidRDefault="00B26012" w:rsidP="009B2A1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231">
              <w:rPr>
                <w:rFonts w:ascii="Times New Roman" w:hAnsi="Times New Roman"/>
                <w:b/>
                <w:sz w:val="24"/>
                <w:szCs w:val="24"/>
              </w:rPr>
              <w:t>Уровень (подуровень) квалификации</w:t>
            </w:r>
          </w:p>
        </w:tc>
      </w:tr>
      <w:tr w:rsidR="001B682A" w:rsidTr="009B2A12">
        <w:trPr>
          <w:trHeight w:val="920"/>
        </w:trPr>
        <w:tc>
          <w:tcPr>
            <w:tcW w:w="1986" w:type="dxa"/>
            <w:vMerge w:val="restart"/>
            <w:vAlign w:val="center"/>
          </w:tcPr>
          <w:p w:rsidR="001B682A" w:rsidRPr="00530231" w:rsidRDefault="001B682A" w:rsidP="00B26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05.005 Инструктор-методист </w:t>
            </w:r>
          </w:p>
        </w:tc>
        <w:tc>
          <w:tcPr>
            <w:tcW w:w="567" w:type="dxa"/>
            <w:vMerge w:val="restart"/>
            <w:vAlign w:val="center"/>
          </w:tcPr>
          <w:p w:rsidR="001B682A" w:rsidRDefault="001B682A" w:rsidP="00B26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82A" w:rsidRPr="00530231" w:rsidRDefault="001B682A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vMerge w:val="restart"/>
            <w:vAlign w:val="center"/>
          </w:tcPr>
          <w:p w:rsidR="001B682A" w:rsidRDefault="001B682A" w:rsidP="00B26012">
            <w:pPr>
              <w:pStyle w:val="af2"/>
              <w:spacing w:after="0"/>
              <w:jc w:val="center"/>
            </w:pPr>
          </w:p>
          <w:p w:rsidR="001B682A" w:rsidRDefault="001B682A" w:rsidP="00B26012">
            <w:pPr>
              <w:pStyle w:val="af2"/>
              <w:spacing w:after="0"/>
              <w:jc w:val="center"/>
            </w:pPr>
          </w:p>
          <w:p w:rsidR="001B682A" w:rsidRDefault="001B682A" w:rsidP="00B26012">
            <w:pPr>
              <w:pStyle w:val="af2"/>
              <w:spacing w:after="0"/>
              <w:jc w:val="center"/>
            </w:pPr>
          </w:p>
          <w:p w:rsidR="001B682A" w:rsidRDefault="001B682A" w:rsidP="00B26012">
            <w:pPr>
              <w:pStyle w:val="af2"/>
              <w:spacing w:after="0"/>
              <w:jc w:val="center"/>
            </w:pPr>
          </w:p>
          <w:p w:rsidR="001B682A" w:rsidRPr="00B26012" w:rsidRDefault="001B682A" w:rsidP="00B26012">
            <w:pPr>
              <w:pStyle w:val="af2"/>
              <w:spacing w:after="0"/>
              <w:jc w:val="center"/>
            </w:pPr>
            <w:r w:rsidRPr="00B26012">
              <w:t>Организация и провед</w:t>
            </w:r>
            <w:r w:rsidRPr="00B26012">
              <w:t>е</w:t>
            </w:r>
            <w:r w:rsidRPr="00B26012">
              <w:t>ние занятий по физич</w:t>
            </w:r>
            <w:r w:rsidRPr="00B26012">
              <w:t>е</w:t>
            </w:r>
            <w:r w:rsidRPr="00B26012">
              <w:t>скому воспитанию, ок</w:t>
            </w:r>
            <w:r w:rsidRPr="00B26012">
              <w:t>а</w:t>
            </w:r>
            <w:r w:rsidRPr="00B26012">
              <w:t>зание практической и методической помощи по вопросам физической подготовки</w:t>
            </w:r>
          </w:p>
          <w:p w:rsidR="001B682A" w:rsidRPr="00530231" w:rsidRDefault="001B682A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B682A" w:rsidRPr="00530231" w:rsidRDefault="001B682A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B682A" w:rsidRPr="001B682A" w:rsidRDefault="001B682A" w:rsidP="001B682A">
            <w:pPr>
              <w:pStyle w:val="af2"/>
              <w:spacing w:before="0" w:beforeAutospacing="0" w:after="0" w:afterAutospacing="0"/>
              <w:jc w:val="center"/>
            </w:pPr>
            <w:r w:rsidRPr="001B682A">
              <w:t>Планирование, орг</w:t>
            </w:r>
            <w:r w:rsidRPr="001B682A">
              <w:t>а</w:t>
            </w:r>
            <w:r w:rsidRPr="001B682A">
              <w:t>низация и провед</w:t>
            </w:r>
            <w:r w:rsidRPr="001B682A">
              <w:t>е</w:t>
            </w:r>
            <w:r w:rsidRPr="001B682A">
              <w:t>ние занятий по ф</w:t>
            </w:r>
            <w:r w:rsidRPr="001B682A">
              <w:t>и</w:t>
            </w:r>
            <w:r w:rsidRPr="001B682A">
              <w:t>зическому воспит</w:t>
            </w:r>
            <w:r w:rsidRPr="001B682A">
              <w:t>а</w:t>
            </w:r>
            <w:r w:rsidRPr="001B682A">
              <w:t>нию, тренировочных занятий по утве</w:t>
            </w:r>
            <w:r w:rsidRPr="001B682A">
              <w:t>р</w:t>
            </w:r>
            <w:r w:rsidRPr="001B682A">
              <w:t>жденным програ</w:t>
            </w:r>
            <w:r w:rsidRPr="001B682A">
              <w:t>м</w:t>
            </w:r>
            <w:r w:rsidRPr="001B682A">
              <w:t>мам</w:t>
            </w:r>
          </w:p>
        </w:tc>
        <w:tc>
          <w:tcPr>
            <w:tcW w:w="992" w:type="dxa"/>
          </w:tcPr>
          <w:p w:rsidR="001B682A" w:rsidRPr="001B682A" w:rsidRDefault="001B682A">
            <w:pPr>
              <w:pStyle w:val="af2"/>
              <w:spacing w:before="0" w:beforeAutospacing="0" w:after="0" w:afterAutospacing="0"/>
              <w:jc w:val="center"/>
            </w:pPr>
            <w:r w:rsidRPr="001B682A">
              <w:t>A/01.4</w:t>
            </w:r>
          </w:p>
        </w:tc>
        <w:tc>
          <w:tcPr>
            <w:tcW w:w="851" w:type="dxa"/>
          </w:tcPr>
          <w:p w:rsidR="001B682A" w:rsidRPr="001B682A" w:rsidRDefault="001B682A">
            <w:pPr>
              <w:pStyle w:val="af2"/>
              <w:spacing w:before="0" w:beforeAutospacing="0" w:after="0" w:afterAutospacing="0"/>
              <w:jc w:val="center"/>
            </w:pPr>
            <w:r w:rsidRPr="001B682A">
              <w:t>4</w:t>
            </w:r>
          </w:p>
        </w:tc>
      </w:tr>
      <w:tr w:rsidR="001B682A" w:rsidTr="009B2A12">
        <w:trPr>
          <w:trHeight w:val="920"/>
        </w:trPr>
        <w:tc>
          <w:tcPr>
            <w:tcW w:w="1986" w:type="dxa"/>
            <w:vMerge/>
            <w:vAlign w:val="center"/>
          </w:tcPr>
          <w:p w:rsidR="001B682A" w:rsidRDefault="001B682A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B682A" w:rsidRDefault="001B682A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B682A" w:rsidRDefault="001B682A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B682A" w:rsidRDefault="001B682A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682A" w:rsidRPr="001B682A" w:rsidRDefault="001B682A" w:rsidP="001B682A">
            <w:pPr>
              <w:pStyle w:val="af2"/>
              <w:spacing w:before="0" w:beforeAutospacing="0" w:after="0" w:afterAutospacing="0"/>
              <w:jc w:val="center"/>
            </w:pPr>
            <w:r w:rsidRPr="001B682A">
              <w:t>Проведение спо</w:t>
            </w:r>
            <w:r w:rsidRPr="001B682A">
              <w:t>р</w:t>
            </w:r>
            <w:r w:rsidRPr="001B682A">
              <w:t>тивно-оздоровительной р</w:t>
            </w:r>
            <w:r w:rsidRPr="001B682A">
              <w:t>а</w:t>
            </w:r>
            <w:r w:rsidRPr="001B682A">
              <w:t>боты</w:t>
            </w:r>
          </w:p>
        </w:tc>
        <w:tc>
          <w:tcPr>
            <w:tcW w:w="992" w:type="dxa"/>
            <w:vAlign w:val="center"/>
          </w:tcPr>
          <w:p w:rsidR="001B682A" w:rsidRPr="00530231" w:rsidRDefault="001B682A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А/02.4</w:t>
            </w:r>
          </w:p>
        </w:tc>
        <w:tc>
          <w:tcPr>
            <w:tcW w:w="851" w:type="dxa"/>
            <w:vAlign w:val="center"/>
          </w:tcPr>
          <w:p w:rsidR="001B682A" w:rsidRPr="00530231" w:rsidRDefault="001B682A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682A" w:rsidTr="009B2A12">
        <w:trPr>
          <w:trHeight w:val="920"/>
        </w:trPr>
        <w:tc>
          <w:tcPr>
            <w:tcW w:w="1986" w:type="dxa"/>
            <w:vMerge/>
            <w:vAlign w:val="center"/>
          </w:tcPr>
          <w:p w:rsidR="001B682A" w:rsidRDefault="001B682A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B682A" w:rsidRDefault="001B682A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B682A" w:rsidRDefault="001B682A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B682A" w:rsidRDefault="001B682A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682A" w:rsidRPr="001B682A" w:rsidRDefault="001B682A" w:rsidP="001B682A">
            <w:pPr>
              <w:pStyle w:val="af2"/>
              <w:spacing w:before="0" w:beforeAutospacing="0" w:after="0" w:afterAutospacing="0"/>
              <w:jc w:val="center"/>
            </w:pPr>
            <w:r w:rsidRPr="001B682A">
              <w:t>Вовлечение насел</w:t>
            </w:r>
            <w:r w:rsidRPr="001B682A">
              <w:t>е</w:t>
            </w:r>
            <w:r w:rsidRPr="001B682A">
              <w:t>ния различных во</w:t>
            </w:r>
            <w:r w:rsidRPr="001B682A">
              <w:t>з</w:t>
            </w:r>
            <w:r w:rsidRPr="001B682A">
              <w:t>растных групп в з</w:t>
            </w:r>
            <w:r w:rsidRPr="001B682A">
              <w:t>а</w:t>
            </w:r>
            <w:r w:rsidRPr="001B682A">
              <w:t>нятия физической культурой и спортом</w:t>
            </w:r>
          </w:p>
        </w:tc>
        <w:tc>
          <w:tcPr>
            <w:tcW w:w="992" w:type="dxa"/>
            <w:vAlign w:val="center"/>
          </w:tcPr>
          <w:p w:rsidR="001B682A" w:rsidRPr="00530231" w:rsidRDefault="001B682A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А/03.4</w:t>
            </w:r>
          </w:p>
        </w:tc>
        <w:tc>
          <w:tcPr>
            <w:tcW w:w="851" w:type="dxa"/>
            <w:vAlign w:val="center"/>
          </w:tcPr>
          <w:p w:rsidR="001B682A" w:rsidRPr="00530231" w:rsidRDefault="001B682A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682A" w:rsidTr="009B2A12">
        <w:trPr>
          <w:trHeight w:val="920"/>
        </w:trPr>
        <w:tc>
          <w:tcPr>
            <w:tcW w:w="1986" w:type="dxa"/>
            <w:vMerge/>
            <w:vAlign w:val="center"/>
          </w:tcPr>
          <w:p w:rsidR="001B682A" w:rsidRDefault="001B682A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B682A" w:rsidRDefault="001B682A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B682A" w:rsidRDefault="001B682A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B682A" w:rsidRDefault="001B682A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682A" w:rsidRPr="001B682A" w:rsidRDefault="001B682A" w:rsidP="001B682A">
            <w:pPr>
              <w:pStyle w:val="af2"/>
              <w:spacing w:before="0" w:beforeAutospacing="0" w:after="0" w:afterAutospacing="0"/>
              <w:jc w:val="center"/>
            </w:pPr>
            <w:r w:rsidRPr="001B682A">
              <w:t>Консультирование по вопросам улу</w:t>
            </w:r>
            <w:r w:rsidRPr="001B682A">
              <w:t>ч</w:t>
            </w:r>
            <w:r w:rsidRPr="001B682A">
              <w:t>шения физической подготовленности населения разли</w:t>
            </w:r>
            <w:r w:rsidRPr="001B682A">
              <w:t>ч</w:t>
            </w:r>
            <w:r w:rsidRPr="001B682A">
              <w:t>ных возрастных групп</w:t>
            </w:r>
          </w:p>
        </w:tc>
        <w:tc>
          <w:tcPr>
            <w:tcW w:w="992" w:type="dxa"/>
            <w:vAlign w:val="center"/>
          </w:tcPr>
          <w:p w:rsidR="001B682A" w:rsidRDefault="001B682A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А/04.4</w:t>
            </w:r>
          </w:p>
        </w:tc>
        <w:tc>
          <w:tcPr>
            <w:tcW w:w="851" w:type="dxa"/>
            <w:vAlign w:val="center"/>
          </w:tcPr>
          <w:p w:rsidR="001B682A" w:rsidRDefault="001B682A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6EFD" w:rsidTr="009B2A12">
        <w:trPr>
          <w:trHeight w:val="1506"/>
        </w:trPr>
        <w:tc>
          <w:tcPr>
            <w:tcW w:w="1986" w:type="dxa"/>
            <w:vMerge w:val="restart"/>
            <w:vAlign w:val="center"/>
          </w:tcPr>
          <w:p w:rsidR="00EE6EFD" w:rsidRDefault="00EE6EFD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E6EFD" w:rsidRPr="00EE6EFD" w:rsidRDefault="00E91767" w:rsidP="009B2A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835" w:type="dxa"/>
            <w:vMerge w:val="restart"/>
          </w:tcPr>
          <w:p w:rsidR="00EE6EFD" w:rsidRPr="00EE6EFD" w:rsidRDefault="00EE6EFD" w:rsidP="00EE6EFD">
            <w:pPr>
              <w:pStyle w:val="af2"/>
              <w:spacing w:before="0" w:beforeAutospacing="0" w:after="0" w:afterAutospacing="0"/>
              <w:jc w:val="center"/>
            </w:pPr>
            <w:r w:rsidRPr="00EE6EFD">
              <w:t>Организационно-методическое обеспеч</w:t>
            </w:r>
            <w:r w:rsidRPr="00EE6EFD">
              <w:t>е</w:t>
            </w:r>
            <w:r w:rsidRPr="00EE6EFD">
              <w:t>ние и координация обр</w:t>
            </w:r>
            <w:r w:rsidRPr="00EE6EFD">
              <w:t>а</w:t>
            </w:r>
            <w:r w:rsidRPr="00EE6EFD">
              <w:t>зовательной, тренир</w:t>
            </w:r>
            <w:r w:rsidRPr="00EE6EFD">
              <w:t>о</w:t>
            </w:r>
            <w:r w:rsidRPr="00EE6EFD">
              <w:t>вочной и методической деятельности в области физической культуры и спорта в образовател</w:t>
            </w:r>
            <w:r w:rsidRPr="00EE6EFD">
              <w:t>ь</w:t>
            </w:r>
            <w:r w:rsidRPr="00EE6EFD">
              <w:t>ных организациях</w:t>
            </w:r>
          </w:p>
        </w:tc>
        <w:tc>
          <w:tcPr>
            <w:tcW w:w="708" w:type="dxa"/>
            <w:vMerge w:val="restart"/>
            <w:vAlign w:val="center"/>
          </w:tcPr>
          <w:p w:rsidR="00EE6EFD" w:rsidRPr="00EE6EFD" w:rsidRDefault="00EE6EFD" w:rsidP="009B2A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EE6EFD" w:rsidRPr="00EE6EFD" w:rsidRDefault="00EE6EFD" w:rsidP="00EE6EFD">
            <w:pPr>
              <w:pStyle w:val="af2"/>
              <w:spacing w:before="0" w:beforeAutospacing="0" w:after="0" w:afterAutospacing="0"/>
              <w:jc w:val="center"/>
            </w:pPr>
            <w:r w:rsidRPr="00EE6EFD">
              <w:t>Методическое обе</w:t>
            </w:r>
            <w:r w:rsidRPr="00EE6EFD">
              <w:t>с</w:t>
            </w:r>
            <w:r w:rsidRPr="00EE6EFD">
              <w:t>печение отборочн</w:t>
            </w:r>
            <w:r w:rsidRPr="00EE6EFD">
              <w:t>о</w:t>
            </w:r>
            <w:r w:rsidRPr="00EE6EFD">
              <w:t>го, тренировочного и образовательного процесса</w:t>
            </w:r>
          </w:p>
        </w:tc>
        <w:tc>
          <w:tcPr>
            <w:tcW w:w="992" w:type="dxa"/>
          </w:tcPr>
          <w:p w:rsidR="00EE6EFD" w:rsidRPr="00EE6EFD" w:rsidRDefault="00EE6EFD" w:rsidP="00EE6EFD">
            <w:pPr>
              <w:pStyle w:val="af2"/>
              <w:spacing w:before="0" w:beforeAutospacing="0" w:after="0" w:afterAutospacing="0"/>
              <w:jc w:val="center"/>
            </w:pPr>
            <w:r w:rsidRPr="00EE6EFD">
              <w:t>D/01.6</w:t>
            </w:r>
          </w:p>
        </w:tc>
        <w:tc>
          <w:tcPr>
            <w:tcW w:w="851" w:type="dxa"/>
          </w:tcPr>
          <w:p w:rsidR="00EE6EFD" w:rsidRPr="00EE6EFD" w:rsidRDefault="00EE6EFD" w:rsidP="00EE6EFD">
            <w:pPr>
              <w:pStyle w:val="af2"/>
              <w:spacing w:before="0" w:beforeAutospacing="0" w:after="0" w:afterAutospacing="0"/>
              <w:jc w:val="center"/>
            </w:pPr>
            <w:r w:rsidRPr="00EE6EFD">
              <w:t>6</w:t>
            </w:r>
          </w:p>
        </w:tc>
      </w:tr>
      <w:tr w:rsidR="00EE6EFD" w:rsidTr="009B2A12">
        <w:trPr>
          <w:trHeight w:val="484"/>
        </w:trPr>
        <w:tc>
          <w:tcPr>
            <w:tcW w:w="1986" w:type="dxa"/>
            <w:vMerge/>
            <w:vAlign w:val="center"/>
          </w:tcPr>
          <w:p w:rsidR="00EE6EFD" w:rsidRDefault="00EE6EFD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E6EFD" w:rsidRDefault="00EE6EFD" w:rsidP="009B2A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EE6EFD" w:rsidRPr="00EE6EFD" w:rsidRDefault="00EE6EFD" w:rsidP="00EE6EFD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E6EFD" w:rsidRDefault="00EE6EFD" w:rsidP="009B2A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E6EFD" w:rsidRPr="00EE6EFD" w:rsidRDefault="00EE6EFD" w:rsidP="00EE6EFD">
            <w:pPr>
              <w:pStyle w:val="af2"/>
              <w:spacing w:before="0" w:beforeAutospacing="0" w:after="0" w:afterAutospacing="0"/>
              <w:jc w:val="center"/>
            </w:pPr>
            <w:r w:rsidRPr="00EE6EFD">
              <w:t>Контроль тренир</w:t>
            </w:r>
            <w:r w:rsidRPr="00EE6EFD">
              <w:t>о</w:t>
            </w:r>
            <w:r w:rsidRPr="00EE6EFD">
              <w:t>вочного и образов</w:t>
            </w:r>
            <w:r w:rsidRPr="00EE6EFD">
              <w:t>а</w:t>
            </w:r>
            <w:r w:rsidRPr="00EE6EFD">
              <w:t>тельного процессов</w:t>
            </w:r>
          </w:p>
        </w:tc>
        <w:tc>
          <w:tcPr>
            <w:tcW w:w="992" w:type="dxa"/>
          </w:tcPr>
          <w:p w:rsidR="00EE6EFD" w:rsidRPr="00EE6EFD" w:rsidRDefault="00EE6EFD" w:rsidP="00EE6EFD">
            <w:pPr>
              <w:pStyle w:val="af2"/>
              <w:spacing w:before="0" w:beforeAutospacing="0" w:after="0" w:afterAutospacing="0"/>
              <w:jc w:val="center"/>
            </w:pPr>
            <w:r w:rsidRPr="00EE6EFD">
              <w:t>D/02.6</w:t>
            </w:r>
          </w:p>
        </w:tc>
        <w:tc>
          <w:tcPr>
            <w:tcW w:w="851" w:type="dxa"/>
          </w:tcPr>
          <w:p w:rsidR="00EE6EFD" w:rsidRPr="00EE6EFD" w:rsidRDefault="00EE6EFD" w:rsidP="00EE6EFD">
            <w:pPr>
              <w:pStyle w:val="af2"/>
              <w:spacing w:before="0" w:beforeAutospacing="0" w:after="0" w:afterAutospacing="0"/>
              <w:jc w:val="center"/>
            </w:pPr>
            <w:r w:rsidRPr="00EE6EFD">
              <w:t>6</w:t>
            </w:r>
          </w:p>
        </w:tc>
      </w:tr>
      <w:tr w:rsidR="00EE6EFD" w:rsidTr="009B2A12">
        <w:trPr>
          <w:trHeight w:val="468"/>
        </w:trPr>
        <w:tc>
          <w:tcPr>
            <w:tcW w:w="1986" w:type="dxa"/>
            <w:vMerge/>
            <w:vAlign w:val="center"/>
          </w:tcPr>
          <w:p w:rsidR="00EE6EFD" w:rsidRDefault="00EE6EFD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E6EFD" w:rsidRPr="00EE6EFD" w:rsidRDefault="00EE6EFD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EFD" w:rsidRPr="00EE6EFD" w:rsidRDefault="00EE6EFD" w:rsidP="00EE6EFD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E6EFD" w:rsidRPr="00EE6EFD" w:rsidRDefault="00EE6EFD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EFD" w:rsidRPr="00EE6EFD" w:rsidRDefault="00EE6EFD" w:rsidP="00EE6EFD">
            <w:pPr>
              <w:pStyle w:val="af2"/>
              <w:spacing w:before="0" w:beforeAutospacing="0" w:after="0" w:afterAutospacing="0"/>
              <w:jc w:val="center"/>
            </w:pPr>
            <w:r w:rsidRPr="00EE6EFD">
              <w:t>Методическое с</w:t>
            </w:r>
            <w:r w:rsidRPr="00EE6EFD">
              <w:t>о</w:t>
            </w:r>
            <w:r w:rsidRPr="00EE6EFD">
              <w:t>провождение де</w:t>
            </w:r>
            <w:r w:rsidRPr="00EE6EFD">
              <w:t>я</w:t>
            </w:r>
            <w:r w:rsidRPr="00EE6EFD">
              <w:t>тельности специал</w:t>
            </w:r>
            <w:r w:rsidRPr="00EE6EFD">
              <w:t>и</w:t>
            </w:r>
            <w:r w:rsidRPr="00EE6EFD">
              <w:t>стов образовател</w:t>
            </w:r>
            <w:r w:rsidRPr="00EE6EFD">
              <w:t>ь</w:t>
            </w:r>
            <w:r w:rsidRPr="00EE6EFD">
              <w:t>ной организации, осуществляющей деятельность в о</w:t>
            </w:r>
            <w:r w:rsidRPr="00EE6EFD">
              <w:t>б</w:t>
            </w:r>
            <w:r w:rsidRPr="00EE6EFD">
              <w:t>ласти физической культуры и спорта</w:t>
            </w:r>
          </w:p>
        </w:tc>
        <w:tc>
          <w:tcPr>
            <w:tcW w:w="992" w:type="dxa"/>
          </w:tcPr>
          <w:p w:rsidR="00EE6EFD" w:rsidRPr="00EE6EFD" w:rsidRDefault="00EE6EFD" w:rsidP="00EE6EFD">
            <w:pPr>
              <w:pStyle w:val="af2"/>
              <w:spacing w:before="0" w:beforeAutospacing="0" w:after="0" w:afterAutospacing="0"/>
              <w:jc w:val="center"/>
            </w:pPr>
            <w:r w:rsidRPr="00EE6EFD">
              <w:t>D/03.6</w:t>
            </w:r>
          </w:p>
        </w:tc>
        <w:tc>
          <w:tcPr>
            <w:tcW w:w="851" w:type="dxa"/>
          </w:tcPr>
          <w:p w:rsidR="00EE6EFD" w:rsidRPr="00EE6EFD" w:rsidRDefault="00EE6EFD" w:rsidP="00EE6EFD">
            <w:pPr>
              <w:pStyle w:val="af2"/>
              <w:tabs>
                <w:tab w:val="left" w:pos="236"/>
                <w:tab w:val="center" w:pos="317"/>
              </w:tabs>
              <w:spacing w:before="0" w:beforeAutospacing="0" w:after="0" w:afterAutospacing="0"/>
              <w:jc w:val="center"/>
            </w:pPr>
            <w:r w:rsidRPr="00EE6EFD">
              <w:t>6</w:t>
            </w:r>
          </w:p>
        </w:tc>
      </w:tr>
      <w:tr w:rsidR="00EE6EFD" w:rsidTr="00EE6EFD">
        <w:trPr>
          <w:trHeight w:val="2239"/>
        </w:trPr>
        <w:tc>
          <w:tcPr>
            <w:tcW w:w="1986" w:type="dxa"/>
            <w:vMerge w:val="restart"/>
            <w:vAlign w:val="center"/>
          </w:tcPr>
          <w:p w:rsidR="00EE6EFD" w:rsidRDefault="00EE6EFD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E6EFD" w:rsidRPr="00EE6EFD" w:rsidRDefault="00E91767" w:rsidP="009B2A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835" w:type="dxa"/>
            <w:vMerge w:val="restart"/>
          </w:tcPr>
          <w:p w:rsidR="00E91767" w:rsidRPr="0000040C" w:rsidRDefault="00E91767" w:rsidP="00EE6EFD">
            <w:pPr>
              <w:pStyle w:val="af2"/>
              <w:spacing w:before="0" w:beforeAutospacing="0" w:after="0" w:afterAutospacing="0"/>
              <w:jc w:val="center"/>
            </w:pPr>
          </w:p>
          <w:p w:rsidR="00E91767" w:rsidRPr="0000040C" w:rsidRDefault="00E91767" w:rsidP="00EE6EFD">
            <w:pPr>
              <w:pStyle w:val="af2"/>
              <w:spacing w:before="0" w:beforeAutospacing="0" w:after="0" w:afterAutospacing="0"/>
              <w:jc w:val="center"/>
            </w:pPr>
          </w:p>
          <w:p w:rsidR="00E91767" w:rsidRPr="0000040C" w:rsidRDefault="00E91767" w:rsidP="00EE6EFD">
            <w:pPr>
              <w:pStyle w:val="af2"/>
              <w:spacing w:before="0" w:beforeAutospacing="0" w:after="0" w:afterAutospacing="0"/>
              <w:jc w:val="center"/>
            </w:pPr>
          </w:p>
          <w:p w:rsidR="00E91767" w:rsidRPr="0000040C" w:rsidRDefault="00E91767" w:rsidP="00EE6EFD">
            <w:pPr>
              <w:pStyle w:val="af2"/>
              <w:spacing w:before="0" w:beforeAutospacing="0" w:after="0" w:afterAutospacing="0"/>
              <w:jc w:val="center"/>
            </w:pPr>
          </w:p>
          <w:p w:rsidR="00E91767" w:rsidRPr="0000040C" w:rsidRDefault="00E91767" w:rsidP="00EE6EFD">
            <w:pPr>
              <w:pStyle w:val="af2"/>
              <w:spacing w:before="0" w:beforeAutospacing="0" w:after="0" w:afterAutospacing="0"/>
              <w:jc w:val="center"/>
            </w:pPr>
          </w:p>
          <w:p w:rsidR="00E91767" w:rsidRPr="0000040C" w:rsidRDefault="00E91767" w:rsidP="00EE6EFD">
            <w:pPr>
              <w:pStyle w:val="af2"/>
              <w:spacing w:before="0" w:beforeAutospacing="0" w:after="0" w:afterAutospacing="0"/>
              <w:jc w:val="center"/>
            </w:pPr>
          </w:p>
          <w:p w:rsidR="00E91767" w:rsidRPr="0000040C" w:rsidRDefault="00E91767" w:rsidP="00EE6EFD">
            <w:pPr>
              <w:pStyle w:val="af2"/>
              <w:spacing w:before="0" w:beforeAutospacing="0" w:after="0" w:afterAutospacing="0"/>
              <w:jc w:val="center"/>
            </w:pPr>
          </w:p>
          <w:p w:rsidR="00E91767" w:rsidRPr="0000040C" w:rsidRDefault="00E91767" w:rsidP="00EE6EFD">
            <w:pPr>
              <w:pStyle w:val="af2"/>
              <w:spacing w:before="0" w:beforeAutospacing="0" w:after="0" w:afterAutospacing="0"/>
              <w:jc w:val="center"/>
            </w:pPr>
          </w:p>
          <w:p w:rsidR="00E91767" w:rsidRPr="0000040C" w:rsidRDefault="00E91767" w:rsidP="00EE6EFD">
            <w:pPr>
              <w:pStyle w:val="af2"/>
              <w:spacing w:before="0" w:beforeAutospacing="0" w:after="0" w:afterAutospacing="0"/>
              <w:jc w:val="center"/>
            </w:pPr>
          </w:p>
          <w:p w:rsidR="00E91767" w:rsidRPr="0000040C" w:rsidRDefault="00E91767" w:rsidP="00EE6EFD">
            <w:pPr>
              <w:pStyle w:val="af2"/>
              <w:spacing w:before="0" w:beforeAutospacing="0" w:after="0" w:afterAutospacing="0"/>
              <w:jc w:val="center"/>
            </w:pPr>
          </w:p>
          <w:p w:rsidR="00E91767" w:rsidRPr="0000040C" w:rsidRDefault="00E91767" w:rsidP="00EE6EFD">
            <w:pPr>
              <w:pStyle w:val="af2"/>
              <w:spacing w:before="0" w:beforeAutospacing="0" w:after="0" w:afterAutospacing="0"/>
              <w:jc w:val="center"/>
            </w:pPr>
          </w:p>
          <w:p w:rsidR="00E91767" w:rsidRPr="0000040C" w:rsidRDefault="00E91767" w:rsidP="00EE6EFD">
            <w:pPr>
              <w:pStyle w:val="af2"/>
              <w:spacing w:before="0" w:beforeAutospacing="0" w:after="0" w:afterAutospacing="0"/>
              <w:jc w:val="center"/>
            </w:pPr>
          </w:p>
          <w:p w:rsidR="00E91767" w:rsidRPr="0000040C" w:rsidRDefault="00E91767" w:rsidP="00EE6EFD">
            <w:pPr>
              <w:pStyle w:val="af2"/>
              <w:spacing w:before="0" w:beforeAutospacing="0" w:after="0" w:afterAutospacing="0"/>
              <w:jc w:val="center"/>
            </w:pPr>
          </w:p>
          <w:p w:rsidR="00E91767" w:rsidRPr="0000040C" w:rsidRDefault="00E91767" w:rsidP="00EE6EFD">
            <w:pPr>
              <w:pStyle w:val="af2"/>
              <w:spacing w:before="0" w:beforeAutospacing="0" w:after="0" w:afterAutospacing="0"/>
              <w:jc w:val="center"/>
            </w:pPr>
          </w:p>
          <w:p w:rsidR="00E91767" w:rsidRPr="0000040C" w:rsidRDefault="00E91767" w:rsidP="00EE6EFD">
            <w:pPr>
              <w:pStyle w:val="af2"/>
              <w:spacing w:before="0" w:beforeAutospacing="0" w:after="0" w:afterAutospacing="0"/>
              <w:jc w:val="center"/>
            </w:pPr>
          </w:p>
          <w:p w:rsidR="00E91767" w:rsidRPr="0000040C" w:rsidRDefault="00E91767" w:rsidP="00EE6EFD">
            <w:pPr>
              <w:pStyle w:val="af2"/>
              <w:spacing w:before="0" w:beforeAutospacing="0" w:after="0" w:afterAutospacing="0"/>
              <w:jc w:val="center"/>
            </w:pPr>
          </w:p>
          <w:p w:rsidR="00EE6EFD" w:rsidRPr="00EE6EFD" w:rsidRDefault="00EE6EFD" w:rsidP="00EE6EFD">
            <w:pPr>
              <w:pStyle w:val="af2"/>
              <w:spacing w:before="0" w:beforeAutospacing="0" w:after="0" w:afterAutospacing="0"/>
              <w:jc w:val="center"/>
            </w:pPr>
            <w:r w:rsidRPr="00EE6EFD">
              <w:t>Руководство деятельн</w:t>
            </w:r>
            <w:r w:rsidRPr="00EE6EFD">
              <w:t>о</w:t>
            </w:r>
            <w:r w:rsidRPr="00EE6EFD">
              <w:t>стью по проведению физкультурно-оздоровительной и спо</w:t>
            </w:r>
            <w:r w:rsidRPr="00EE6EFD">
              <w:t>р</w:t>
            </w:r>
            <w:r w:rsidRPr="00EE6EFD">
              <w:t>тивно-массовой работы в физкультурно-спортивной организации</w:t>
            </w:r>
          </w:p>
        </w:tc>
        <w:tc>
          <w:tcPr>
            <w:tcW w:w="708" w:type="dxa"/>
            <w:vMerge w:val="restart"/>
            <w:vAlign w:val="center"/>
          </w:tcPr>
          <w:p w:rsidR="00EE6EFD" w:rsidRPr="00EE6EFD" w:rsidRDefault="00EE6EFD" w:rsidP="009B2A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410" w:type="dxa"/>
          </w:tcPr>
          <w:p w:rsidR="00EE6EFD" w:rsidRPr="009B2A12" w:rsidRDefault="00EE6EFD" w:rsidP="00EE6EFD">
            <w:pPr>
              <w:pStyle w:val="af2"/>
              <w:spacing w:after="0"/>
              <w:jc w:val="center"/>
            </w:pPr>
            <w:r w:rsidRPr="00EE6EFD">
              <w:t>Руководство орган</w:t>
            </w:r>
            <w:r w:rsidRPr="00EE6EFD">
              <w:t>и</w:t>
            </w:r>
            <w:r w:rsidRPr="00EE6EFD">
              <w:t>зацией и проведен</w:t>
            </w:r>
            <w:r w:rsidRPr="00EE6EFD">
              <w:t>и</w:t>
            </w:r>
            <w:r w:rsidRPr="00EE6EFD">
              <w:t>ем физкультурно-оздоровительной и спортивно-массовой работы в физкул</w:t>
            </w:r>
            <w:r w:rsidRPr="00EE6EFD">
              <w:t>ь</w:t>
            </w:r>
            <w:r w:rsidRPr="00EE6EFD">
              <w:t>турно-спортивной организации</w:t>
            </w:r>
          </w:p>
        </w:tc>
        <w:tc>
          <w:tcPr>
            <w:tcW w:w="992" w:type="dxa"/>
          </w:tcPr>
          <w:p w:rsidR="00EE6EFD" w:rsidRPr="00EE6EFD" w:rsidRDefault="00EE6EFD">
            <w:pPr>
              <w:pStyle w:val="af2"/>
              <w:spacing w:before="0" w:beforeAutospacing="0" w:after="0" w:afterAutospacing="0"/>
              <w:jc w:val="center"/>
            </w:pPr>
            <w:r w:rsidRPr="00EE6EFD">
              <w:t>E/01.6</w:t>
            </w:r>
          </w:p>
        </w:tc>
        <w:tc>
          <w:tcPr>
            <w:tcW w:w="851" w:type="dxa"/>
          </w:tcPr>
          <w:p w:rsidR="00EE6EFD" w:rsidRPr="00EE6EFD" w:rsidRDefault="00EE6EFD">
            <w:pPr>
              <w:pStyle w:val="af2"/>
              <w:spacing w:before="0" w:beforeAutospacing="0" w:after="0" w:afterAutospacing="0"/>
              <w:jc w:val="center"/>
            </w:pPr>
            <w:r w:rsidRPr="00EE6EFD">
              <w:t>6</w:t>
            </w:r>
          </w:p>
        </w:tc>
      </w:tr>
      <w:tr w:rsidR="00EE6EFD" w:rsidTr="00EE6EFD">
        <w:trPr>
          <w:trHeight w:val="511"/>
        </w:trPr>
        <w:tc>
          <w:tcPr>
            <w:tcW w:w="1986" w:type="dxa"/>
            <w:vMerge/>
            <w:vAlign w:val="center"/>
          </w:tcPr>
          <w:p w:rsidR="00EE6EFD" w:rsidRDefault="00EE6EFD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E6EFD" w:rsidRDefault="00EE6EFD" w:rsidP="009B2A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EE6EFD" w:rsidRPr="00EE6EFD" w:rsidRDefault="00EE6EFD" w:rsidP="00EE6EFD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E6EFD" w:rsidRDefault="00EE6EFD" w:rsidP="009B2A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E6EFD" w:rsidRPr="00EE6EFD" w:rsidRDefault="00EE6EFD" w:rsidP="00EE6EFD">
            <w:pPr>
              <w:pStyle w:val="af2"/>
              <w:spacing w:before="0" w:beforeAutospacing="0" w:after="0" w:afterAutospacing="0"/>
              <w:jc w:val="center"/>
            </w:pPr>
            <w:r w:rsidRPr="00EE6EFD">
              <w:t>Руководство проце</w:t>
            </w:r>
            <w:r w:rsidRPr="00EE6EFD">
              <w:t>с</w:t>
            </w:r>
            <w:r w:rsidRPr="00EE6EFD">
              <w:t xml:space="preserve">сом набора и отбора в секции, группы </w:t>
            </w:r>
            <w:r w:rsidRPr="00EE6EFD">
              <w:lastRenderedPageBreak/>
              <w:t>спортивной и озд</w:t>
            </w:r>
            <w:r w:rsidRPr="00EE6EFD">
              <w:t>о</w:t>
            </w:r>
            <w:r w:rsidRPr="00EE6EFD">
              <w:t>ровительной напра</w:t>
            </w:r>
            <w:r w:rsidRPr="00EE6EFD">
              <w:t>в</w:t>
            </w:r>
            <w:r w:rsidRPr="00EE6EFD">
              <w:t>ленности физкул</w:t>
            </w:r>
            <w:r w:rsidRPr="00EE6EFD">
              <w:t>ь</w:t>
            </w:r>
            <w:r w:rsidRPr="00EE6EFD">
              <w:t>турно-спортивной организации</w:t>
            </w:r>
          </w:p>
        </w:tc>
        <w:tc>
          <w:tcPr>
            <w:tcW w:w="992" w:type="dxa"/>
          </w:tcPr>
          <w:p w:rsidR="00EE6EFD" w:rsidRPr="00EE6EFD" w:rsidRDefault="00EE6EFD" w:rsidP="00EE6EFD">
            <w:pPr>
              <w:pStyle w:val="af2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E/02.6</w:t>
            </w:r>
          </w:p>
        </w:tc>
        <w:tc>
          <w:tcPr>
            <w:tcW w:w="851" w:type="dxa"/>
          </w:tcPr>
          <w:p w:rsidR="00EE6EFD" w:rsidRPr="00EE6EFD" w:rsidRDefault="00EE6EFD" w:rsidP="00EE6EFD">
            <w:pPr>
              <w:pStyle w:val="af2"/>
              <w:tabs>
                <w:tab w:val="left" w:pos="236"/>
                <w:tab w:val="center" w:pos="317"/>
              </w:tabs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E6EFD" w:rsidTr="00EE6EFD">
        <w:trPr>
          <w:trHeight w:val="301"/>
        </w:trPr>
        <w:tc>
          <w:tcPr>
            <w:tcW w:w="1986" w:type="dxa"/>
            <w:vMerge/>
            <w:vAlign w:val="center"/>
          </w:tcPr>
          <w:p w:rsidR="00EE6EFD" w:rsidRDefault="00EE6EFD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E6EFD" w:rsidRPr="00EE6EFD" w:rsidRDefault="00EE6EFD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EFD" w:rsidRPr="00EE6EFD" w:rsidRDefault="00EE6EFD" w:rsidP="00EE6EFD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E6EFD" w:rsidRPr="00EE6EFD" w:rsidRDefault="00EE6EFD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EFD" w:rsidRPr="009B2A12" w:rsidRDefault="00EE6EFD" w:rsidP="00EE6EFD">
            <w:pPr>
              <w:pStyle w:val="af2"/>
              <w:spacing w:after="0"/>
              <w:jc w:val="center"/>
            </w:pPr>
            <w:r w:rsidRPr="00EE6EFD">
              <w:t>Организация и рук</w:t>
            </w:r>
            <w:r w:rsidRPr="00EE6EFD">
              <w:t>о</w:t>
            </w:r>
            <w:r w:rsidRPr="00EE6EFD">
              <w:t>водство проведением мероприятий по у</w:t>
            </w:r>
            <w:r w:rsidRPr="00EE6EFD">
              <w:t>к</w:t>
            </w:r>
            <w:r w:rsidRPr="00EE6EFD">
              <w:t>реплению и разв</w:t>
            </w:r>
            <w:r w:rsidRPr="00EE6EFD">
              <w:t>и</w:t>
            </w:r>
            <w:r w:rsidRPr="00EE6EFD">
              <w:t>тию материально-технической базы физкультурно-спортивной орган</w:t>
            </w:r>
            <w:r w:rsidRPr="00EE6EFD">
              <w:t>и</w:t>
            </w:r>
            <w:r w:rsidRPr="00EE6EFD">
              <w:t>зации для занятия физической культ</w:t>
            </w:r>
            <w:r w:rsidRPr="00EE6EFD">
              <w:t>у</w:t>
            </w:r>
            <w:r w:rsidRPr="00EE6EFD">
              <w:t>рой и спортом</w:t>
            </w:r>
          </w:p>
        </w:tc>
        <w:tc>
          <w:tcPr>
            <w:tcW w:w="992" w:type="dxa"/>
          </w:tcPr>
          <w:p w:rsidR="00EE6EFD" w:rsidRPr="00EE6EFD" w:rsidRDefault="00EE6EFD">
            <w:pPr>
              <w:pStyle w:val="af2"/>
              <w:spacing w:before="0" w:beforeAutospacing="0" w:after="0" w:afterAutospacing="0"/>
              <w:jc w:val="center"/>
            </w:pPr>
            <w:r w:rsidRPr="00EE6EFD">
              <w:t>E/03.6</w:t>
            </w:r>
          </w:p>
        </w:tc>
        <w:tc>
          <w:tcPr>
            <w:tcW w:w="851" w:type="dxa"/>
          </w:tcPr>
          <w:p w:rsidR="00EE6EFD" w:rsidRPr="00EE6EFD" w:rsidRDefault="00EE6EFD">
            <w:pPr>
              <w:pStyle w:val="af2"/>
              <w:spacing w:before="0" w:beforeAutospacing="0" w:after="0" w:afterAutospacing="0"/>
              <w:jc w:val="center"/>
            </w:pPr>
            <w:r w:rsidRPr="00EE6EFD">
              <w:t>6</w:t>
            </w:r>
          </w:p>
        </w:tc>
      </w:tr>
      <w:tr w:rsidR="00EE6EFD" w:rsidTr="009B2A12">
        <w:trPr>
          <w:trHeight w:val="2603"/>
        </w:trPr>
        <w:tc>
          <w:tcPr>
            <w:tcW w:w="1986" w:type="dxa"/>
            <w:vMerge/>
            <w:vAlign w:val="center"/>
          </w:tcPr>
          <w:p w:rsidR="00EE6EFD" w:rsidRDefault="00EE6EFD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E6EFD" w:rsidRPr="00EE6EFD" w:rsidRDefault="00EE6EFD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6EFD" w:rsidRPr="00EE6EFD" w:rsidRDefault="00EE6EFD" w:rsidP="00EE6EFD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EE6EFD" w:rsidRPr="00EE6EFD" w:rsidRDefault="00EE6EFD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EFD" w:rsidRPr="00EE6EFD" w:rsidRDefault="00EE6EFD" w:rsidP="00EE6EFD">
            <w:pPr>
              <w:pStyle w:val="af2"/>
              <w:spacing w:before="0" w:beforeAutospacing="0" w:after="0" w:afterAutospacing="0"/>
              <w:jc w:val="center"/>
            </w:pPr>
            <w:r w:rsidRPr="00EE6EFD">
              <w:t>Планирование ра</w:t>
            </w:r>
            <w:r w:rsidRPr="00EE6EFD">
              <w:t>з</w:t>
            </w:r>
            <w:r w:rsidRPr="00EE6EFD">
              <w:t>вития методического обеспечения фи</w:t>
            </w:r>
            <w:r w:rsidRPr="00EE6EFD">
              <w:t>з</w:t>
            </w:r>
            <w:r w:rsidRPr="00EE6EFD">
              <w:t>культурно-оздоровительной и спортивно-массовой работы в физкул</w:t>
            </w:r>
            <w:r w:rsidRPr="00EE6EFD">
              <w:t>ь</w:t>
            </w:r>
            <w:r w:rsidRPr="00EE6EFD">
              <w:t>турно-спортивной организации</w:t>
            </w:r>
          </w:p>
        </w:tc>
        <w:tc>
          <w:tcPr>
            <w:tcW w:w="992" w:type="dxa"/>
          </w:tcPr>
          <w:p w:rsidR="00EE6EFD" w:rsidRPr="00EE6EFD" w:rsidRDefault="00EE6EFD">
            <w:pPr>
              <w:pStyle w:val="af2"/>
              <w:spacing w:before="0" w:beforeAutospacing="0" w:after="0" w:afterAutospacing="0"/>
              <w:jc w:val="center"/>
            </w:pPr>
            <w:r w:rsidRPr="00EE6EFD">
              <w:t>E/04.6</w:t>
            </w:r>
          </w:p>
        </w:tc>
        <w:tc>
          <w:tcPr>
            <w:tcW w:w="851" w:type="dxa"/>
          </w:tcPr>
          <w:p w:rsidR="00EE6EFD" w:rsidRPr="00EE6EFD" w:rsidRDefault="00EE6EFD">
            <w:pPr>
              <w:pStyle w:val="af2"/>
              <w:spacing w:before="0" w:beforeAutospacing="0" w:after="0" w:afterAutospacing="0"/>
              <w:jc w:val="center"/>
            </w:pPr>
            <w:r w:rsidRPr="00EE6EFD">
              <w:t>6</w:t>
            </w:r>
          </w:p>
        </w:tc>
      </w:tr>
      <w:tr w:rsidR="00870099" w:rsidTr="00EE6EFD">
        <w:trPr>
          <w:trHeight w:val="838"/>
        </w:trPr>
        <w:tc>
          <w:tcPr>
            <w:tcW w:w="1986" w:type="dxa"/>
            <w:vMerge w:val="restart"/>
            <w:vAlign w:val="center"/>
          </w:tcPr>
          <w:p w:rsidR="00870099" w:rsidRDefault="00870099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70099" w:rsidRPr="00EE6EFD" w:rsidRDefault="00E91767" w:rsidP="009B2A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835" w:type="dxa"/>
            <w:vMerge w:val="restart"/>
          </w:tcPr>
          <w:p w:rsidR="00870099" w:rsidRPr="00EE6EFD" w:rsidRDefault="00870099" w:rsidP="00EE6EFD">
            <w:pPr>
              <w:pStyle w:val="af2"/>
              <w:spacing w:before="0" w:beforeAutospacing="0" w:after="0" w:afterAutospacing="0"/>
              <w:jc w:val="center"/>
            </w:pPr>
            <w:r w:rsidRPr="00EE6EFD">
              <w:t>Руководство в области методического обесп</w:t>
            </w:r>
            <w:r w:rsidRPr="00EE6EFD">
              <w:t>е</w:t>
            </w:r>
            <w:r w:rsidRPr="00EE6EFD">
              <w:t>чения и координации тренировочного и обр</w:t>
            </w:r>
            <w:r w:rsidRPr="00EE6EFD">
              <w:t>а</w:t>
            </w:r>
            <w:r w:rsidRPr="00EE6EFD">
              <w:t>зовательного процессов в образовательной орг</w:t>
            </w:r>
            <w:r w:rsidRPr="00EE6EFD">
              <w:t>а</w:t>
            </w:r>
            <w:r w:rsidRPr="00EE6EFD">
              <w:t>низации, осуществля</w:t>
            </w:r>
            <w:r w:rsidRPr="00EE6EFD">
              <w:t>ю</w:t>
            </w:r>
            <w:r w:rsidRPr="00EE6EFD">
              <w:t>щей деятельность в о</w:t>
            </w:r>
            <w:r w:rsidRPr="00EE6EFD">
              <w:t>б</w:t>
            </w:r>
            <w:r w:rsidRPr="00EE6EFD">
              <w:t>ласти физической кул</w:t>
            </w:r>
            <w:r w:rsidRPr="00EE6EFD">
              <w:t>ь</w:t>
            </w:r>
            <w:r w:rsidRPr="00EE6EFD">
              <w:t>туры и спорта</w:t>
            </w:r>
          </w:p>
        </w:tc>
        <w:tc>
          <w:tcPr>
            <w:tcW w:w="708" w:type="dxa"/>
            <w:vMerge w:val="restart"/>
            <w:vAlign w:val="center"/>
          </w:tcPr>
          <w:p w:rsidR="00870099" w:rsidRPr="00EE6EFD" w:rsidRDefault="00870099" w:rsidP="009B2A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870099" w:rsidRPr="00870099" w:rsidRDefault="00870099" w:rsidP="00870099">
            <w:pPr>
              <w:pStyle w:val="af2"/>
              <w:spacing w:before="0" w:beforeAutospacing="0" w:after="0" w:afterAutospacing="0"/>
              <w:jc w:val="center"/>
            </w:pPr>
            <w:r w:rsidRPr="00870099">
              <w:t>Руководство мет</w:t>
            </w:r>
            <w:r w:rsidRPr="00870099">
              <w:t>о</w:t>
            </w:r>
            <w:r w:rsidRPr="00870099">
              <w:t>дическим обеспеч</w:t>
            </w:r>
            <w:r w:rsidRPr="00870099">
              <w:t>е</w:t>
            </w:r>
            <w:r w:rsidRPr="00870099">
              <w:t>нием отборочного, тренировочного и образовательного процессов</w:t>
            </w:r>
          </w:p>
        </w:tc>
        <w:tc>
          <w:tcPr>
            <w:tcW w:w="992" w:type="dxa"/>
          </w:tcPr>
          <w:p w:rsidR="00870099" w:rsidRPr="00870099" w:rsidRDefault="00870099">
            <w:pPr>
              <w:pStyle w:val="af2"/>
              <w:spacing w:before="0" w:beforeAutospacing="0" w:after="0" w:afterAutospacing="0"/>
              <w:jc w:val="center"/>
            </w:pPr>
            <w:r w:rsidRPr="00870099">
              <w:t>F/01.6</w:t>
            </w:r>
          </w:p>
        </w:tc>
        <w:tc>
          <w:tcPr>
            <w:tcW w:w="851" w:type="dxa"/>
          </w:tcPr>
          <w:p w:rsidR="00870099" w:rsidRPr="00870099" w:rsidRDefault="00870099">
            <w:pPr>
              <w:pStyle w:val="af2"/>
              <w:spacing w:before="0" w:beforeAutospacing="0" w:after="0" w:afterAutospacing="0"/>
              <w:jc w:val="center"/>
            </w:pPr>
            <w:r w:rsidRPr="00870099">
              <w:t>6</w:t>
            </w:r>
          </w:p>
        </w:tc>
      </w:tr>
      <w:tr w:rsidR="00870099" w:rsidTr="00870099">
        <w:trPr>
          <w:trHeight w:val="982"/>
        </w:trPr>
        <w:tc>
          <w:tcPr>
            <w:tcW w:w="1986" w:type="dxa"/>
            <w:vMerge/>
            <w:vAlign w:val="center"/>
          </w:tcPr>
          <w:p w:rsidR="00870099" w:rsidRDefault="00870099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70099" w:rsidRPr="00870099" w:rsidRDefault="00870099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0099" w:rsidRPr="00EE6EFD" w:rsidRDefault="00870099" w:rsidP="00EE6EFD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870099" w:rsidRPr="00870099" w:rsidRDefault="00870099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0099" w:rsidRPr="00870099" w:rsidRDefault="00870099" w:rsidP="00870099">
            <w:pPr>
              <w:pStyle w:val="af2"/>
              <w:spacing w:before="0" w:beforeAutospacing="0" w:after="0" w:afterAutospacing="0"/>
              <w:jc w:val="center"/>
            </w:pPr>
            <w:r w:rsidRPr="00870099">
              <w:t>Руководство проце</w:t>
            </w:r>
            <w:r w:rsidRPr="00870099">
              <w:t>с</w:t>
            </w:r>
            <w:r w:rsidRPr="00870099">
              <w:t>сом контроля трен</w:t>
            </w:r>
            <w:r w:rsidRPr="00870099">
              <w:t>и</w:t>
            </w:r>
            <w:r w:rsidRPr="00870099">
              <w:t>ровочного и образ</w:t>
            </w:r>
            <w:r w:rsidRPr="00870099">
              <w:t>о</w:t>
            </w:r>
            <w:r w:rsidRPr="00870099">
              <w:t>вательного проце</w:t>
            </w:r>
            <w:r w:rsidRPr="00870099">
              <w:t>с</w:t>
            </w:r>
            <w:r w:rsidRPr="00870099">
              <w:t>сов</w:t>
            </w:r>
          </w:p>
        </w:tc>
        <w:tc>
          <w:tcPr>
            <w:tcW w:w="992" w:type="dxa"/>
          </w:tcPr>
          <w:p w:rsidR="00870099" w:rsidRPr="00870099" w:rsidRDefault="00870099">
            <w:pPr>
              <w:pStyle w:val="af2"/>
              <w:spacing w:before="0" w:beforeAutospacing="0" w:after="0" w:afterAutospacing="0"/>
              <w:jc w:val="center"/>
            </w:pPr>
            <w:r w:rsidRPr="00870099">
              <w:t>F/02.6</w:t>
            </w:r>
          </w:p>
        </w:tc>
        <w:tc>
          <w:tcPr>
            <w:tcW w:w="851" w:type="dxa"/>
          </w:tcPr>
          <w:p w:rsidR="00870099" w:rsidRPr="00870099" w:rsidRDefault="00870099">
            <w:pPr>
              <w:pStyle w:val="af2"/>
              <w:spacing w:before="0" w:beforeAutospacing="0" w:after="0" w:afterAutospacing="0"/>
              <w:jc w:val="center"/>
            </w:pPr>
            <w:r w:rsidRPr="00870099">
              <w:t>6</w:t>
            </w:r>
          </w:p>
        </w:tc>
      </w:tr>
      <w:tr w:rsidR="00870099" w:rsidTr="009B2A12">
        <w:trPr>
          <w:trHeight w:val="916"/>
        </w:trPr>
        <w:tc>
          <w:tcPr>
            <w:tcW w:w="1986" w:type="dxa"/>
            <w:vMerge/>
            <w:vAlign w:val="center"/>
          </w:tcPr>
          <w:p w:rsidR="00870099" w:rsidRDefault="00870099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70099" w:rsidRPr="00870099" w:rsidRDefault="00870099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0099" w:rsidRPr="00EE6EFD" w:rsidRDefault="00870099" w:rsidP="00EE6EFD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870099" w:rsidRPr="00870099" w:rsidRDefault="00870099" w:rsidP="009B2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0099" w:rsidRPr="00870099" w:rsidRDefault="00870099" w:rsidP="00870099">
            <w:pPr>
              <w:pStyle w:val="af2"/>
              <w:spacing w:before="0" w:beforeAutospacing="0" w:after="0" w:afterAutospacing="0"/>
              <w:jc w:val="center"/>
            </w:pPr>
            <w:r w:rsidRPr="00870099">
              <w:t>Руководство мет</w:t>
            </w:r>
            <w:r w:rsidRPr="00870099">
              <w:t>о</w:t>
            </w:r>
            <w:r w:rsidRPr="00870099">
              <w:t>дическим сопрово</w:t>
            </w:r>
            <w:r w:rsidRPr="00870099">
              <w:t>ж</w:t>
            </w:r>
            <w:r w:rsidRPr="00870099">
              <w:t>дением деятельности специалистов обр</w:t>
            </w:r>
            <w:r w:rsidRPr="00870099">
              <w:t>а</w:t>
            </w:r>
            <w:r w:rsidRPr="00870099">
              <w:t>зовательной орган</w:t>
            </w:r>
            <w:r w:rsidRPr="00870099">
              <w:t>и</w:t>
            </w:r>
            <w:r w:rsidRPr="00870099">
              <w:t>зации, осущест</w:t>
            </w:r>
            <w:r w:rsidRPr="00870099">
              <w:t>в</w:t>
            </w:r>
            <w:r w:rsidRPr="00870099">
              <w:t>ляющей деятел</w:t>
            </w:r>
            <w:r w:rsidRPr="00870099">
              <w:t>ь</w:t>
            </w:r>
            <w:r w:rsidRPr="00870099">
              <w:t>ность в области ф</w:t>
            </w:r>
            <w:r w:rsidRPr="00870099">
              <w:t>и</w:t>
            </w:r>
            <w:r w:rsidRPr="00870099">
              <w:t>зической культуры и спорта</w:t>
            </w:r>
          </w:p>
        </w:tc>
        <w:tc>
          <w:tcPr>
            <w:tcW w:w="992" w:type="dxa"/>
          </w:tcPr>
          <w:p w:rsidR="00870099" w:rsidRPr="00870099" w:rsidRDefault="00870099">
            <w:pPr>
              <w:pStyle w:val="af2"/>
              <w:spacing w:before="0" w:beforeAutospacing="0" w:after="0" w:afterAutospacing="0"/>
              <w:jc w:val="center"/>
            </w:pPr>
            <w:r w:rsidRPr="00870099">
              <w:t>F/03.6</w:t>
            </w:r>
          </w:p>
        </w:tc>
        <w:tc>
          <w:tcPr>
            <w:tcW w:w="851" w:type="dxa"/>
          </w:tcPr>
          <w:p w:rsidR="00870099" w:rsidRPr="00870099" w:rsidRDefault="00870099">
            <w:pPr>
              <w:pStyle w:val="af2"/>
              <w:spacing w:before="0" w:beforeAutospacing="0" w:after="0" w:afterAutospacing="0"/>
              <w:jc w:val="center"/>
            </w:pPr>
            <w:r w:rsidRPr="00870099">
              <w:t>6</w:t>
            </w:r>
          </w:p>
        </w:tc>
      </w:tr>
    </w:tbl>
    <w:p w:rsidR="00B26012" w:rsidRDefault="00B26012" w:rsidP="00D5669D"/>
    <w:p w:rsidR="00CC0DD4" w:rsidRDefault="00CC0DD4" w:rsidP="00D5669D"/>
    <w:p w:rsidR="00CC0DD4" w:rsidRDefault="00CC0DD4" w:rsidP="00D5669D"/>
    <w:p w:rsidR="005B4A18" w:rsidRDefault="00BA70B1" w:rsidP="00BA70B1">
      <w:pPr>
        <w:pStyle w:val="3"/>
        <w:tabs>
          <w:tab w:val="clear" w:pos="720"/>
        </w:tabs>
        <w:spacing w:before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bookmarkStart w:id="8" w:name="_Toc527028410"/>
      <w:r>
        <w:rPr>
          <w:rFonts w:ascii="Times New Roman" w:hAnsi="Times New Roman"/>
          <w:color w:val="auto"/>
          <w:sz w:val="24"/>
          <w:szCs w:val="24"/>
        </w:rPr>
        <w:lastRenderedPageBreak/>
        <w:t>3</w:t>
      </w:r>
      <w:r w:rsidR="00C95579" w:rsidRPr="00C95579">
        <w:rPr>
          <w:rFonts w:ascii="Times New Roman" w:hAnsi="Times New Roman"/>
          <w:color w:val="auto"/>
          <w:sz w:val="24"/>
          <w:szCs w:val="24"/>
        </w:rPr>
        <w:t>.</w:t>
      </w:r>
      <w:r w:rsidR="002E06AC">
        <w:rPr>
          <w:rFonts w:ascii="Times New Roman" w:hAnsi="Times New Roman"/>
          <w:color w:val="auto"/>
          <w:sz w:val="24"/>
          <w:szCs w:val="24"/>
        </w:rPr>
        <w:t>4</w:t>
      </w:r>
      <w:r w:rsidR="00C95579" w:rsidRPr="00C95579">
        <w:rPr>
          <w:rFonts w:ascii="Times New Roman" w:hAnsi="Times New Roman"/>
          <w:color w:val="auto"/>
          <w:sz w:val="24"/>
          <w:szCs w:val="24"/>
        </w:rPr>
        <w:t>. Перечень основных задач профессиональной деятельности выпускников (по типам)</w:t>
      </w:r>
      <w:bookmarkEnd w:id="8"/>
    </w:p>
    <w:p w:rsidR="003F5671" w:rsidRPr="003F5671" w:rsidRDefault="003F5671" w:rsidP="003F5671">
      <w:bookmarkStart w:id="9" w:name="_GoBack"/>
      <w:bookmarkEnd w:id="9"/>
    </w:p>
    <w:tbl>
      <w:tblPr>
        <w:tblStyle w:val="a9"/>
        <w:tblW w:w="10262" w:type="dxa"/>
        <w:jc w:val="center"/>
        <w:tblInd w:w="-174" w:type="dxa"/>
        <w:tblLayout w:type="fixed"/>
        <w:tblLook w:val="04A0"/>
      </w:tblPr>
      <w:tblGrid>
        <w:gridCol w:w="1943"/>
        <w:gridCol w:w="5953"/>
        <w:gridCol w:w="2366"/>
      </w:tblGrid>
      <w:tr w:rsidR="001922BF" w:rsidTr="001F25AA">
        <w:trPr>
          <w:jc w:val="center"/>
        </w:trPr>
        <w:tc>
          <w:tcPr>
            <w:tcW w:w="1943" w:type="dxa"/>
            <w:vAlign w:val="center"/>
          </w:tcPr>
          <w:p w:rsidR="001922BF" w:rsidRDefault="001922BF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5953" w:type="dxa"/>
            <w:vAlign w:val="center"/>
          </w:tcPr>
          <w:p w:rsidR="001922BF" w:rsidRDefault="001922BF" w:rsidP="00D56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профессиональной деятельности</w:t>
            </w:r>
          </w:p>
        </w:tc>
        <w:tc>
          <w:tcPr>
            <w:tcW w:w="2366" w:type="dxa"/>
            <w:vAlign w:val="center"/>
          </w:tcPr>
          <w:p w:rsidR="001922BF" w:rsidRDefault="001922BF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профессиональной деятельности</w:t>
            </w:r>
          </w:p>
        </w:tc>
      </w:tr>
      <w:tr w:rsidR="00723036" w:rsidTr="001F25AA">
        <w:trPr>
          <w:jc w:val="center"/>
        </w:trPr>
        <w:tc>
          <w:tcPr>
            <w:tcW w:w="1943" w:type="dxa"/>
            <w:vMerge w:val="restart"/>
            <w:vAlign w:val="center"/>
          </w:tcPr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036" w:rsidRDefault="00723036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Образование и наука</w:t>
            </w: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Физическая культура и спорт</w:t>
            </w: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Default="00D24829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829" w:rsidRPr="001922BF" w:rsidRDefault="00D24829" w:rsidP="00695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9" w:type="dxa"/>
            <w:gridSpan w:val="2"/>
            <w:vAlign w:val="center"/>
          </w:tcPr>
          <w:p w:rsidR="00723036" w:rsidRPr="001922BF" w:rsidRDefault="00723036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 задач профессиональной деятельности: </w:t>
            </w:r>
            <w:r w:rsidRPr="00574721">
              <w:rPr>
                <w:rFonts w:ascii="Times New Roman" w:hAnsi="Times New Roman"/>
                <w:b/>
                <w:sz w:val="24"/>
                <w:szCs w:val="24"/>
              </w:rPr>
              <w:t>педагогический</w:t>
            </w:r>
          </w:p>
        </w:tc>
      </w:tr>
      <w:tr w:rsidR="00723036" w:rsidTr="001F25AA">
        <w:trPr>
          <w:jc w:val="center"/>
        </w:trPr>
        <w:tc>
          <w:tcPr>
            <w:tcW w:w="1943" w:type="dxa"/>
            <w:vMerge/>
            <w:vAlign w:val="center"/>
          </w:tcPr>
          <w:p w:rsidR="00723036" w:rsidRDefault="00723036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23036" w:rsidRPr="00D24829" w:rsidRDefault="00723036" w:rsidP="00C9557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829">
              <w:rPr>
                <w:rFonts w:ascii="Times New Roman" w:hAnsi="Times New Roman"/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  <w:r w:rsidR="003B204D" w:rsidRPr="00D24829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366" w:type="dxa"/>
          </w:tcPr>
          <w:p w:rsidR="003B204D" w:rsidRPr="00D24829" w:rsidRDefault="003B204D" w:rsidP="00C95579">
            <w:pPr>
              <w:rPr>
                <w:rFonts w:ascii="Times New Roman" w:hAnsi="Times New Roman"/>
                <w:sz w:val="24"/>
                <w:szCs w:val="24"/>
              </w:rPr>
            </w:pPr>
            <w:r w:rsidRPr="00D24829">
              <w:rPr>
                <w:rFonts w:ascii="Times New Roman" w:hAnsi="Times New Roman"/>
                <w:sz w:val="24"/>
                <w:szCs w:val="24"/>
              </w:rPr>
              <w:t>обучение;</w:t>
            </w:r>
          </w:p>
          <w:p w:rsidR="00723036" w:rsidRPr="00D24829" w:rsidRDefault="00723036" w:rsidP="00C95579">
            <w:pPr>
              <w:rPr>
                <w:rFonts w:ascii="Times New Roman" w:hAnsi="Times New Roman"/>
                <w:sz w:val="24"/>
                <w:szCs w:val="24"/>
              </w:rPr>
            </w:pPr>
            <w:r w:rsidRPr="00D24829">
              <w:rPr>
                <w:rFonts w:ascii="Times New Roman" w:hAnsi="Times New Roman"/>
                <w:sz w:val="24"/>
                <w:szCs w:val="24"/>
              </w:rPr>
              <w:t>образовательные программы и образовательный процесс в системе общего образования</w:t>
            </w:r>
          </w:p>
        </w:tc>
      </w:tr>
      <w:tr w:rsidR="00723036" w:rsidTr="001F25AA">
        <w:trPr>
          <w:jc w:val="center"/>
        </w:trPr>
        <w:tc>
          <w:tcPr>
            <w:tcW w:w="1943" w:type="dxa"/>
            <w:vMerge/>
          </w:tcPr>
          <w:p w:rsidR="00723036" w:rsidRDefault="00723036" w:rsidP="00C95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23036" w:rsidRPr="00D24829" w:rsidRDefault="00BE1745" w:rsidP="00BE1745">
            <w:pPr>
              <w:rPr>
                <w:rFonts w:ascii="Times New Roman" w:hAnsi="Times New Roman"/>
                <w:sz w:val="24"/>
                <w:szCs w:val="24"/>
              </w:rPr>
            </w:pPr>
            <w:r w:rsidRPr="00D24829">
              <w:rPr>
                <w:rFonts w:ascii="Times New Roman" w:hAnsi="Times New Roman"/>
                <w:sz w:val="24"/>
                <w:szCs w:val="24"/>
              </w:rPr>
              <w:t xml:space="preserve">использование технологий, соответствующих возрастным особенностям обучающихся и отражающих специфику предметной области </w:t>
            </w:r>
          </w:p>
        </w:tc>
        <w:tc>
          <w:tcPr>
            <w:tcW w:w="2366" w:type="dxa"/>
          </w:tcPr>
          <w:p w:rsidR="00723036" w:rsidRPr="00D24829" w:rsidRDefault="00723036" w:rsidP="00C95579">
            <w:pPr>
              <w:rPr>
                <w:rFonts w:ascii="Times New Roman" w:hAnsi="Times New Roman"/>
                <w:sz w:val="24"/>
                <w:szCs w:val="24"/>
              </w:rPr>
            </w:pPr>
            <w:r w:rsidRPr="00D24829">
              <w:rPr>
                <w:rFonts w:ascii="Times New Roman" w:hAnsi="Times New Roman"/>
                <w:sz w:val="24"/>
                <w:szCs w:val="24"/>
              </w:rPr>
              <w:t>образовательный процесс в системе общего образования</w:t>
            </w:r>
          </w:p>
        </w:tc>
      </w:tr>
      <w:tr w:rsidR="00BE1745" w:rsidTr="001F25AA">
        <w:trPr>
          <w:jc w:val="center"/>
        </w:trPr>
        <w:tc>
          <w:tcPr>
            <w:tcW w:w="1943" w:type="dxa"/>
            <w:vMerge/>
          </w:tcPr>
          <w:p w:rsidR="00BE1745" w:rsidRDefault="00BE1745" w:rsidP="00C95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E1745" w:rsidRPr="00D24829" w:rsidRDefault="00BE1745" w:rsidP="002D5B8B">
            <w:pPr>
              <w:rPr>
                <w:rFonts w:ascii="Times New Roman" w:hAnsi="Times New Roman"/>
                <w:sz w:val="24"/>
                <w:szCs w:val="24"/>
              </w:rPr>
            </w:pPr>
            <w:r w:rsidRPr="00D24829">
              <w:rPr>
                <w:rFonts w:ascii="Times New Roman" w:hAnsi="Times New Roman"/>
                <w:sz w:val="24"/>
                <w:szCs w:val="24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2366" w:type="dxa"/>
          </w:tcPr>
          <w:p w:rsidR="00BE1745" w:rsidRPr="00D24829" w:rsidRDefault="00BE1745" w:rsidP="002D5B8B">
            <w:pPr>
              <w:rPr>
                <w:rFonts w:ascii="Times New Roman" w:hAnsi="Times New Roman"/>
                <w:sz w:val="24"/>
                <w:szCs w:val="24"/>
              </w:rPr>
            </w:pPr>
            <w:r w:rsidRPr="00D24829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</w:tr>
      <w:tr w:rsidR="00BE1745" w:rsidTr="001F25AA">
        <w:trPr>
          <w:jc w:val="center"/>
        </w:trPr>
        <w:tc>
          <w:tcPr>
            <w:tcW w:w="1943" w:type="dxa"/>
            <w:vMerge/>
          </w:tcPr>
          <w:p w:rsidR="00BE1745" w:rsidRDefault="00BE1745" w:rsidP="00C95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E1745" w:rsidRPr="00D24829" w:rsidRDefault="00BE1745" w:rsidP="002D5B8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4829">
              <w:rPr>
                <w:rFonts w:ascii="Times New Roman" w:hAnsi="Times New Roman"/>
                <w:sz w:val="24"/>
                <w:szCs w:val="24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поликультурного общения</w:t>
            </w:r>
          </w:p>
        </w:tc>
        <w:tc>
          <w:tcPr>
            <w:tcW w:w="2366" w:type="dxa"/>
          </w:tcPr>
          <w:p w:rsidR="00BE1745" w:rsidRPr="00D24829" w:rsidRDefault="00BE1745" w:rsidP="002D5B8B">
            <w:pPr>
              <w:rPr>
                <w:rFonts w:ascii="Times New Roman" w:hAnsi="Times New Roman"/>
                <w:sz w:val="24"/>
                <w:szCs w:val="24"/>
              </w:rPr>
            </w:pPr>
            <w:r w:rsidRPr="00D24829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</w:tr>
      <w:tr w:rsidR="00BE1745" w:rsidTr="002D5B8B">
        <w:trPr>
          <w:trHeight w:val="317"/>
          <w:jc w:val="center"/>
        </w:trPr>
        <w:tc>
          <w:tcPr>
            <w:tcW w:w="1943" w:type="dxa"/>
            <w:vMerge/>
          </w:tcPr>
          <w:p w:rsidR="00BE1745" w:rsidRDefault="00BE1745" w:rsidP="00C95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9" w:type="dxa"/>
            <w:gridSpan w:val="2"/>
          </w:tcPr>
          <w:p w:rsidR="00BE1745" w:rsidRPr="00CE013C" w:rsidRDefault="00BE1745" w:rsidP="00D5620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769D">
              <w:rPr>
                <w:rFonts w:ascii="Times New Roman" w:hAnsi="Times New Roman"/>
                <w:sz w:val="24"/>
                <w:szCs w:val="24"/>
              </w:rPr>
              <w:t xml:space="preserve">Тип задач профессиональной деятельности: </w:t>
            </w:r>
            <w:r w:rsidR="00D5620E" w:rsidRPr="0023769D">
              <w:rPr>
                <w:rFonts w:ascii="Times New Roman" w:hAnsi="Times New Roman"/>
                <w:b/>
                <w:sz w:val="24"/>
                <w:szCs w:val="24"/>
              </w:rPr>
              <w:t>рекреационно-оздоровительный</w:t>
            </w:r>
          </w:p>
        </w:tc>
      </w:tr>
      <w:tr w:rsidR="00BE1745" w:rsidTr="0023769D">
        <w:trPr>
          <w:trHeight w:val="877"/>
          <w:jc w:val="center"/>
        </w:trPr>
        <w:tc>
          <w:tcPr>
            <w:tcW w:w="1943" w:type="dxa"/>
            <w:vMerge/>
          </w:tcPr>
          <w:p w:rsidR="00BE1745" w:rsidRDefault="00BE1745" w:rsidP="00C95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3769D" w:rsidRDefault="00D24829" w:rsidP="00D24829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23769D">
              <w:rPr>
                <w:rFonts w:ascii="Times New Roman" w:hAnsi="Times New Roman"/>
                <w:sz w:val="24"/>
                <w:szCs w:val="24"/>
              </w:rPr>
              <w:t xml:space="preserve">привлекать население к рекреационной деятельности как фактору здорового образа жизни; </w:t>
            </w:r>
          </w:p>
          <w:p w:rsidR="0023769D" w:rsidRDefault="0023769D" w:rsidP="00D248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69D" w:rsidRDefault="0023769D" w:rsidP="00D248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69D" w:rsidRDefault="0023769D" w:rsidP="00D248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69D" w:rsidRDefault="0023769D" w:rsidP="00D248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1745" w:rsidRPr="00CE013C" w:rsidRDefault="00BE1745" w:rsidP="00BA70B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66" w:type="dxa"/>
          </w:tcPr>
          <w:p w:rsidR="00BE1745" w:rsidRPr="0023769D" w:rsidRDefault="0023769D" w:rsidP="00C9557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769D">
              <w:rPr>
                <w:rFonts w:ascii="Times New Roman" w:hAnsi="Times New Roman"/>
                <w:sz w:val="24"/>
                <w:szCs w:val="24"/>
              </w:rPr>
              <w:t>социально-культурное, экологическое, краеведческое и физическое воспитание личности;</w:t>
            </w:r>
          </w:p>
        </w:tc>
      </w:tr>
      <w:tr w:rsidR="0023769D" w:rsidTr="0023769D">
        <w:trPr>
          <w:trHeight w:val="1565"/>
          <w:jc w:val="center"/>
        </w:trPr>
        <w:tc>
          <w:tcPr>
            <w:tcW w:w="1943" w:type="dxa"/>
            <w:vMerge/>
          </w:tcPr>
          <w:p w:rsidR="0023769D" w:rsidRDefault="0023769D" w:rsidP="00C95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3769D" w:rsidRDefault="0023769D" w:rsidP="00D248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69D" w:rsidRDefault="0023769D" w:rsidP="00D24829">
            <w:pPr>
              <w:rPr>
                <w:rFonts w:ascii="Times New Roman" w:hAnsi="Times New Roman"/>
                <w:sz w:val="24"/>
                <w:szCs w:val="24"/>
              </w:rPr>
            </w:pPr>
            <w:r w:rsidRPr="0023769D">
              <w:rPr>
                <w:rFonts w:ascii="Times New Roman" w:hAnsi="Times New Roman"/>
                <w:sz w:val="24"/>
                <w:szCs w:val="24"/>
              </w:rPr>
              <w:t>- реализовывать программы, режимы занятий по двигательной рекреации населения на региональном и местном уровнях в соответствии с потребностями населения;</w:t>
            </w:r>
          </w:p>
          <w:p w:rsidR="0023769D" w:rsidRDefault="0023769D" w:rsidP="00D24829">
            <w:r w:rsidRPr="0023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</w:tcPr>
          <w:p w:rsidR="0023769D" w:rsidRPr="0023769D" w:rsidRDefault="0023769D" w:rsidP="00C95579">
            <w:pPr>
              <w:rPr>
                <w:rFonts w:ascii="Times New Roman" w:hAnsi="Times New Roman"/>
                <w:sz w:val="24"/>
                <w:szCs w:val="24"/>
              </w:rPr>
            </w:pPr>
            <w:r w:rsidRPr="0023769D">
              <w:rPr>
                <w:rFonts w:ascii="Times New Roman" w:hAnsi="Times New Roman"/>
                <w:sz w:val="24"/>
                <w:szCs w:val="24"/>
              </w:rPr>
              <w:t>здоровый образ жизни, формируемый средствами рекреации, туризма и краеведения</w:t>
            </w:r>
          </w:p>
        </w:tc>
      </w:tr>
      <w:tr w:rsidR="0023769D" w:rsidTr="0023769D">
        <w:trPr>
          <w:trHeight w:val="1270"/>
          <w:jc w:val="center"/>
        </w:trPr>
        <w:tc>
          <w:tcPr>
            <w:tcW w:w="1943" w:type="dxa"/>
            <w:vMerge/>
          </w:tcPr>
          <w:p w:rsidR="0023769D" w:rsidRDefault="0023769D" w:rsidP="00C95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3769D" w:rsidRDefault="0023769D" w:rsidP="00D24829">
            <w:pPr>
              <w:rPr>
                <w:rFonts w:ascii="Times New Roman" w:hAnsi="Times New Roman"/>
                <w:sz w:val="24"/>
                <w:szCs w:val="24"/>
              </w:rPr>
            </w:pPr>
            <w:r w:rsidRPr="0023769D">
              <w:rPr>
                <w:rFonts w:ascii="Times New Roman" w:hAnsi="Times New Roman"/>
                <w:sz w:val="24"/>
                <w:szCs w:val="24"/>
              </w:rPr>
              <w:t>- подбирать адекватные поставленным задачам средства, методы и формы рекреационной деятельности по циклам занятий различной продолжительности;</w:t>
            </w:r>
          </w:p>
          <w:p w:rsidR="0023769D" w:rsidRDefault="0023769D" w:rsidP="00D24829">
            <w:pPr>
              <w:rPr>
                <w:rFonts w:ascii="Times New Roman" w:hAnsi="Times New Roman"/>
                <w:sz w:val="24"/>
                <w:szCs w:val="24"/>
              </w:rPr>
            </w:pPr>
            <w:r w:rsidRPr="0023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</w:tcPr>
          <w:p w:rsidR="0023769D" w:rsidRPr="0023769D" w:rsidRDefault="0023769D" w:rsidP="00C95579">
            <w:pPr>
              <w:rPr>
                <w:rFonts w:ascii="Times New Roman" w:hAnsi="Times New Roman"/>
                <w:sz w:val="24"/>
                <w:szCs w:val="24"/>
              </w:rPr>
            </w:pPr>
            <w:r w:rsidRPr="0023769D">
              <w:rPr>
                <w:rFonts w:ascii="Times New Roman" w:hAnsi="Times New Roman"/>
                <w:sz w:val="24"/>
                <w:szCs w:val="24"/>
              </w:rPr>
              <w:t>здоровый образ жизни, формируемый средствами рекреации, туризма и краеведения</w:t>
            </w:r>
          </w:p>
        </w:tc>
      </w:tr>
      <w:tr w:rsidR="0023769D" w:rsidTr="0023769D">
        <w:trPr>
          <w:trHeight w:val="864"/>
          <w:jc w:val="center"/>
        </w:trPr>
        <w:tc>
          <w:tcPr>
            <w:tcW w:w="1943" w:type="dxa"/>
            <w:vMerge/>
          </w:tcPr>
          <w:p w:rsidR="0023769D" w:rsidRDefault="0023769D" w:rsidP="00C95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3769D" w:rsidRDefault="0023769D" w:rsidP="00D24829">
            <w:pPr>
              <w:rPr>
                <w:rFonts w:ascii="Times New Roman" w:hAnsi="Times New Roman"/>
                <w:sz w:val="24"/>
                <w:szCs w:val="24"/>
              </w:rPr>
            </w:pPr>
            <w:r w:rsidRPr="0023769D">
              <w:rPr>
                <w:rFonts w:ascii="Times New Roman" w:hAnsi="Times New Roman"/>
                <w:sz w:val="24"/>
                <w:szCs w:val="24"/>
              </w:rPr>
              <w:t>- обеспечивать уровень двигательной активности, соответствующий состоянию и потребностям занимающихся;</w:t>
            </w:r>
          </w:p>
          <w:p w:rsidR="0023769D" w:rsidRPr="0023769D" w:rsidRDefault="0023769D" w:rsidP="00D24829">
            <w:pPr>
              <w:rPr>
                <w:rFonts w:ascii="Times New Roman" w:hAnsi="Times New Roman"/>
                <w:sz w:val="24"/>
                <w:szCs w:val="24"/>
              </w:rPr>
            </w:pPr>
            <w:r w:rsidRPr="0023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</w:tcPr>
          <w:p w:rsidR="0023769D" w:rsidRPr="0023769D" w:rsidRDefault="0023769D" w:rsidP="00C95579">
            <w:pPr>
              <w:rPr>
                <w:rFonts w:ascii="Times New Roman" w:hAnsi="Times New Roman"/>
                <w:sz w:val="24"/>
                <w:szCs w:val="24"/>
              </w:rPr>
            </w:pPr>
            <w:r w:rsidRPr="0023769D">
              <w:rPr>
                <w:rFonts w:ascii="Times New Roman" w:hAnsi="Times New Roman"/>
                <w:sz w:val="24"/>
                <w:szCs w:val="24"/>
              </w:rPr>
              <w:t>здоровый образ жизни, формируемый средствами рекреации, туризма и краеведения</w:t>
            </w:r>
          </w:p>
        </w:tc>
      </w:tr>
      <w:tr w:rsidR="0023769D" w:rsidTr="00723036">
        <w:trPr>
          <w:trHeight w:val="2003"/>
          <w:jc w:val="center"/>
        </w:trPr>
        <w:tc>
          <w:tcPr>
            <w:tcW w:w="1943" w:type="dxa"/>
            <w:vMerge/>
          </w:tcPr>
          <w:p w:rsidR="0023769D" w:rsidRDefault="0023769D" w:rsidP="00C955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3769D" w:rsidRPr="00CE013C" w:rsidRDefault="0023769D" w:rsidP="00D248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3769D">
              <w:rPr>
                <w:rFonts w:ascii="Times New Roman" w:hAnsi="Times New Roman"/>
                <w:sz w:val="24"/>
                <w:szCs w:val="24"/>
              </w:rPr>
              <w:t>способствовать осознанному использованию средств физической культуры как средства восстановления и укрепления здоровья, приобщения к здоровому образу жизни.</w:t>
            </w:r>
          </w:p>
          <w:p w:rsidR="0023769D" w:rsidRPr="0023769D" w:rsidRDefault="0023769D" w:rsidP="00BA7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3769D" w:rsidRPr="0023769D" w:rsidRDefault="0023769D" w:rsidP="00C95579">
            <w:pPr>
              <w:rPr>
                <w:rFonts w:ascii="Times New Roman" w:hAnsi="Times New Roman"/>
                <w:sz w:val="24"/>
                <w:szCs w:val="24"/>
              </w:rPr>
            </w:pPr>
            <w:r w:rsidRPr="0023769D">
              <w:rPr>
                <w:rFonts w:ascii="Times New Roman" w:hAnsi="Times New Roman"/>
                <w:sz w:val="24"/>
                <w:szCs w:val="24"/>
              </w:rPr>
              <w:t>процесс формирования личности, ее приобщение к общечеловеческим и культурным ценностям, к рекреационно</w:t>
            </w:r>
            <w:r w:rsidR="00933BE9">
              <w:rPr>
                <w:rFonts w:ascii="Times New Roman" w:hAnsi="Times New Roman"/>
                <w:sz w:val="24"/>
                <w:szCs w:val="24"/>
              </w:rPr>
              <w:t>-</w:t>
            </w:r>
            <w:r w:rsidRPr="0023769D">
              <w:rPr>
                <w:rFonts w:ascii="Times New Roman" w:hAnsi="Times New Roman"/>
                <w:sz w:val="24"/>
                <w:szCs w:val="24"/>
              </w:rPr>
              <w:t>оздоровительным формам занятий, туристско-краеведческим мероприятиям и туризму</w:t>
            </w:r>
          </w:p>
        </w:tc>
      </w:tr>
    </w:tbl>
    <w:p w:rsidR="00C95579" w:rsidRDefault="00BA70B1" w:rsidP="00F45F25">
      <w:pPr>
        <w:pStyle w:val="1"/>
        <w:tabs>
          <w:tab w:val="clear" w:pos="432"/>
        </w:tabs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0" w:name="_Toc527028411"/>
      <w:r w:rsidRPr="00BA70B1">
        <w:rPr>
          <w:rFonts w:ascii="Times New Roman" w:hAnsi="Times New Roman"/>
          <w:bCs w:val="0"/>
          <w:color w:val="auto"/>
          <w:sz w:val="24"/>
          <w:szCs w:val="24"/>
        </w:rPr>
        <w:lastRenderedPageBreak/>
        <w:t>4.</w:t>
      </w:r>
      <w:r w:rsidRPr="00BA70B1">
        <w:rPr>
          <w:rFonts w:ascii="Times New Roman" w:hAnsi="Times New Roman"/>
          <w:color w:val="auto"/>
          <w:sz w:val="24"/>
          <w:szCs w:val="24"/>
        </w:rPr>
        <w:t xml:space="preserve"> ПЛАНИРУЕМЫЕ РЕЗУЛЬТАТЫ ОСВОЕНИЯ ОБРАЗОВАТЕЛЬНОЙ ПРОГРАММЫ</w:t>
      </w:r>
      <w:bookmarkEnd w:id="10"/>
    </w:p>
    <w:p w:rsidR="00BA70B1" w:rsidRPr="00BA70B1" w:rsidRDefault="00BA70B1" w:rsidP="00BA70B1">
      <w:pPr>
        <w:spacing w:after="0"/>
      </w:pPr>
    </w:p>
    <w:p w:rsidR="003E7221" w:rsidRDefault="00BA70B1" w:rsidP="00BA70B1">
      <w:pPr>
        <w:pStyle w:val="2"/>
        <w:tabs>
          <w:tab w:val="clear" w:pos="576"/>
        </w:tabs>
        <w:spacing w:before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_Toc527028412"/>
      <w:r>
        <w:rPr>
          <w:rFonts w:ascii="Times New Roman" w:hAnsi="Times New Roman"/>
          <w:color w:val="000000"/>
          <w:sz w:val="24"/>
          <w:szCs w:val="24"/>
        </w:rPr>
        <w:t xml:space="preserve">4.1. Требования к планируемым результатам освоения образовательной программы, обеспечиваемым дисциплинами (модулями) и практиками </w:t>
      </w:r>
      <w:bookmarkEnd w:id="11"/>
    </w:p>
    <w:p w:rsidR="00BA70B1" w:rsidRDefault="00BA70B1" w:rsidP="00BA70B1">
      <w:pPr>
        <w:pStyle w:val="3"/>
        <w:rPr>
          <w:rFonts w:ascii="Times New Roman" w:hAnsi="Times New Roman"/>
          <w:color w:val="auto"/>
          <w:sz w:val="24"/>
          <w:szCs w:val="24"/>
        </w:rPr>
      </w:pPr>
      <w:bookmarkStart w:id="12" w:name="_Toc527028413"/>
      <w:r w:rsidRPr="00BA70B1">
        <w:rPr>
          <w:rFonts w:ascii="Times New Roman" w:hAnsi="Times New Roman"/>
          <w:color w:val="auto"/>
          <w:sz w:val="24"/>
          <w:szCs w:val="24"/>
        </w:rPr>
        <w:t>4.1.1.</w:t>
      </w:r>
      <w:r w:rsidRPr="00BA70B1">
        <w:rPr>
          <w:rFonts w:ascii="Times New Roman" w:hAnsi="Times New Roman"/>
          <w:color w:val="auto"/>
          <w:sz w:val="24"/>
          <w:szCs w:val="24"/>
        </w:rPr>
        <w:tab/>
        <w:t>Универсальные компетенции выпускников и индикаторы их достижения</w:t>
      </w:r>
      <w:bookmarkEnd w:id="12"/>
    </w:p>
    <w:p w:rsidR="00BA70B1" w:rsidRPr="00BA70B1" w:rsidRDefault="00BA70B1" w:rsidP="00BA70B1">
      <w:pPr>
        <w:spacing w:after="0"/>
      </w:pPr>
    </w:p>
    <w:tbl>
      <w:tblPr>
        <w:tblStyle w:val="a9"/>
        <w:tblW w:w="0" w:type="auto"/>
        <w:jc w:val="center"/>
        <w:tblInd w:w="-477" w:type="dxa"/>
        <w:tblLook w:val="04A0"/>
      </w:tblPr>
      <w:tblGrid>
        <w:gridCol w:w="2400"/>
        <w:gridCol w:w="3364"/>
        <w:gridCol w:w="4426"/>
      </w:tblGrid>
      <w:tr w:rsidR="00BA70B1" w:rsidRPr="00BA70B1" w:rsidTr="00F545E3">
        <w:trPr>
          <w:jc w:val="center"/>
        </w:trPr>
        <w:tc>
          <w:tcPr>
            <w:tcW w:w="2400" w:type="dxa"/>
            <w:vAlign w:val="center"/>
          </w:tcPr>
          <w:p w:rsidR="00BA70B1" w:rsidRPr="00BA70B1" w:rsidRDefault="00BA70B1" w:rsidP="00705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0B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категории (группы) </w:t>
            </w:r>
            <w:r w:rsidR="00705729">
              <w:rPr>
                <w:rFonts w:ascii="Times New Roman" w:hAnsi="Times New Roman"/>
                <w:b/>
                <w:sz w:val="24"/>
                <w:szCs w:val="24"/>
              </w:rPr>
              <w:t>УК</w:t>
            </w:r>
          </w:p>
        </w:tc>
        <w:tc>
          <w:tcPr>
            <w:tcW w:w="3364" w:type="dxa"/>
            <w:vAlign w:val="center"/>
          </w:tcPr>
          <w:p w:rsidR="00BA70B1" w:rsidRPr="00BA70B1" w:rsidRDefault="00BA70B1" w:rsidP="00705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0B1">
              <w:rPr>
                <w:rFonts w:ascii="Times New Roman" w:hAnsi="Times New Roman"/>
                <w:b/>
                <w:sz w:val="24"/>
                <w:szCs w:val="24"/>
              </w:rPr>
              <w:t xml:space="preserve">Код и наименование </w:t>
            </w:r>
            <w:r w:rsidR="00705729">
              <w:rPr>
                <w:rFonts w:ascii="Times New Roman" w:hAnsi="Times New Roman"/>
                <w:b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выпускника</w:t>
            </w:r>
          </w:p>
        </w:tc>
        <w:tc>
          <w:tcPr>
            <w:tcW w:w="4426" w:type="dxa"/>
            <w:vAlign w:val="center"/>
          </w:tcPr>
          <w:p w:rsidR="00BA70B1" w:rsidRPr="00676A5E" w:rsidRDefault="00BA70B1" w:rsidP="00705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A5E">
              <w:rPr>
                <w:rFonts w:ascii="Times New Roman" w:hAnsi="Times New Roman"/>
                <w:b/>
                <w:sz w:val="24"/>
                <w:szCs w:val="24"/>
              </w:rPr>
              <w:t xml:space="preserve">Код и наименование индикатора достижения </w:t>
            </w:r>
            <w:r w:rsidR="00705729" w:rsidRPr="00676A5E">
              <w:rPr>
                <w:rFonts w:ascii="Times New Roman" w:hAnsi="Times New Roman"/>
                <w:b/>
                <w:sz w:val="24"/>
                <w:szCs w:val="24"/>
              </w:rPr>
              <w:t>УК</w:t>
            </w:r>
          </w:p>
        </w:tc>
      </w:tr>
      <w:tr w:rsidR="004E119A" w:rsidRPr="00BA70B1" w:rsidTr="00F545E3">
        <w:trPr>
          <w:trHeight w:val="330"/>
          <w:jc w:val="center"/>
        </w:trPr>
        <w:tc>
          <w:tcPr>
            <w:tcW w:w="2400" w:type="dxa"/>
            <w:vMerge w:val="restart"/>
            <w:vAlign w:val="center"/>
          </w:tcPr>
          <w:p w:rsidR="004E119A" w:rsidRPr="00BA70B1" w:rsidRDefault="004E119A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364" w:type="dxa"/>
            <w:vMerge w:val="restart"/>
          </w:tcPr>
          <w:p w:rsidR="004E119A" w:rsidRDefault="004E119A" w:rsidP="00F54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426" w:type="dxa"/>
          </w:tcPr>
          <w:p w:rsidR="004E119A" w:rsidRPr="00676A5E" w:rsidRDefault="003468E2" w:rsidP="000D1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УК.Б-1.1 А</w:t>
            </w:r>
            <w:r w:rsidR="00DB03A1" w:rsidRPr="00676A5E">
              <w:rPr>
                <w:rFonts w:ascii="Times New Roman" w:hAnsi="Times New Roman"/>
                <w:sz w:val="24"/>
                <w:szCs w:val="24"/>
              </w:rPr>
              <w:t>нализирует задачу</w:t>
            </w:r>
            <w:r w:rsidR="000D1E64">
              <w:rPr>
                <w:rFonts w:ascii="Times New Roman" w:hAnsi="Times New Roman"/>
                <w:sz w:val="24"/>
                <w:szCs w:val="24"/>
              </w:rPr>
              <w:t xml:space="preserve"> и её </w:t>
            </w:r>
            <w:r w:rsidR="00DB03A1" w:rsidRPr="00676A5E">
              <w:rPr>
                <w:rFonts w:ascii="Times New Roman" w:hAnsi="Times New Roman"/>
                <w:sz w:val="24"/>
                <w:szCs w:val="24"/>
              </w:rPr>
              <w:t>базовы</w:t>
            </w:r>
            <w:r w:rsidR="000D1E64">
              <w:rPr>
                <w:rFonts w:ascii="Times New Roman" w:hAnsi="Times New Roman"/>
                <w:sz w:val="24"/>
                <w:szCs w:val="24"/>
              </w:rPr>
              <w:t>е</w:t>
            </w:r>
            <w:r w:rsidR="00DB03A1" w:rsidRPr="00676A5E">
              <w:rPr>
                <w:rFonts w:ascii="Times New Roman" w:hAnsi="Times New Roman"/>
                <w:sz w:val="24"/>
                <w:szCs w:val="24"/>
              </w:rPr>
              <w:t xml:space="preserve"> составляющи</w:t>
            </w:r>
            <w:r w:rsidR="000D1E64">
              <w:rPr>
                <w:rFonts w:ascii="Times New Roman" w:hAnsi="Times New Roman"/>
                <w:sz w:val="24"/>
                <w:szCs w:val="24"/>
              </w:rPr>
              <w:t>е</w:t>
            </w:r>
            <w:r w:rsidR="00DB03A1" w:rsidRPr="00676A5E">
              <w:rPr>
                <w:rFonts w:ascii="Times New Roman" w:hAnsi="Times New Roman"/>
                <w:sz w:val="24"/>
                <w:szCs w:val="24"/>
              </w:rPr>
              <w:t xml:space="preserve"> в соответ</w:t>
            </w:r>
            <w:r w:rsidR="00676A5E" w:rsidRPr="00676A5E">
              <w:rPr>
                <w:rFonts w:ascii="Times New Roman" w:hAnsi="Times New Roman"/>
                <w:sz w:val="24"/>
                <w:szCs w:val="24"/>
              </w:rPr>
              <w:t>ствии с заданными требованиями</w:t>
            </w:r>
          </w:p>
        </w:tc>
      </w:tr>
      <w:tr w:rsidR="00967FBB" w:rsidRPr="00BA70B1" w:rsidTr="00F545E3">
        <w:trPr>
          <w:trHeight w:val="330"/>
          <w:jc w:val="center"/>
        </w:trPr>
        <w:tc>
          <w:tcPr>
            <w:tcW w:w="2400" w:type="dxa"/>
            <w:vMerge/>
            <w:vAlign w:val="center"/>
          </w:tcPr>
          <w:p w:rsidR="00967FBB" w:rsidRDefault="00967FBB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967FBB" w:rsidRDefault="00967FBB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967FBB" w:rsidRPr="00676A5E" w:rsidRDefault="003468E2" w:rsidP="00676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УК.Б-1.2 О</w:t>
            </w:r>
            <w:r w:rsidR="00676A5E" w:rsidRPr="00676A5E">
              <w:rPr>
                <w:rFonts w:ascii="Times New Roman" w:hAnsi="Times New Roman"/>
                <w:sz w:val="24"/>
                <w:szCs w:val="24"/>
              </w:rPr>
              <w:t>существляет поиск информации, интерпретирует и ранжирует её для решения поставленной задачи по различным типам запросов</w:t>
            </w:r>
          </w:p>
        </w:tc>
      </w:tr>
      <w:tr w:rsidR="0015406D" w:rsidRPr="00BA70B1" w:rsidTr="0015406D">
        <w:trPr>
          <w:trHeight w:val="513"/>
          <w:jc w:val="center"/>
        </w:trPr>
        <w:tc>
          <w:tcPr>
            <w:tcW w:w="2400" w:type="dxa"/>
            <w:vMerge/>
            <w:vAlign w:val="center"/>
          </w:tcPr>
          <w:p w:rsidR="0015406D" w:rsidRDefault="0015406D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15406D" w:rsidRDefault="0015406D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15406D" w:rsidRPr="00676A5E" w:rsidRDefault="00E2282F" w:rsidP="00676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УК.Б-1.3 П</w:t>
            </w:r>
            <w:r w:rsidR="00676A5E" w:rsidRPr="00676A5E">
              <w:rPr>
                <w:rFonts w:ascii="Times New Roman" w:hAnsi="Times New Roman"/>
                <w:sz w:val="24"/>
                <w:szCs w:val="24"/>
              </w:rPr>
              <w:t>ри обработке информации отличает факты от мнений, интерпретаций, оценок, формирует собственные мнения и суждения, аргументирует свои выводы и точку зрения</w:t>
            </w:r>
          </w:p>
        </w:tc>
      </w:tr>
      <w:tr w:rsidR="004E119A" w:rsidRPr="00BA70B1" w:rsidTr="00F545E3">
        <w:trPr>
          <w:trHeight w:val="330"/>
          <w:jc w:val="center"/>
        </w:trPr>
        <w:tc>
          <w:tcPr>
            <w:tcW w:w="2400" w:type="dxa"/>
            <w:vMerge/>
            <w:vAlign w:val="center"/>
          </w:tcPr>
          <w:p w:rsidR="004E119A" w:rsidRDefault="004E119A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4E119A" w:rsidRDefault="004E119A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4E119A" w:rsidRPr="00676A5E" w:rsidRDefault="003468E2" w:rsidP="00676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УК.Б-1.4 В</w:t>
            </w:r>
            <w:r w:rsidR="00676A5E" w:rsidRPr="00676A5E">
              <w:rPr>
                <w:rFonts w:ascii="Times New Roman" w:hAnsi="Times New Roman"/>
                <w:sz w:val="24"/>
                <w:szCs w:val="24"/>
              </w:rPr>
              <w:t>ыбирает методы и средства решения задачи и анализирует методологические проблемы, возникающие при решении задачи</w:t>
            </w:r>
          </w:p>
        </w:tc>
      </w:tr>
      <w:tr w:rsidR="004E119A" w:rsidRPr="00BA70B1" w:rsidTr="00F545E3">
        <w:trPr>
          <w:trHeight w:val="330"/>
          <w:jc w:val="center"/>
        </w:trPr>
        <w:tc>
          <w:tcPr>
            <w:tcW w:w="2400" w:type="dxa"/>
            <w:vMerge/>
            <w:vAlign w:val="center"/>
          </w:tcPr>
          <w:p w:rsidR="004E119A" w:rsidRDefault="004E119A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4E119A" w:rsidRDefault="004E119A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4E119A" w:rsidRPr="00676A5E" w:rsidRDefault="003468E2" w:rsidP="00676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УК.Б-1.5 Р</w:t>
            </w:r>
            <w:r w:rsidR="00676A5E" w:rsidRPr="00676A5E">
              <w:rPr>
                <w:rFonts w:ascii="Times New Roman" w:hAnsi="Times New Roman"/>
                <w:sz w:val="24"/>
                <w:szCs w:val="24"/>
              </w:rPr>
              <w:t>ассматривает и предлагает возможные варианты решения поставленной задачи, оценивая их достоинства и недостатки</w:t>
            </w:r>
          </w:p>
        </w:tc>
      </w:tr>
      <w:tr w:rsidR="00BF3CBD" w:rsidRPr="00BA70B1" w:rsidTr="00F545E3">
        <w:trPr>
          <w:trHeight w:val="441"/>
          <w:jc w:val="center"/>
        </w:trPr>
        <w:tc>
          <w:tcPr>
            <w:tcW w:w="2400" w:type="dxa"/>
            <w:vMerge w:val="restart"/>
            <w:vAlign w:val="center"/>
          </w:tcPr>
          <w:p w:rsidR="00BF3CBD" w:rsidRDefault="00BF3CBD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364" w:type="dxa"/>
            <w:vMerge w:val="restart"/>
          </w:tcPr>
          <w:p w:rsidR="00BF3CBD" w:rsidRPr="00967FBB" w:rsidRDefault="00BF3CBD" w:rsidP="00F545E3">
            <w:pPr>
              <w:rPr>
                <w:rFonts w:ascii="Times New Roman" w:hAnsi="Times New Roman"/>
                <w:sz w:val="24"/>
                <w:szCs w:val="24"/>
              </w:rPr>
            </w:pPr>
            <w:r w:rsidRPr="00967FBB">
              <w:rPr>
                <w:rFonts w:ascii="Times New Roman" w:hAnsi="Times New Roman"/>
                <w:sz w:val="24"/>
                <w:szCs w:val="24"/>
              </w:rPr>
              <w:t xml:space="preserve">УК-2. Способен определять круг задач в рамках поставленной цели и </w:t>
            </w:r>
            <w:r w:rsidRPr="00967FBB">
              <w:rPr>
                <w:rFonts w:ascii="Times New Roman" w:hAnsi="Times New Roman"/>
                <w:sz w:val="24"/>
                <w:szCs w:val="24"/>
              </w:rPr>
              <w:lastRenderedPageBreak/>
              <w:t>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426" w:type="dxa"/>
            <w:vAlign w:val="center"/>
          </w:tcPr>
          <w:p w:rsidR="00BF3CBD" w:rsidRPr="00676A5E" w:rsidRDefault="003468E2" w:rsidP="00676A5E">
            <w:pPr>
              <w:pStyle w:val="af2"/>
              <w:spacing w:before="0" w:beforeAutospacing="0" w:after="0" w:afterAutospacing="0"/>
              <w:jc w:val="both"/>
            </w:pPr>
            <w:r>
              <w:lastRenderedPageBreak/>
              <w:t>УК.Б-2.1 О</w:t>
            </w:r>
            <w:r w:rsidR="00676A5E" w:rsidRPr="00676A5E">
              <w:t>пределяет круг задач в ра</w:t>
            </w:r>
            <w:r w:rsidR="00676A5E" w:rsidRPr="00676A5E">
              <w:t>м</w:t>
            </w:r>
            <w:r w:rsidR="00676A5E" w:rsidRPr="00676A5E">
              <w:t>ках поставленной цели, определяет св</w:t>
            </w:r>
            <w:r w:rsidR="00676A5E" w:rsidRPr="00676A5E">
              <w:t>я</w:t>
            </w:r>
            <w:r w:rsidR="00676A5E" w:rsidRPr="00676A5E">
              <w:t>зи между ними</w:t>
            </w:r>
          </w:p>
        </w:tc>
      </w:tr>
      <w:tr w:rsidR="00BF3CBD" w:rsidRPr="00BA70B1" w:rsidTr="00F545E3">
        <w:trPr>
          <w:trHeight w:val="441"/>
          <w:jc w:val="center"/>
        </w:trPr>
        <w:tc>
          <w:tcPr>
            <w:tcW w:w="2400" w:type="dxa"/>
            <w:vMerge/>
            <w:vAlign w:val="center"/>
          </w:tcPr>
          <w:p w:rsidR="00BF3CBD" w:rsidRDefault="00BF3CBD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BF3CBD" w:rsidRPr="00967FBB" w:rsidRDefault="00BF3CBD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BF3CBD" w:rsidRPr="00676A5E" w:rsidRDefault="003468E2" w:rsidP="00676A5E">
            <w:pPr>
              <w:pStyle w:val="af2"/>
              <w:spacing w:before="0" w:beforeAutospacing="0" w:after="0" w:afterAutospacing="0"/>
              <w:jc w:val="both"/>
            </w:pPr>
            <w:r>
              <w:t>УК.Б-2.2 П</w:t>
            </w:r>
            <w:r w:rsidR="00676A5E" w:rsidRPr="00676A5E">
              <w:t>редлагает способы решения поставленных задач и ожидаемые р</w:t>
            </w:r>
            <w:r w:rsidR="00676A5E" w:rsidRPr="00676A5E">
              <w:t>е</w:t>
            </w:r>
            <w:r w:rsidR="00676A5E" w:rsidRPr="00676A5E">
              <w:t>зультаты; оценивает предложенные сп</w:t>
            </w:r>
            <w:r w:rsidR="00676A5E" w:rsidRPr="00676A5E">
              <w:t>о</w:t>
            </w:r>
            <w:r w:rsidR="00676A5E" w:rsidRPr="00676A5E">
              <w:t>собы с точки зрения соответствия цели проекта</w:t>
            </w:r>
          </w:p>
        </w:tc>
      </w:tr>
      <w:tr w:rsidR="00BF3CBD" w:rsidRPr="00BA70B1" w:rsidTr="00F545E3">
        <w:trPr>
          <w:trHeight w:val="441"/>
          <w:jc w:val="center"/>
        </w:trPr>
        <w:tc>
          <w:tcPr>
            <w:tcW w:w="2400" w:type="dxa"/>
            <w:vMerge/>
            <w:vAlign w:val="center"/>
          </w:tcPr>
          <w:p w:rsidR="00BF3CBD" w:rsidRDefault="00BF3CBD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BF3CBD" w:rsidRDefault="00BF3CBD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BF3CBD" w:rsidRPr="00676A5E" w:rsidRDefault="003468E2" w:rsidP="00676A5E">
            <w:pPr>
              <w:pStyle w:val="af2"/>
              <w:spacing w:before="0" w:beforeAutospacing="0" w:after="0" w:afterAutospacing="0"/>
              <w:jc w:val="both"/>
            </w:pPr>
            <w:r>
              <w:t>УК.Б-2.3 п</w:t>
            </w:r>
            <w:r w:rsidR="00676A5E" w:rsidRPr="00676A5E">
              <w:t>ланирует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BF3CBD" w:rsidRPr="00BA70B1" w:rsidTr="00F545E3">
        <w:trPr>
          <w:trHeight w:val="441"/>
          <w:jc w:val="center"/>
        </w:trPr>
        <w:tc>
          <w:tcPr>
            <w:tcW w:w="2400" w:type="dxa"/>
            <w:vMerge/>
            <w:vAlign w:val="center"/>
          </w:tcPr>
          <w:p w:rsidR="00BF3CBD" w:rsidRDefault="00BF3CBD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BF3CBD" w:rsidRDefault="00BF3CBD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BF3CBD" w:rsidRPr="00676A5E" w:rsidRDefault="003468E2" w:rsidP="00676A5E">
            <w:pPr>
              <w:pStyle w:val="af2"/>
              <w:spacing w:before="0" w:beforeAutospacing="0" w:after="0" w:afterAutospacing="0"/>
              <w:jc w:val="both"/>
            </w:pPr>
            <w:r>
              <w:t>УК.Б-2.4 В</w:t>
            </w:r>
            <w:r w:rsidR="00676A5E" w:rsidRPr="00676A5E">
              <w:t>ыполняет задачи в зоне своей ответственности в соответствии с запл</w:t>
            </w:r>
            <w:r w:rsidR="00676A5E" w:rsidRPr="00676A5E">
              <w:t>а</w:t>
            </w:r>
            <w:r w:rsidR="00676A5E" w:rsidRPr="00676A5E">
              <w:t>нированными результатами и точками контроля, при необходимости коррект</w:t>
            </w:r>
            <w:r w:rsidR="00676A5E" w:rsidRPr="00676A5E">
              <w:t>и</w:t>
            </w:r>
            <w:r w:rsidR="00676A5E" w:rsidRPr="00676A5E">
              <w:t>рует способы решения задач</w:t>
            </w:r>
          </w:p>
        </w:tc>
      </w:tr>
      <w:tr w:rsidR="00BF3CBD" w:rsidRPr="00BA70B1" w:rsidTr="00F545E3">
        <w:trPr>
          <w:trHeight w:val="325"/>
          <w:jc w:val="center"/>
        </w:trPr>
        <w:tc>
          <w:tcPr>
            <w:tcW w:w="2400" w:type="dxa"/>
            <w:vMerge/>
            <w:vAlign w:val="center"/>
          </w:tcPr>
          <w:p w:rsidR="00BF3CBD" w:rsidRDefault="00BF3CBD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BF3CBD" w:rsidRDefault="00BF3CBD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BF3CBD" w:rsidRPr="00676A5E" w:rsidRDefault="00676A5E" w:rsidP="00676A5E">
            <w:pPr>
              <w:pStyle w:val="af2"/>
              <w:spacing w:before="0" w:beforeAutospacing="0" w:after="0" w:afterAutospacing="0"/>
              <w:jc w:val="both"/>
            </w:pPr>
            <w:r w:rsidRPr="00676A5E">
              <w:t>УК.Б-2.</w:t>
            </w:r>
            <w:r w:rsidR="003468E2">
              <w:t>5 П</w:t>
            </w:r>
            <w:r w:rsidRPr="00676A5E">
              <w:t>редставляет результаты пр</w:t>
            </w:r>
            <w:r w:rsidRPr="00676A5E">
              <w:t>о</w:t>
            </w:r>
            <w:r w:rsidRPr="00676A5E">
              <w:t>екта, предлагает возможности их и</w:t>
            </w:r>
            <w:r w:rsidRPr="00676A5E">
              <w:t>с</w:t>
            </w:r>
            <w:r w:rsidRPr="00676A5E">
              <w:t>пользования и/или совершенствования</w:t>
            </w:r>
          </w:p>
        </w:tc>
      </w:tr>
      <w:tr w:rsidR="00F545E3" w:rsidRPr="00BA70B1" w:rsidTr="00F545E3">
        <w:trPr>
          <w:trHeight w:val="222"/>
          <w:jc w:val="center"/>
        </w:trPr>
        <w:tc>
          <w:tcPr>
            <w:tcW w:w="2400" w:type="dxa"/>
            <w:vMerge w:val="restart"/>
            <w:vAlign w:val="center"/>
          </w:tcPr>
          <w:p w:rsidR="00F545E3" w:rsidRDefault="00F545E3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364" w:type="dxa"/>
            <w:vMerge w:val="restart"/>
          </w:tcPr>
          <w:p w:rsidR="00F545E3" w:rsidRDefault="00F545E3" w:rsidP="00F54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426" w:type="dxa"/>
            <w:vAlign w:val="center"/>
          </w:tcPr>
          <w:p w:rsidR="00F545E3" w:rsidRPr="00676A5E" w:rsidRDefault="00676A5E" w:rsidP="00676A5E">
            <w:pPr>
              <w:pStyle w:val="af2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kern w:val="24"/>
              </w:rPr>
            </w:pPr>
            <w:r w:rsidRPr="00676A5E">
              <w:t>УК.</w:t>
            </w:r>
            <w:r w:rsidR="003468E2">
              <w:rPr>
                <w:bCs/>
                <w:iCs/>
                <w:color w:val="000000" w:themeColor="text1"/>
                <w:kern w:val="24"/>
              </w:rPr>
              <w:t>Б-3.1 О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пределяет свою роль в соц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и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альном взаимодействии и командной р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а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боте, исходя из стратегии сотрудничес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т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ва для достижения поставленной цели</w:t>
            </w:r>
          </w:p>
        </w:tc>
      </w:tr>
      <w:tr w:rsidR="00F545E3" w:rsidRPr="00BA70B1" w:rsidTr="0071286C">
        <w:trPr>
          <w:trHeight w:val="222"/>
          <w:jc w:val="center"/>
        </w:trPr>
        <w:tc>
          <w:tcPr>
            <w:tcW w:w="2400" w:type="dxa"/>
            <w:vMerge/>
            <w:vAlign w:val="center"/>
          </w:tcPr>
          <w:p w:rsidR="00F545E3" w:rsidRDefault="00F545E3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F545E3" w:rsidRDefault="00F545E3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545E3" w:rsidRPr="00676A5E" w:rsidRDefault="00676A5E" w:rsidP="00F545E3">
            <w:pPr>
              <w:pStyle w:val="af2"/>
              <w:spacing w:before="0" w:beforeAutospacing="0" w:after="0" w:afterAutospacing="0"/>
            </w:pPr>
            <w:r w:rsidRPr="00676A5E">
              <w:t>УК.</w:t>
            </w:r>
            <w:r w:rsidR="003468E2">
              <w:rPr>
                <w:bCs/>
                <w:iCs/>
                <w:color w:val="000000" w:themeColor="text1"/>
                <w:kern w:val="24"/>
              </w:rPr>
              <w:t>Б-3.2 П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ри реализации своей роли в социальном взаимодействии и коман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д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ной работе анализирует возможные п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о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следствия личных действий и учитывает особенности поведения и интересы др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у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гих участников</w:t>
            </w:r>
          </w:p>
        </w:tc>
      </w:tr>
      <w:tr w:rsidR="00F545E3" w:rsidRPr="00BA70B1" w:rsidTr="00F545E3">
        <w:trPr>
          <w:trHeight w:val="222"/>
          <w:jc w:val="center"/>
        </w:trPr>
        <w:tc>
          <w:tcPr>
            <w:tcW w:w="2400" w:type="dxa"/>
            <w:vMerge/>
            <w:vAlign w:val="center"/>
          </w:tcPr>
          <w:p w:rsidR="00F545E3" w:rsidRDefault="00F545E3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F545E3" w:rsidRDefault="00F545E3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F545E3" w:rsidRPr="00676A5E" w:rsidRDefault="00676A5E" w:rsidP="00F545E3">
            <w:pPr>
              <w:pStyle w:val="af2"/>
              <w:spacing w:before="0" w:beforeAutospacing="0" w:after="0" w:afterAutospacing="0"/>
            </w:pPr>
            <w:r w:rsidRPr="00676A5E">
              <w:t>УК.</w:t>
            </w:r>
            <w:r w:rsidR="003468E2">
              <w:rPr>
                <w:bCs/>
                <w:iCs/>
                <w:color w:val="000000" w:themeColor="text1"/>
                <w:kern w:val="24"/>
              </w:rPr>
              <w:t>Б-3.3 О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существляет обмен информ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а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цией, знаниями и опытом с членами к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о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манды; оценивает идеи других членов команды для достижения поставленных целей</w:t>
            </w:r>
          </w:p>
        </w:tc>
      </w:tr>
      <w:tr w:rsidR="00676A5E" w:rsidRPr="00BA70B1" w:rsidTr="00676A5E">
        <w:trPr>
          <w:trHeight w:val="712"/>
          <w:jc w:val="center"/>
        </w:trPr>
        <w:tc>
          <w:tcPr>
            <w:tcW w:w="2400" w:type="dxa"/>
            <w:vMerge/>
            <w:vAlign w:val="center"/>
          </w:tcPr>
          <w:p w:rsidR="00676A5E" w:rsidRDefault="00676A5E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676A5E" w:rsidRDefault="00676A5E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676A5E" w:rsidRPr="00676A5E" w:rsidRDefault="00676A5E" w:rsidP="00F545E3">
            <w:pPr>
              <w:pStyle w:val="af2"/>
              <w:spacing w:before="0" w:beforeAutospacing="0" w:after="0" w:afterAutospacing="0"/>
              <w:rPr>
                <w:bCs/>
                <w:iCs/>
                <w:color w:val="000000" w:themeColor="text1"/>
                <w:kern w:val="24"/>
              </w:rPr>
            </w:pPr>
            <w:r w:rsidRPr="00676A5E">
              <w:t>УК.</w:t>
            </w:r>
            <w:r w:rsidR="003468E2">
              <w:rPr>
                <w:bCs/>
                <w:iCs/>
                <w:color w:val="000000" w:themeColor="text1"/>
                <w:kern w:val="24"/>
              </w:rPr>
              <w:t>Б-3.4 С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облюдает нормы и устано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в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ленные правила командной работы; н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е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сет личную ответственность за результат</w:t>
            </w:r>
          </w:p>
        </w:tc>
      </w:tr>
      <w:tr w:rsidR="00F545E3" w:rsidRPr="00BA70B1" w:rsidTr="00F545E3">
        <w:trPr>
          <w:trHeight w:val="330"/>
          <w:jc w:val="center"/>
        </w:trPr>
        <w:tc>
          <w:tcPr>
            <w:tcW w:w="2400" w:type="dxa"/>
            <w:vMerge w:val="restart"/>
            <w:vAlign w:val="center"/>
          </w:tcPr>
          <w:p w:rsidR="00F545E3" w:rsidRDefault="00F545E3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3364" w:type="dxa"/>
            <w:vMerge w:val="restart"/>
          </w:tcPr>
          <w:p w:rsidR="00F545E3" w:rsidRDefault="00F545E3" w:rsidP="00F54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иностраннном(ых) языке(ах)</w:t>
            </w:r>
          </w:p>
        </w:tc>
        <w:tc>
          <w:tcPr>
            <w:tcW w:w="4426" w:type="dxa"/>
            <w:vAlign w:val="center"/>
          </w:tcPr>
          <w:p w:rsidR="00F545E3" w:rsidRPr="00676A5E" w:rsidRDefault="00676A5E" w:rsidP="00676A5E">
            <w:pPr>
              <w:pStyle w:val="af2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kern w:val="24"/>
              </w:rPr>
            </w:pPr>
            <w:r w:rsidRPr="00676A5E">
              <w:t>УК.</w:t>
            </w:r>
            <w:r w:rsidR="003468E2">
              <w:rPr>
                <w:bCs/>
                <w:iCs/>
                <w:color w:val="000000" w:themeColor="text1"/>
                <w:kern w:val="24"/>
              </w:rPr>
              <w:t>Б-4.1 В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ыбирает стиль общения на государственном языке РФ и иностра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н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ном языке в зависимости от цели и у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с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ловий партнерства; адаптирует речь, стиль общения и язык жестов к ситуац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и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ям взаимодействия</w:t>
            </w:r>
          </w:p>
        </w:tc>
      </w:tr>
      <w:tr w:rsidR="00F545E3" w:rsidRPr="00BA70B1" w:rsidTr="00F545E3">
        <w:trPr>
          <w:trHeight w:val="330"/>
          <w:jc w:val="center"/>
        </w:trPr>
        <w:tc>
          <w:tcPr>
            <w:tcW w:w="2400" w:type="dxa"/>
            <w:vMerge/>
            <w:vAlign w:val="center"/>
          </w:tcPr>
          <w:p w:rsidR="00F545E3" w:rsidRDefault="00F545E3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F545E3" w:rsidRDefault="00F545E3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F545E3" w:rsidRPr="00676A5E" w:rsidRDefault="00676A5E" w:rsidP="00676A5E">
            <w:pPr>
              <w:pStyle w:val="af2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kern w:val="24"/>
              </w:rPr>
            </w:pPr>
            <w:r w:rsidRPr="00676A5E">
              <w:t>УК.</w:t>
            </w:r>
            <w:r w:rsidR="003468E2">
              <w:rPr>
                <w:bCs/>
                <w:iCs/>
                <w:color w:val="000000" w:themeColor="text1"/>
                <w:kern w:val="24"/>
              </w:rPr>
              <w:t>Б-4.2 В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едет деловую переписку на государственном языке РФ с учетом особенностей стилистики официальных и неофициальных писем</w:t>
            </w:r>
          </w:p>
        </w:tc>
      </w:tr>
      <w:tr w:rsidR="00F545E3" w:rsidRPr="00BA70B1" w:rsidTr="00F545E3">
        <w:trPr>
          <w:trHeight w:val="330"/>
          <w:jc w:val="center"/>
        </w:trPr>
        <w:tc>
          <w:tcPr>
            <w:tcW w:w="2400" w:type="dxa"/>
            <w:vMerge/>
            <w:vAlign w:val="center"/>
          </w:tcPr>
          <w:p w:rsidR="00F545E3" w:rsidRDefault="00F545E3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F545E3" w:rsidRDefault="00F545E3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F545E3" w:rsidRPr="00676A5E" w:rsidRDefault="00676A5E" w:rsidP="00676A5E">
            <w:pPr>
              <w:pStyle w:val="af2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kern w:val="24"/>
              </w:rPr>
            </w:pPr>
            <w:r w:rsidRPr="00676A5E">
              <w:t>УК.</w:t>
            </w:r>
            <w:r w:rsidR="003468E2">
              <w:rPr>
                <w:bCs/>
                <w:iCs/>
                <w:color w:val="000000" w:themeColor="text1"/>
                <w:kern w:val="24"/>
              </w:rPr>
              <w:t>Б-4.3 В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едет деловую переписку на иностранном языке с учетом особенн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о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стей стилистики официальных писем и социокультурных различий</w:t>
            </w:r>
          </w:p>
        </w:tc>
      </w:tr>
      <w:tr w:rsidR="00F545E3" w:rsidRPr="00BA70B1" w:rsidTr="00F545E3">
        <w:trPr>
          <w:trHeight w:val="330"/>
          <w:jc w:val="center"/>
        </w:trPr>
        <w:tc>
          <w:tcPr>
            <w:tcW w:w="2400" w:type="dxa"/>
            <w:vMerge/>
            <w:vAlign w:val="center"/>
          </w:tcPr>
          <w:p w:rsidR="00F545E3" w:rsidRDefault="00F545E3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F545E3" w:rsidRDefault="00F545E3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F545E3" w:rsidRPr="00676A5E" w:rsidRDefault="00676A5E" w:rsidP="00676A5E">
            <w:pPr>
              <w:pStyle w:val="af2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kern w:val="24"/>
              </w:rPr>
            </w:pPr>
            <w:r w:rsidRPr="00676A5E">
              <w:t>УК.</w:t>
            </w:r>
            <w:r w:rsidR="003468E2">
              <w:rPr>
                <w:bCs/>
                <w:iCs/>
                <w:color w:val="000000" w:themeColor="text1"/>
                <w:kern w:val="24"/>
              </w:rPr>
              <w:t>Б-4.4 В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ыполняет для личных целей перевод официальных и професси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о</w:t>
            </w:r>
            <w:r w:rsidRPr="00676A5E">
              <w:rPr>
                <w:bCs/>
                <w:iCs/>
                <w:color w:val="000000" w:themeColor="text1"/>
                <w:kern w:val="24"/>
              </w:rPr>
              <w:t xml:space="preserve">нальных текстов с иностранного языка </w:t>
            </w:r>
            <w:r w:rsidRPr="00676A5E">
              <w:rPr>
                <w:bCs/>
                <w:iCs/>
                <w:color w:val="000000" w:themeColor="text1"/>
                <w:kern w:val="24"/>
              </w:rPr>
              <w:lastRenderedPageBreak/>
              <w:t>на русский язык, с русского языка на иностранный</w:t>
            </w:r>
          </w:p>
        </w:tc>
      </w:tr>
      <w:tr w:rsidR="00F545E3" w:rsidRPr="00BA70B1" w:rsidTr="00F545E3">
        <w:trPr>
          <w:trHeight w:val="315"/>
          <w:jc w:val="center"/>
        </w:trPr>
        <w:tc>
          <w:tcPr>
            <w:tcW w:w="2400" w:type="dxa"/>
            <w:vMerge/>
            <w:vAlign w:val="center"/>
          </w:tcPr>
          <w:p w:rsidR="00F545E3" w:rsidRDefault="00F545E3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F545E3" w:rsidRDefault="00F545E3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F545E3" w:rsidRPr="00676A5E" w:rsidRDefault="00676A5E" w:rsidP="00676A5E">
            <w:pPr>
              <w:pStyle w:val="af2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kern w:val="24"/>
              </w:rPr>
            </w:pPr>
            <w:r w:rsidRPr="00676A5E">
              <w:t>УК.</w:t>
            </w:r>
            <w:r w:rsidR="003468E2">
              <w:rPr>
                <w:bCs/>
                <w:iCs/>
                <w:color w:val="000000" w:themeColor="text1"/>
                <w:kern w:val="24"/>
              </w:rPr>
              <w:t>Б-4.5 П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ублично выступает на гос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у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дарственном языке РФ, строит свое в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ы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ступление с учетом аудитории и цели общения</w:t>
            </w:r>
          </w:p>
        </w:tc>
      </w:tr>
      <w:tr w:rsidR="00F545E3" w:rsidRPr="00BA70B1" w:rsidTr="00F545E3">
        <w:trPr>
          <w:trHeight w:val="315"/>
          <w:jc w:val="center"/>
        </w:trPr>
        <w:tc>
          <w:tcPr>
            <w:tcW w:w="2400" w:type="dxa"/>
            <w:vMerge/>
            <w:vAlign w:val="center"/>
          </w:tcPr>
          <w:p w:rsidR="00F545E3" w:rsidRDefault="00F545E3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F545E3" w:rsidRDefault="00F545E3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F545E3" w:rsidRPr="00676A5E" w:rsidRDefault="00676A5E" w:rsidP="00F545E3">
            <w:pPr>
              <w:pStyle w:val="af2"/>
              <w:spacing w:before="0" w:beforeAutospacing="0" w:after="0" w:afterAutospacing="0"/>
              <w:rPr>
                <w:bCs/>
                <w:iCs/>
                <w:color w:val="000000" w:themeColor="text1"/>
                <w:kern w:val="24"/>
              </w:rPr>
            </w:pPr>
            <w:r w:rsidRPr="00676A5E">
              <w:t>УК.</w:t>
            </w:r>
            <w:r w:rsidR="003468E2">
              <w:rPr>
                <w:bCs/>
                <w:iCs/>
                <w:color w:val="000000" w:themeColor="text1"/>
                <w:kern w:val="24"/>
              </w:rPr>
              <w:t>Б-4.6 У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стно представляет результаты своей деятельности на иностранном языке, может поддержать разговор в х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о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де их обсуждения</w:t>
            </w:r>
          </w:p>
        </w:tc>
      </w:tr>
      <w:tr w:rsidR="00F545E3" w:rsidRPr="00BA70B1" w:rsidTr="00F545E3">
        <w:trPr>
          <w:trHeight w:val="330"/>
          <w:jc w:val="center"/>
        </w:trPr>
        <w:tc>
          <w:tcPr>
            <w:tcW w:w="2400" w:type="dxa"/>
            <w:vMerge w:val="restart"/>
            <w:vAlign w:val="center"/>
          </w:tcPr>
          <w:p w:rsidR="00F545E3" w:rsidRDefault="00F545E3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3364" w:type="dxa"/>
            <w:vMerge w:val="restart"/>
          </w:tcPr>
          <w:p w:rsidR="00F545E3" w:rsidRDefault="00F545E3" w:rsidP="00F54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426" w:type="dxa"/>
            <w:vAlign w:val="center"/>
          </w:tcPr>
          <w:p w:rsidR="00F545E3" w:rsidRPr="00676A5E" w:rsidRDefault="003468E2" w:rsidP="00676A5E">
            <w:pPr>
              <w:pStyle w:val="af2"/>
              <w:spacing w:before="0" w:beforeAutospacing="0" w:after="0" w:afterAutospacing="0"/>
              <w:jc w:val="both"/>
            </w:pPr>
            <w:r>
              <w:t>УК.Б-5.1 Д</w:t>
            </w:r>
            <w:r w:rsidR="00676A5E" w:rsidRPr="00676A5E">
              <w:t>емонстрирует уважительное отношение к историческому и культу</w:t>
            </w:r>
            <w:r w:rsidR="00676A5E" w:rsidRPr="00676A5E">
              <w:t>р</w:t>
            </w:r>
            <w:r w:rsidR="00676A5E" w:rsidRPr="00676A5E">
              <w:t>ному наследию различных этнических групп, опираясь на знания этапов ист</w:t>
            </w:r>
            <w:r w:rsidR="00676A5E" w:rsidRPr="00676A5E">
              <w:t>о</w:t>
            </w:r>
            <w:r w:rsidR="00676A5E" w:rsidRPr="00676A5E">
              <w:t>рического и культурного развития Ро</w:t>
            </w:r>
            <w:r w:rsidR="00676A5E" w:rsidRPr="00676A5E">
              <w:t>с</w:t>
            </w:r>
            <w:r w:rsidR="00676A5E" w:rsidRPr="00676A5E">
              <w:t>сии</w:t>
            </w:r>
          </w:p>
        </w:tc>
      </w:tr>
      <w:tr w:rsidR="00676A5E" w:rsidRPr="00BA70B1" w:rsidTr="00F545E3">
        <w:trPr>
          <w:trHeight w:val="330"/>
          <w:jc w:val="center"/>
        </w:trPr>
        <w:tc>
          <w:tcPr>
            <w:tcW w:w="2400" w:type="dxa"/>
            <w:vMerge/>
            <w:vAlign w:val="center"/>
          </w:tcPr>
          <w:p w:rsidR="00676A5E" w:rsidRDefault="00676A5E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676A5E" w:rsidRDefault="00676A5E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676A5E" w:rsidRPr="00676A5E" w:rsidRDefault="003468E2" w:rsidP="00676A5E">
            <w:pPr>
              <w:pStyle w:val="af2"/>
              <w:spacing w:before="0" w:beforeAutospacing="0" w:after="0" w:afterAutospacing="0"/>
              <w:jc w:val="both"/>
            </w:pPr>
            <w:r>
              <w:t>УК.Б-5.2 В</w:t>
            </w:r>
            <w:r w:rsidR="00676A5E" w:rsidRPr="00676A5E">
              <w:t>ыбирает форму взаимодейс</w:t>
            </w:r>
            <w:r w:rsidR="00676A5E" w:rsidRPr="00676A5E">
              <w:t>т</w:t>
            </w:r>
            <w:r w:rsidR="00676A5E" w:rsidRPr="00676A5E">
              <w:t>вия с другими социальными группами на основе полученной информации об их культурных и социально-исторических особенностях, включая философские и этические учения</w:t>
            </w:r>
          </w:p>
        </w:tc>
      </w:tr>
      <w:tr w:rsidR="00C216C1" w:rsidRPr="00BA70B1" w:rsidTr="00676A5E">
        <w:trPr>
          <w:trHeight w:val="932"/>
          <w:jc w:val="center"/>
        </w:trPr>
        <w:tc>
          <w:tcPr>
            <w:tcW w:w="2400" w:type="dxa"/>
            <w:vMerge/>
            <w:vAlign w:val="center"/>
          </w:tcPr>
          <w:p w:rsidR="00C216C1" w:rsidRDefault="00C216C1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C216C1" w:rsidRDefault="00C216C1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C216C1" w:rsidRPr="00676A5E" w:rsidRDefault="003468E2" w:rsidP="00676A5E">
            <w:pPr>
              <w:pStyle w:val="af2"/>
              <w:spacing w:before="0" w:beforeAutospacing="0" w:after="0" w:afterAutospacing="0"/>
              <w:jc w:val="both"/>
            </w:pPr>
            <w:r>
              <w:t>УК.Б-5.3 О</w:t>
            </w:r>
            <w:r w:rsidR="00676A5E" w:rsidRPr="00676A5E">
              <w:t>существляет межкультурную коммуникацию  в соответствии с прин</w:t>
            </w:r>
            <w:r w:rsidR="00676A5E" w:rsidRPr="00676A5E">
              <w:t>я</w:t>
            </w:r>
            <w:r w:rsidR="00676A5E" w:rsidRPr="00676A5E">
              <w:t>тыми нормами и правилами в различных ситуациях межкультурного взаимоде</w:t>
            </w:r>
            <w:r w:rsidR="00676A5E" w:rsidRPr="00676A5E">
              <w:t>й</w:t>
            </w:r>
            <w:r w:rsidR="00676A5E" w:rsidRPr="00676A5E">
              <w:t>ствия</w:t>
            </w:r>
          </w:p>
        </w:tc>
      </w:tr>
      <w:tr w:rsidR="00F545E3" w:rsidRPr="00BA70B1" w:rsidTr="00F545E3">
        <w:trPr>
          <w:trHeight w:val="330"/>
          <w:jc w:val="center"/>
        </w:trPr>
        <w:tc>
          <w:tcPr>
            <w:tcW w:w="2400" w:type="dxa"/>
            <w:vMerge w:val="restart"/>
            <w:vAlign w:val="center"/>
          </w:tcPr>
          <w:p w:rsidR="00F545E3" w:rsidRDefault="00F545E3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3364" w:type="dxa"/>
            <w:vMerge w:val="restart"/>
          </w:tcPr>
          <w:p w:rsidR="00F545E3" w:rsidRDefault="00F545E3" w:rsidP="00F54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426" w:type="dxa"/>
            <w:vAlign w:val="center"/>
          </w:tcPr>
          <w:p w:rsidR="00F545E3" w:rsidRPr="00676A5E" w:rsidRDefault="00676A5E" w:rsidP="00676A5E">
            <w:pPr>
              <w:pStyle w:val="af2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kern w:val="24"/>
              </w:rPr>
            </w:pPr>
            <w:r w:rsidRPr="00676A5E">
              <w:t>УК.</w:t>
            </w:r>
            <w:r w:rsidR="003468E2">
              <w:rPr>
                <w:bCs/>
                <w:iCs/>
                <w:color w:val="000000" w:themeColor="text1"/>
                <w:kern w:val="24"/>
              </w:rPr>
              <w:t>Б-6.1 И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спользует инструменты и м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е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тоды управления временем при выпо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л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нении конкретных задач, проектов, при достижении поставленных целей</w:t>
            </w:r>
          </w:p>
        </w:tc>
      </w:tr>
      <w:tr w:rsidR="00F545E3" w:rsidRPr="00BA70B1" w:rsidTr="00F545E3">
        <w:trPr>
          <w:trHeight w:val="330"/>
          <w:jc w:val="center"/>
        </w:trPr>
        <w:tc>
          <w:tcPr>
            <w:tcW w:w="2400" w:type="dxa"/>
            <w:vMerge/>
            <w:vAlign w:val="center"/>
          </w:tcPr>
          <w:p w:rsidR="00F545E3" w:rsidRDefault="00F545E3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F545E3" w:rsidRDefault="00F545E3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F545E3" w:rsidRPr="00676A5E" w:rsidRDefault="00676A5E" w:rsidP="00676A5E">
            <w:pPr>
              <w:pStyle w:val="af2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kern w:val="24"/>
              </w:rPr>
            </w:pPr>
            <w:r w:rsidRPr="00676A5E">
              <w:t>УК.</w:t>
            </w:r>
            <w:r w:rsidR="003468E2">
              <w:rPr>
                <w:bCs/>
                <w:iCs/>
                <w:color w:val="000000" w:themeColor="text1"/>
                <w:kern w:val="24"/>
              </w:rPr>
              <w:t>Б-6.2 О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пределяет приоритеты собс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т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венной деятельности, с учётом  требов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а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ний рынка труда и предложений образ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о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вательных услуг для личностного разв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и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тия и выстраивания траектории профе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с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сионального роста</w:t>
            </w:r>
          </w:p>
        </w:tc>
      </w:tr>
      <w:tr w:rsidR="00676A5E" w:rsidRPr="00BA70B1" w:rsidTr="00676A5E">
        <w:trPr>
          <w:trHeight w:val="552"/>
          <w:jc w:val="center"/>
        </w:trPr>
        <w:tc>
          <w:tcPr>
            <w:tcW w:w="2400" w:type="dxa"/>
            <w:vMerge/>
            <w:vAlign w:val="center"/>
          </w:tcPr>
          <w:p w:rsidR="00676A5E" w:rsidRDefault="00676A5E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676A5E" w:rsidRDefault="00676A5E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676A5E" w:rsidRPr="00676A5E" w:rsidRDefault="00676A5E" w:rsidP="00F545E3">
            <w:pPr>
              <w:pStyle w:val="af2"/>
              <w:spacing w:before="0" w:beforeAutospacing="0" w:after="0" w:afterAutospacing="0"/>
            </w:pPr>
            <w:r w:rsidRPr="00676A5E">
              <w:t>УК.</w:t>
            </w:r>
            <w:r w:rsidR="003468E2">
              <w:rPr>
                <w:bCs/>
                <w:iCs/>
                <w:color w:val="000000" w:themeColor="text1"/>
                <w:kern w:val="24"/>
              </w:rPr>
              <w:t>Б-6.3 Л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огически и аргументировано анализирует результаты своей деятел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ь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ности</w:t>
            </w:r>
          </w:p>
        </w:tc>
      </w:tr>
      <w:tr w:rsidR="00820B8B" w:rsidRPr="00BA70B1" w:rsidTr="00820B8B">
        <w:trPr>
          <w:trHeight w:val="787"/>
          <w:jc w:val="center"/>
        </w:trPr>
        <w:tc>
          <w:tcPr>
            <w:tcW w:w="2400" w:type="dxa"/>
            <w:vMerge/>
            <w:vAlign w:val="center"/>
          </w:tcPr>
          <w:p w:rsidR="00820B8B" w:rsidRDefault="00820B8B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 w:val="restart"/>
          </w:tcPr>
          <w:p w:rsidR="00820B8B" w:rsidRDefault="00820B8B" w:rsidP="00F54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426" w:type="dxa"/>
            <w:vAlign w:val="center"/>
          </w:tcPr>
          <w:p w:rsidR="00820B8B" w:rsidRPr="00676A5E" w:rsidRDefault="00676A5E" w:rsidP="00676A5E">
            <w:pPr>
              <w:pStyle w:val="af2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kern w:val="24"/>
              </w:rPr>
            </w:pPr>
            <w:r w:rsidRPr="00676A5E">
              <w:t>УК.</w:t>
            </w:r>
            <w:r w:rsidR="003468E2">
              <w:rPr>
                <w:bCs/>
                <w:iCs/>
                <w:color w:val="000000" w:themeColor="text1"/>
                <w:kern w:val="24"/>
              </w:rPr>
              <w:t>Б-7.1 В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ыбирает здоровьесберега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ю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щие технологии для поддержания зд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о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рового образа жизни с учетом физиол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о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гических особенностей организма и у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с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ловий реализации профессиональной деятельности</w:t>
            </w:r>
          </w:p>
        </w:tc>
      </w:tr>
      <w:tr w:rsidR="00820B8B" w:rsidRPr="00BA70B1" w:rsidTr="0071286C">
        <w:trPr>
          <w:trHeight w:val="710"/>
          <w:jc w:val="center"/>
        </w:trPr>
        <w:tc>
          <w:tcPr>
            <w:tcW w:w="2400" w:type="dxa"/>
            <w:vMerge/>
            <w:vAlign w:val="center"/>
          </w:tcPr>
          <w:p w:rsidR="00820B8B" w:rsidRDefault="00820B8B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820B8B" w:rsidRDefault="00820B8B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820B8B" w:rsidRPr="00676A5E" w:rsidRDefault="00676A5E" w:rsidP="00676A5E">
            <w:pPr>
              <w:pStyle w:val="af2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kern w:val="24"/>
              </w:rPr>
            </w:pPr>
            <w:r w:rsidRPr="00676A5E">
              <w:t>УК.</w:t>
            </w:r>
            <w:r w:rsidR="003468E2">
              <w:rPr>
                <w:bCs/>
                <w:iCs/>
                <w:color w:val="000000" w:themeColor="text1"/>
                <w:kern w:val="24"/>
              </w:rPr>
              <w:t>Б-7.2 П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ланирует свое рабочее и св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о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бодное время для оптимального сочет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а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ния физической и умственной нагрузки и обеспечения работоспособности</w:t>
            </w:r>
          </w:p>
        </w:tc>
      </w:tr>
      <w:tr w:rsidR="00820B8B" w:rsidRPr="00BA70B1" w:rsidTr="0071286C">
        <w:trPr>
          <w:trHeight w:val="441"/>
          <w:jc w:val="center"/>
        </w:trPr>
        <w:tc>
          <w:tcPr>
            <w:tcW w:w="2400" w:type="dxa"/>
            <w:vMerge/>
            <w:vAlign w:val="center"/>
          </w:tcPr>
          <w:p w:rsidR="00820B8B" w:rsidRDefault="00820B8B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820B8B" w:rsidRDefault="00820B8B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820B8B" w:rsidRPr="00676A5E" w:rsidRDefault="00676A5E" w:rsidP="00820B8B">
            <w:pPr>
              <w:pStyle w:val="af2"/>
              <w:spacing w:before="0" w:beforeAutospacing="0" w:after="0" w:afterAutospacing="0"/>
              <w:rPr>
                <w:bCs/>
                <w:iCs/>
                <w:color w:val="000000" w:themeColor="text1"/>
                <w:kern w:val="24"/>
              </w:rPr>
            </w:pPr>
            <w:r w:rsidRPr="00676A5E">
              <w:t>УК.</w:t>
            </w:r>
            <w:r w:rsidR="003468E2">
              <w:rPr>
                <w:bCs/>
                <w:iCs/>
                <w:color w:val="000000" w:themeColor="text1"/>
                <w:kern w:val="24"/>
              </w:rPr>
              <w:t>Б-7.3 С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облюдает и пропагандирует нормы здорового образа жизни в ра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з</w:t>
            </w:r>
            <w:r w:rsidRPr="00676A5E">
              <w:rPr>
                <w:bCs/>
                <w:iCs/>
                <w:color w:val="000000" w:themeColor="text1"/>
                <w:kern w:val="24"/>
              </w:rPr>
              <w:lastRenderedPageBreak/>
              <w:t>личных жизненных ситуациях в профе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с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сиональной деятельности</w:t>
            </w:r>
          </w:p>
        </w:tc>
      </w:tr>
      <w:tr w:rsidR="00820B8B" w:rsidRPr="00BA70B1" w:rsidTr="0071286C">
        <w:trPr>
          <w:trHeight w:val="337"/>
          <w:jc w:val="center"/>
        </w:trPr>
        <w:tc>
          <w:tcPr>
            <w:tcW w:w="2400" w:type="dxa"/>
            <w:vMerge w:val="restart"/>
            <w:vAlign w:val="center"/>
          </w:tcPr>
          <w:p w:rsidR="00820B8B" w:rsidRDefault="00820B8B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3364" w:type="dxa"/>
            <w:vMerge w:val="restart"/>
          </w:tcPr>
          <w:p w:rsidR="00820B8B" w:rsidRDefault="00820B8B" w:rsidP="00F54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426" w:type="dxa"/>
            <w:vAlign w:val="center"/>
          </w:tcPr>
          <w:p w:rsidR="00820B8B" w:rsidRPr="00676A5E" w:rsidRDefault="00676A5E" w:rsidP="00676A5E">
            <w:pPr>
              <w:pStyle w:val="af2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kern w:val="24"/>
              </w:rPr>
            </w:pPr>
            <w:r w:rsidRPr="00676A5E">
              <w:t>УК.</w:t>
            </w:r>
            <w:r w:rsidR="003468E2">
              <w:rPr>
                <w:bCs/>
                <w:iCs/>
                <w:color w:val="000000" w:themeColor="text1"/>
                <w:kern w:val="24"/>
              </w:rPr>
              <w:t>Б-8.1 А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нализирует факторы вредн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о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го влияния элементов среды обитания (технических средств, технологических процессов, материалов, зданий и соор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у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жений, природных и социальных явл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е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ний)</w:t>
            </w:r>
          </w:p>
        </w:tc>
      </w:tr>
      <w:tr w:rsidR="00820B8B" w:rsidRPr="00BA70B1" w:rsidTr="0071286C">
        <w:trPr>
          <w:trHeight w:val="338"/>
          <w:jc w:val="center"/>
        </w:trPr>
        <w:tc>
          <w:tcPr>
            <w:tcW w:w="2400" w:type="dxa"/>
            <w:vMerge/>
            <w:vAlign w:val="center"/>
          </w:tcPr>
          <w:p w:rsidR="00820B8B" w:rsidRDefault="00820B8B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820B8B" w:rsidRDefault="00820B8B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820B8B" w:rsidRPr="00676A5E" w:rsidRDefault="00676A5E" w:rsidP="00676A5E">
            <w:pPr>
              <w:pStyle w:val="af2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kern w:val="24"/>
              </w:rPr>
            </w:pPr>
            <w:r w:rsidRPr="00676A5E">
              <w:t>УК.</w:t>
            </w:r>
            <w:r w:rsidR="003468E2">
              <w:rPr>
                <w:bCs/>
                <w:iCs/>
                <w:color w:val="000000" w:themeColor="text1"/>
                <w:kern w:val="24"/>
              </w:rPr>
              <w:t>Б-8.2 В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ыявляет проблемы, связанные с нарушениями техники безопасности на рабочем месте; предлагает мероприятия по предотвращению чрезвычайных с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и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туаций</w:t>
            </w:r>
          </w:p>
        </w:tc>
      </w:tr>
      <w:tr w:rsidR="00676A5E" w:rsidRPr="00BA70B1" w:rsidTr="00676A5E">
        <w:trPr>
          <w:trHeight w:val="1210"/>
          <w:jc w:val="center"/>
        </w:trPr>
        <w:tc>
          <w:tcPr>
            <w:tcW w:w="2400" w:type="dxa"/>
            <w:vMerge/>
            <w:vAlign w:val="center"/>
          </w:tcPr>
          <w:p w:rsidR="00676A5E" w:rsidRDefault="00676A5E" w:rsidP="00BA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676A5E" w:rsidRDefault="00676A5E" w:rsidP="00F545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676A5E" w:rsidRPr="00676A5E" w:rsidRDefault="00676A5E" w:rsidP="00820B8B">
            <w:pPr>
              <w:pStyle w:val="af2"/>
              <w:spacing w:before="0" w:beforeAutospacing="0" w:after="0" w:afterAutospacing="0"/>
              <w:rPr>
                <w:bCs/>
                <w:iCs/>
                <w:color w:val="000000" w:themeColor="text1"/>
                <w:kern w:val="24"/>
              </w:rPr>
            </w:pPr>
            <w:r w:rsidRPr="00676A5E">
              <w:t>УК.</w:t>
            </w:r>
            <w:r w:rsidR="003468E2">
              <w:rPr>
                <w:bCs/>
                <w:iCs/>
                <w:color w:val="000000" w:themeColor="text1"/>
                <w:kern w:val="24"/>
              </w:rPr>
              <w:t>Б-8.4 Р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азъясняет правила поведения при возникновении чрезвычайных с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и</w:t>
            </w:r>
            <w:r w:rsidRPr="00676A5E">
              <w:rPr>
                <w:bCs/>
                <w:iCs/>
                <w:color w:val="000000" w:themeColor="text1"/>
                <w:kern w:val="24"/>
              </w:rPr>
              <w:t>туаций природного и техногенного пр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о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исхождения; оказывает первую помощь, описывает способы участия в восстан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о</w:t>
            </w:r>
            <w:r w:rsidRPr="00676A5E">
              <w:rPr>
                <w:bCs/>
                <w:iCs/>
                <w:color w:val="000000" w:themeColor="text1"/>
                <w:kern w:val="24"/>
              </w:rPr>
              <w:t>вительных мероприятиях</w:t>
            </w:r>
          </w:p>
        </w:tc>
      </w:tr>
    </w:tbl>
    <w:p w:rsidR="00BA70B1" w:rsidRPr="00BA70B1" w:rsidRDefault="00BA70B1" w:rsidP="00BA70B1"/>
    <w:p w:rsidR="00BA70B1" w:rsidRDefault="00BA70B1" w:rsidP="005E7182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3" w:name="_Toc527028414"/>
      <w:r>
        <w:rPr>
          <w:rFonts w:ascii="Times New Roman" w:hAnsi="Times New Roman"/>
          <w:color w:val="auto"/>
          <w:sz w:val="24"/>
          <w:szCs w:val="24"/>
        </w:rPr>
        <w:t>4.1.2</w:t>
      </w:r>
      <w:r w:rsidRPr="00BA70B1">
        <w:rPr>
          <w:rFonts w:ascii="Times New Roman" w:hAnsi="Times New Roman"/>
          <w:color w:val="auto"/>
          <w:sz w:val="24"/>
          <w:szCs w:val="24"/>
        </w:rPr>
        <w:t>.</w:t>
      </w:r>
      <w:r w:rsidRPr="00BA70B1"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Общепрофессиональные</w:t>
      </w:r>
      <w:r w:rsidRPr="00BA70B1">
        <w:rPr>
          <w:rFonts w:ascii="Times New Roman" w:hAnsi="Times New Roman"/>
          <w:color w:val="auto"/>
          <w:sz w:val="24"/>
          <w:szCs w:val="24"/>
        </w:rPr>
        <w:t xml:space="preserve"> компетенции выпускников и индикаторы их достижения</w:t>
      </w:r>
      <w:bookmarkEnd w:id="13"/>
    </w:p>
    <w:tbl>
      <w:tblPr>
        <w:tblStyle w:val="a9"/>
        <w:tblW w:w="10190" w:type="dxa"/>
        <w:jc w:val="center"/>
        <w:tblInd w:w="-318" w:type="dxa"/>
        <w:tblLook w:val="04A0"/>
      </w:tblPr>
      <w:tblGrid>
        <w:gridCol w:w="2400"/>
        <w:gridCol w:w="3334"/>
        <w:gridCol w:w="4456"/>
      </w:tblGrid>
      <w:tr w:rsidR="00700517" w:rsidRPr="00BA70B1" w:rsidTr="002D5B8B">
        <w:trPr>
          <w:jc w:val="center"/>
        </w:trPr>
        <w:tc>
          <w:tcPr>
            <w:tcW w:w="2400" w:type="dxa"/>
            <w:vAlign w:val="center"/>
          </w:tcPr>
          <w:p w:rsidR="00700517" w:rsidRPr="00BA70B1" w:rsidRDefault="00700517" w:rsidP="00705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0B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категории (группы) </w:t>
            </w:r>
            <w:r w:rsidR="00705729">
              <w:rPr>
                <w:rFonts w:ascii="Times New Roman" w:hAnsi="Times New Roman"/>
                <w:b/>
                <w:sz w:val="24"/>
                <w:szCs w:val="24"/>
              </w:rPr>
              <w:t>ОПК</w:t>
            </w:r>
          </w:p>
        </w:tc>
        <w:tc>
          <w:tcPr>
            <w:tcW w:w="3334" w:type="dxa"/>
            <w:vAlign w:val="center"/>
          </w:tcPr>
          <w:p w:rsidR="00700517" w:rsidRPr="00BA70B1" w:rsidRDefault="00700517" w:rsidP="00705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0B1">
              <w:rPr>
                <w:rFonts w:ascii="Times New Roman" w:hAnsi="Times New Roman"/>
                <w:b/>
                <w:sz w:val="24"/>
                <w:szCs w:val="24"/>
              </w:rPr>
              <w:t xml:space="preserve">Код и наименование </w:t>
            </w:r>
            <w:r w:rsidR="00705729">
              <w:rPr>
                <w:rFonts w:ascii="Times New Roman" w:hAnsi="Times New Roman"/>
                <w:b/>
                <w:sz w:val="24"/>
                <w:szCs w:val="24"/>
              </w:rPr>
              <w:t>ОПК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выпускника</w:t>
            </w:r>
          </w:p>
        </w:tc>
        <w:tc>
          <w:tcPr>
            <w:tcW w:w="4456" w:type="dxa"/>
            <w:vAlign w:val="center"/>
          </w:tcPr>
          <w:p w:rsidR="00700517" w:rsidRPr="00BA70B1" w:rsidRDefault="00700517" w:rsidP="00705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0B1">
              <w:rPr>
                <w:rFonts w:ascii="Times New Roman" w:hAnsi="Times New Roman"/>
                <w:b/>
                <w:sz w:val="24"/>
                <w:szCs w:val="24"/>
              </w:rPr>
              <w:t xml:space="preserve">Код и наименование индикатора достижения </w:t>
            </w:r>
            <w:r w:rsidR="00705729">
              <w:rPr>
                <w:rFonts w:ascii="Times New Roman" w:hAnsi="Times New Roman"/>
                <w:b/>
                <w:sz w:val="24"/>
                <w:szCs w:val="24"/>
              </w:rPr>
              <w:t>ОПК</w:t>
            </w:r>
          </w:p>
        </w:tc>
      </w:tr>
      <w:tr w:rsidR="00F0639F" w:rsidTr="00F0639F">
        <w:trPr>
          <w:trHeight w:val="413"/>
          <w:jc w:val="center"/>
        </w:trPr>
        <w:tc>
          <w:tcPr>
            <w:tcW w:w="2400" w:type="dxa"/>
            <w:vMerge w:val="restart"/>
            <w:vAlign w:val="center"/>
          </w:tcPr>
          <w:p w:rsidR="00F0639F" w:rsidRPr="00BA70B1" w:rsidRDefault="00CE013C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3334" w:type="dxa"/>
            <w:vMerge w:val="restart"/>
          </w:tcPr>
          <w:p w:rsidR="00F0639F" w:rsidRDefault="00F0639F" w:rsidP="00CE013C">
            <w:pPr>
              <w:rPr>
                <w:rFonts w:ascii="Times New Roman" w:hAnsi="Times New Roman"/>
                <w:sz w:val="24"/>
                <w:szCs w:val="24"/>
              </w:rPr>
            </w:pPr>
            <w:r w:rsidRPr="00700517">
              <w:rPr>
                <w:rFonts w:ascii="Times New Roman" w:hAnsi="Times New Roman"/>
                <w:sz w:val="24"/>
                <w:szCs w:val="24"/>
              </w:rPr>
              <w:t xml:space="preserve">ОПК-1. </w:t>
            </w:r>
            <w:r w:rsidR="00CE013C">
              <w:rPr>
                <w:rFonts w:ascii="Times New Roman" w:hAnsi="Times New Roman"/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психических особенностей занимающихся различного пола и возраста</w:t>
            </w:r>
          </w:p>
        </w:tc>
        <w:tc>
          <w:tcPr>
            <w:tcW w:w="4456" w:type="dxa"/>
          </w:tcPr>
          <w:p w:rsidR="00F0639F" w:rsidRPr="00AA6929" w:rsidRDefault="00F0639F" w:rsidP="00A02FBA">
            <w:pPr>
              <w:rPr>
                <w:rFonts w:ascii="Times New Roman" w:hAnsi="Times New Roman"/>
                <w:sz w:val="24"/>
                <w:szCs w:val="24"/>
              </w:rPr>
            </w:pPr>
            <w:r w:rsidRPr="00AA6929">
              <w:rPr>
                <w:rFonts w:ascii="Times New Roman" w:hAnsi="Times New Roman"/>
                <w:sz w:val="24"/>
                <w:szCs w:val="24"/>
              </w:rPr>
              <w:t>ОПК</w:t>
            </w:r>
            <w:r w:rsidR="001B726A" w:rsidRPr="00AA6929">
              <w:rPr>
                <w:rFonts w:ascii="Times New Roman" w:hAnsi="Times New Roman"/>
                <w:sz w:val="24"/>
                <w:szCs w:val="24"/>
              </w:rPr>
              <w:t>.Б</w:t>
            </w:r>
            <w:r w:rsidRPr="00AA6929">
              <w:rPr>
                <w:rFonts w:ascii="Times New Roman" w:hAnsi="Times New Roman"/>
                <w:sz w:val="24"/>
                <w:szCs w:val="24"/>
              </w:rPr>
              <w:t xml:space="preserve">-1.1. </w:t>
            </w:r>
            <w:r w:rsidR="00E02D19" w:rsidRPr="00AA6929">
              <w:rPr>
                <w:rFonts w:ascii="Times New Roman" w:hAnsi="Times New Roman"/>
                <w:sz w:val="24"/>
                <w:szCs w:val="24"/>
              </w:rPr>
              <w:t xml:space="preserve">Формирует планы занятий с учетом </w:t>
            </w:r>
            <w:r w:rsidR="00A02FBA" w:rsidRPr="00AA6929">
              <w:rPr>
                <w:rFonts w:ascii="Times New Roman" w:hAnsi="Times New Roman"/>
                <w:sz w:val="24"/>
                <w:szCs w:val="24"/>
              </w:rPr>
              <w:t xml:space="preserve">профессиональных </w:t>
            </w:r>
            <w:r w:rsidR="00E02D19" w:rsidRPr="00AA6929">
              <w:rPr>
                <w:rFonts w:ascii="Times New Roman" w:hAnsi="Times New Roman"/>
                <w:sz w:val="24"/>
                <w:szCs w:val="24"/>
              </w:rPr>
              <w:t>стандартов</w:t>
            </w:r>
            <w:r w:rsidR="00A02FBA" w:rsidRPr="00AA6929">
              <w:rPr>
                <w:rFonts w:ascii="Times New Roman" w:hAnsi="Times New Roman"/>
                <w:sz w:val="24"/>
                <w:szCs w:val="24"/>
              </w:rPr>
              <w:t>, положений теории физической культуры.</w:t>
            </w:r>
          </w:p>
        </w:tc>
      </w:tr>
      <w:tr w:rsidR="00F0639F" w:rsidTr="00F0639F">
        <w:trPr>
          <w:trHeight w:val="412"/>
          <w:jc w:val="center"/>
        </w:trPr>
        <w:tc>
          <w:tcPr>
            <w:tcW w:w="2400" w:type="dxa"/>
            <w:vMerge/>
            <w:vAlign w:val="center"/>
          </w:tcPr>
          <w:p w:rsidR="00F0639F" w:rsidRPr="00700517" w:rsidRDefault="00F0639F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F0639F" w:rsidRPr="00700517" w:rsidRDefault="00F0639F" w:rsidP="002D5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F0639F" w:rsidRPr="00AD68CA" w:rsidRDefault="00F0639F" w:rsidP="00A02FBA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AA6929">
              <w:rPr>
                <w:rFonts w:ascii="Times New Roman" w:hAnsi="Times New Roman"/>
                <w:sz w:val="24"/>
                <w:szCs w:val="24"/>
              </w:rPr>
              <w:t>ОПК</w:t>
            </w:r>
            <w:r w:rsidR="001B726A" w:rsidRPr="00AA6929">
              <w:rPr>
                <w:rFonts w:ascii="Times New Roman" w:hAnsi="Times New Roman"/>
                <w:sz w:val="24"/>
                <w:szCs w:val="24"/>
              </w:rPr>
              <w:t>.Б</w:t>
            </w:r>
            <w:r w:rsidRPr="00AA6929">
              <w:rPr>
                <w:rFonts w:ascii="Times New Roman" w:hAnsi="Times New Roman"/>
                <w:sz w:val="24"/>
                <w:szCs w:val="24"/>
              </w:rPr>
              <w:t xml:space="preserve">-1.2. </w:t>
            </w:r>
            <w:r w:rsidR="004E4F03" w:rsidRPr="00AA6929">
              <w:rPr>
                <w:rFonts w:ascii="Times New Roman" w:hAnsi="Times New Roman"/>
                <w:sz w:val="24"/>
                <w:szCs w:val="24"/>
              </w:rPr>
              <w:t>Организует профессиональную деятельность с учётом</w:t>
            </w:r>
            <w:r w:rsidR="004E4F03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 w:rsidR="00A02FBA">
              <w:rPr>
                <w:rFonts w:ascii="Times New Roman" w:hAnsi="Times New Roman"/>
                <w:sz w:val="24"/>
                <w:szCs w:val="24"/>
              </w:rPr>
              <w:t>физиологической характеристики нагрузки, анатомо-морфологических и психических особенностей занимающихся различного пола и возраста</w:t>
            </w:r>
          </w:p>
        </w:tc>
      </w:tr>
      <w:tr w:rsidR="00F0639F" w:rsidTr="002D5B8B">
        <w:trPr>
          <w:trHeight w:val="735"/>
          <w:jc w:val="center"/>
        </w:trPr>
        <w:tc>
          <w:tcPr>
            <w:tcW w:w="2400" w:type="dxa"/>
            <w:vMerge/>
            <w:vAlign w:val="center"/>
          </w:tcPr>
          <w:p w:rsidR="00F0639F" w:rsidRPr="00700517" w:rsidRDefault="00F0639F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F0639F" w:rsidRPr="00700517" w:rsidRDefault="00F0639F" w:rsidP="002D5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F0639F" w:rsidRPr="00AA6929" w:rsidRDefault="00F0639F" w:rsidP="004E4F03">
            <w:pPr>
              <w:rPr>
                <w:rFonts w:ascii="Times New Roman" w:hAnsi="Times New Roman"/>
                <w:sz w:val="24"/>
                <w:szCs w:val="24"/>
              </w:rPr>
            </w:pPr>
            <w:r w:rsidRPr="00AA6929">
              <w:rPr>
                <w:rFonts w:ascii="Times New Roman" w:hAnsi="Times New Roman"/>
                <w:sz w:val="24"/>
                <w:szCs w:val="24"/>
              </w:rPr>
              <w:t>ОПК</w:t>
            </w:r>
            <w:r w:rsidR="001B726A" w:rsidRPr="00AA6929">
              <w:rPr>
                <w:rFonts w:ascii="Times New Roman" w:hAnsi="Times New Roman"/>
                <w:sz w:val="24"/>
                <w:szCs w:val="24"/>
              </w:rPr>
              <w:t>.Б</w:t>
            </w:r>
            <w:r w:rsidRPr="00AA6929">
              <w:rPr>
                <w:rFonts w:ascii="Times New Roman" w:hAnsi="Times New Roman"/>
                <w:sz w:val="24"/>
                <w:szCs w:val="24"/>
              </w:rPr>
              <w:t>-1.</w:t>
            </w:r>
            <w:r w:rsidR="004E4F03" w:rsidRPr="00AA6929">
              <w:rPr>
                <w:rFonts w:ascii="Times New Roman" w:hAnsi="Times New Roman"/>
                <w:sz w:val="24"/>
                <w:szCs w:val="24"/>
              </w:rPr>
              <w:t>3</w:t>
            </w:r>
            <w:r w:rsidRPr="00AA6929">
              <w:rPr>
                <w:rFonts w:ascii="Times New Roman" w:hAnsi="Times New Roman"/>
                <w:sz w:val="24"/>
                <w:szCs w:val="24"/>
              </w:rPr>
              <w:t>. Анализ</w:t>
            </w:r>
            <w:r w:rsidR="004E4F03" w:rsidRPr="00AA6929">
              <w:rPr>
                <w:rFonts w:ascii="Times New Roman" w:hAnsi="Times New Roman"/>
                <w:sz w:val="24"/>
                <w:szCs w:val="24"/>
              </w:rPr>
              <w:t>ирует</w:t>
            </w:r>
            <w:r w:rsidRPr="00AA6929">
              <w:rPr>
                <w:rFonts w:ascii="Times New Roman" w:hAnsi="Times New Roman"/>
                <w:sz w:val="24"/>
                <w:szCs w:val="24"/>
              </w:rPr>
              <w:t xml:space="preserve"> собственн</w:t>
            </w:r>
            <w:r w:rsidR="004E4F03" w:rsidRPr="00AA6929">
              <w:rPr>
                <w:rFonts w:ascii="Times New Roman" w:hAnsi="Times New Roman"/>
                <w:sz w:val="24"/>
                <w:szCs w:val="24"/>
              </w:rPr>
              <w:t>ую</w:t>
            </w:r>
            <w:r w:rsidRPr="00AA6929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 w:rsidR="004E4F03" w:rsidRPr="00AA6929">
              <w:rPr>
                <w:rFonts w:ascii="Times New Roman" w:hAnsi="Times New Roman"/>
                <w:sz w:val="24"/>
                <w:szCs w:val="24"/>
              </w:rPr>
              <w:t>ь</w:t>
            </w:r>
            <w:r w:rsidRPr="00AA6929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профессиональных стандартов и квалификаци</w:t>
            </w:r>
            <w:r w:rsidR="004E4F03" w:rsidRPr="00AA6929">
              <w:rPr>
                <w:rFonts w:ascii="Times New Roman" w:hAnsi="Times New Roman"/>
                <w:sz w:val="24"/>
                <w:szCs w:val="24"/>
              </w:rPr>
              <w:t>онных требований</w:t>
            </w:r>
          </w:p>
        </w:tc>
      </w:tr>
      <w:tr w:rsidR="00433376" w:rsidTr="00433376">
        <w:trPr>
          <w:trHeight w:val="1349"/>
          <w:jc w:val="center"/>
        </w:trPr>
        <w:tc>
          <w:tcPr>
            <w:tcW w:w="2400" w:type="dxa"/>
            <w:vMerge w:val="restart"/>
            <w:vAlign w:val="center"/>
          </w:tcPr>
          <w:p w:rsidR="00433376" w:rsidRPr="00700517" w:rsidRDefault="00433376" w:rsidP="00433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и развитие</w:t>
            </w:r>
          </w:p>
        </w:tc>
        <w:tc>
          <w:tcPr>
            <w:tcW w:w="3334" w:type="dxa"/>
            <w:vMerge w:val="restart"/>
          </w:tcPr>
          <w:p w:rsidR="00433376" w:rsidRDefault="00433376" w:rsidP="00CE0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 Способен проводить занятия, физкультурно-спортивной направленности и рекреационные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      </w:r>
          </w:p>
          <w:p w:rsidR="00433376" w:rsidRPr="00700517" w:rsidRDefault="00433376" w:rsidP="00CE0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33376" w:rsidRDefault="00433376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ОПК. Б – 2.1. </w:t>
            </w:r>
            <w:r w:rsidRPr="00D13F64">
              <w:rPr>
                <w:rFonts w:ascii="Times New Roman" w:hAnsi="Times New Roman"/>
              </w:rPr>
              <w:t>Определяет цели и задачи учебной и воспитательной деятельности обучающихся, в том числе с особыми образовательными потребностями в соответствии с требованиями ФГОС</w:t>
            </w:r>
          </w:p>
        </w:tc>
      </w:tr>
      <w:tr w:rsidR="00433376" w:rsidTr="00433376">
        <w:trPr>
          <w:trHeight w:val="903"/>
          <w:jc w:val="center"/>
        </w:trPr>
        <w:tc>
          <w:tcPr>
            <w:tcW w:w="2400" w:type="dxa"/>
            <w:vMerge/>
            <w:vAlign w:val="center"/>
          </w:tcPr>
          <w:p w:rsidR="00433376" w:rsidRDefault="00433376" w:rsidP="00433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433376" w:rsidRDefault="00433376" w:rsidP="00CE0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33376" w:rsidRDefault="00433376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ОПК.Б-2</w:t>
            </w:r>
            <w:r w:rsidRPr="00D13F64">
              <w:rPr>
                <w:rFonts w:ascii="Times New Roman" w:hAnsi="Times New Roman"/>
              </w:rPr>
              <w:t>.2. Выбирает способы организации совместной и индивидуальной учебной и воспитательной деятельности с учётом особых (социальных, возрастных, психофизических, индивидуальных) образовательных</w:t>
            </w:r>
            <w:r w:rsidR="00AA6929">
              <w:rPr>
                <w:rFonts w:ascii="Times New Roman" w:hAnsi="Times New Roman"/>
              </w:rPr>
              <w:t xml:space="preserve"> </w:t>
            </w:r>
            <w:r w:rsidRPr="00D13F64">
              <w:rPr>
                <w:rFonts w:ascii="Times New Roman" w:hAnsi="Times New Roman"/>
              </w:rPr>
              <w:t>потребностей обучающихся</w:t>
            </w:r>
          </w:p>
        </w:tc>
      </w:tr>
      <w:tr w:rsidR="00433376" w:rsidTr="00A61755">
        <w:trPr>
          <w:trHeight w:val="1087"/>
          <w:jc w:val="center"/>
        </w:trPr>
        <w:tc>
          <w:tcPr>
            <w:tcW w:w="2400" w:type="dxa"/>
            <w:vMerge/>
            <w:vAlign w:val="center"/>
          </w:tcPr>
          <w:p w:rsidR="00433376" w:rsidRDefault="00433376" w:rsidP="00433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433376" w:rsidRDefault="00433376" w:rsidP="00CE0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33376" w:rsidRDefault="00433376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ОПК. Б. -2.3. Применяет методы диагностики с целью выявления развития двигательных качеств и сформированности умений навыков</w:t>
            </w:r>
          </w:p>
        </w:tc>
      </w:tr>
      <w:tr w:rsidR="00433376" w:rsidTr="00433376">
        <w:trPr>
          <w:trHeight w:val="458"/>
          <w:jc w:val="center"/>
        </w:trPr>
        <w:tc>
          <w:tcPr>
            <w:tcW w:w="2400" w:type="dxa"/>
            <w:vMerge/>
            <w:vAlign w:val="center"/>
          </w:tcPr>
          <w:p w:rsidR="00433376" w:rsidRDefault="00433376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 w:val="restart"/>
          </w:tcPr>
          <w:p w:rsidR="00433376" w:rsidRDefault="00433376" w:rsidP="00CE0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ОПК-3. Способен обучать двигательным действиям, связанным с учебно-тренировочной, рекреационно-оздоровительной и туристско-краеведческой деятельностью</w:t>
            </w:r>
          </w:p>
          <w:p w:rsidR="00433376" w:rsidRDefault="00433376" w:rsidP="00CE0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33376" w:rsidRDefault="00433376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ОПК. Б. – 3.1.</w:t>
            </w:r>
            <w:r w:rsidRPr="00D13F64">
              <w:rPr>
                <w:rFonts w:ascii="Times New Roman" w:hAnsi="Times New Roman"/>
              </w:rPr>
              <w:t>Использует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433376" w:rsidTr="00433376">
        <w:trPr>
          <w:trHeight w:val="838"/>
          <w:jc w:val="center"/>
        </w:trPr>
        <w:tc>
          <w:tcPr>
            <w:tcW w:w="2400" w:type="dxa"/>
            <w:vMerge/>
            <w:vAlign w:val="center"/>
          </w:tcPr>
          <w:p w:rsidR="00433376" w:rsidRDefault="00433376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433376" w:rsidRDefault="00433376" w:rsidP="00CE0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33376" w:rsidRDefault="00433376" w:rsidP="00433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ОПК.Б.- 3.2. Применяет методы контроля и диагностики с целью выявления сформированности умений навыков</w:t>
            </w:r>
          </w:p>
        </w:tc>
      </w:tr>
      <w:tr w:rsidR="00433376" w:rsidTr="002D5B8B">
        <w:trPr>
          <w:trHeight w:val="890"/>
          <w:jc w:val="center"/>
        </w:trPr>
        <w:tc>
          <w:tcPr>
            <w:tcW w:w="2400" w:type="dxa"/>
            <w:vMerge/>
            <w:vAlign w:val="center"/>
          </w:tcPr>
          <w:p w:rsidR="00433376" w:rsidRDefault="00433376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433376" w:rsidRDefault="00433376" w:rsidP="00CE0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33376" w:rsidRDefault="00433376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ОПК.Б. – 3.3. </w:t>
            </w:r>
            <w:r w:rsidR="00FC0A51">
              <w:rPr>
                <w:rFonts w:ascii="Times New Roman" w:hAnsi="Times New Roman"/>
                <w:sz w:val="24"/>
                <w:szCs w:val="24"/>
              </w:rPr>
              <w:t>Применяет методы диагностики и контроля физического развития и состояния здоровья</w:t>
            </w:r>
          </w:p>
        </w:tc>
      </w:tr>
      <w:tr w:rsidR="00433376" w:rsidTr="00433376">
        <w:trPr>
          <w:trHeight w:val="969"/>
          <w:jc w:val="center"/>
        </w:trPr>
        <w:tc>
          <w:tcPr>
            <w:tcW w:w="2400" w:type="dxa"/>
            <w:vMerge w:val="restart"/>
            <w:vAlign w:val="center"/>
          </w:tcPr>
          <w:p w:rsidR="00433376" w:rsidRDefault="00433376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3334" w:type="dxa"/>
            <w:vMerge w:val="restart"/>
          </w:tcPr>
          <w:p w:rsidR="00433376" w:rsidRDefault="00433376" w:rsidP="00A61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ОПК-4. Способен в процессе физкультурно-спортивной деятельности воспитывать у занимающихся социально-значимые личностные качества, проводить профилактику негативного социального поведения</w:t>
            </w:r>
          </w:p>
          <w:p w:rsidR="00433376" w:rsidRDefault="00433376" w:rsidP="00A617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376" w:rsidRDefault="00433376" w:rsidP="00A617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376" w:rsidRDefault="00433376" w:rsidP="00A617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376" w:rsidRDefault="00433376" w:rsidP="00A617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33376" w:rsidRDefault="00FC0A51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ОПК.Б-4.1 </w:t>
            </w:r>
            <w:r w:rsidRPr="00D13F64">
              <w:rPr>
                <w:rFonts w:ascii="Times New Roman" w:hAnsi="Times New Roman"/>
              </w:rPr>
              <w:t>Понимает важность гуманистических теорий для духовно-нравственного воспитания с учётом базовых национальных ценностей</w:t>
            </w:r>
          </w:p>
        </w:tc>
      </w:tr>
      <w:tr w:rsidR="00433376" w:rsidTr="00433376">
        <w:trPr>
          <w:trHeight w:val="1139"/>
          <w:jc w:val="center"/>
        </w:trPr>
        <w:tc>
          <w:tcPr>
            <w:tcW w:w="2400" w:type="dxa"/>
            <w:vMerge/>
            <w:vAlign w:val="center"/>
          </w:tcPr>
          <w:p w:rsidR="00433376" w:rsidRDefault="00433376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433376" w:rsidRDefault="00433376" w:rsidP="00A617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33376" w:rsidRDefault="00FC0A51" w:rsidP="002D5B8B">
            <w:pPr>
              <w:rPr>
                <w:rFonts w:ascii="Times New Roman" w:hAnsi="Times New Roman"/>
                <w:sz w:val="24"/>
                <w:szCs w:val="24"/>
              </w:rPr>
            </w:pPr>
            <w:r w:rsidRPr="00D13F64">
              <w:rPr>
                <w:rFonts w:ascii="Times New Roman" w:hAnsi="Times New Roman"/>
              </w:rPr>
              <w:t>ОПК.Б-4.2. Осуществляет отбор диагностических средств для определения уровня сформированности духовно-нравственных ценностей обучающихся</w:t>
            </w:r>
          </w:p>
        </w:tc>
      </w:tr>
      <w:tr w:rsidR="00433376" w:rsidTr="00A61755">
        <w:trPr>
          <w:trHeight w:val="1178"/>
          <w:jc w:val="center"/>
        </w:trPr>
        <w:tc>
          <w:tcPr>
            <w:tcW w:w="2400" w:type="dxa"/>
            <w:vMerge/>
            <w:vAlign w:val="center"/>
          </w:tcPr>
          <w:p w:rsidR="00433376" w:rsidRDefault="00433376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433376" w:rsidRDefault="00433376" w:rsidP="00A617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33376" w:rsidRDefault="00FC0A51" w:rsidP="002D5B8B">
            <w:pPr>
              <w:rPr>
                <w:rFonts w:ascii="Times New Roman" w:hAnsi="Times New Roman"/>
                <w:sz w:val="24"/>
                <w:szCs w:val="24"/>
              </w:rPr>
            </w:pPr>
            <w:r w:rsidRPr="00D13F64">
              <w:rPr>
                <w:rFonts w:ascii="Times New Roman" w:hAnsi="Times New Roman"/>
                <w:shd w:val="clear" w:color="auto" w:fill="FFFFFF"/>
              </w:rPr>
              <w:t>ОПК.Б-4.3. Организует мероприятия по духовно-нравственному воспитанию в соответствии с принятыми нормами и правилами в различных ситуациях межкультурных и национальных ценностей</w:t>
            </w:r>
          </w:p>
        </w:tc>
      </w:tr>
      <w:tr w:rsidR="00433376" w:rsidTr="00433376">
        <w:trPr>
          <w:trHeight w:val="824"/>
          <w:jc w:val="center"/>
        </w:trPr>
        <w:tc>
          <w:tcPr>
            <w:tcW w:w="2400" w:type="dxa"/>
            <w:vMerge/>
            <w:vAlign w:val="center"/>
          </w:tcPr>
          <w:p w:rsidR="00433376" w:rsidRDefault="00433376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 w:val="restart"/>
          </w:tcPr>
          <w:p w:rsidR="00433376" w:rsidRDefault="00433376" w:rsidP="00A61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ОПК-5. Способен формировать осознанное отношение занимающихся к физкультурно-спортивной, рекреационной и туристско-краеведческой деятельности, к природной среде, мотивационно</w:t>
            </w:r>
            <w:r w:rsidR="00AA6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A6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ценностные ориентации и установки на ведение здорового образа жизни</w:t>
            </w:r>
          </w:p>
        </w:tc>
        <w:tc>
          <w:tcPr>
            <w:tcW w:w="4456" w:type="dxa"/>
          </w:tcPr>
          <w:p w:rsidR="00433376" w:rsidRDefault="00FC0A51" w:rsidP="00FC0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ОПК.Б. -5.1. Разрабатывает методы формирования мотиваций </w:t>
            </w:r>
            <w:r w:rsidR="00997E9D">
              <w:rPr>
                <w:rFonts w:ascii="Times New Roman" w:hAnsi="Times New Roman"/>
                <w:sz w:val="24"/>
                <w:szCs w:val="24"/>
              </w:rPr>
              <w:t>физической культуры.</w:t>
            </w:r>
          </w:p>
        </w:tc>
      </w:tr>
      <w:tr w:rsidR="00433376" w:rsidTr="00433376">
        <w:trPr>
          <w:trHeight w:val="1100"/>
          <w:jc w:val="center"/>
        </w:trPr>
        <w:tc>
          <w:tcPr>
            <w:tcW w:w="2400" w:type="dxa"/>
            <w:vMerge/>
            <w:vAlign w:val="center"/>
          </w:tcPr>
          <w:p w:rsidR="00433376" w:rsidRDefault="00433376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433376" w:rsidRDefault="00433376" w:rsidP="00A617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33376" w:rsidRDefault="00997E9D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ОПК.Б.- 5.2. </w:t>
            </w:r>
            <w:r w:rsidR="009A1146">
              <w:rPr>
                <w:rFonts w:ascii="Times New Roman" w:hAnsi="Times New Roman"/>
                <w:sz w:val="24"/>
                <w:szCs w:val="24"/>
              </w:rPr>
              <w:t>Анализирует трудности формирования осознанности и корректирует пути достижения результатов.</w:t>
            </w:r>
          </w:p>
        </w:tc>
      </w:tr>
      <w:tr w:rsidR="00433376" w:rsidTr="002D5B8B">
        <w:trPr>
          <w:trHeight w:val="1087"/>
          <w:jc w:val="center"/>
        </w:trPr>
        <w:tc>
          <w:tcPr>
            <w:tcW w:w="2400" w:type="dxa"/>
            <w:vMerge/>
            <w:vAlign w:val="center"/>
          </w:tcPr>
          <w:p w:rsidR="00433376" w:rsidRDefault="00433376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433376" w:rsidRDefault="00433376" w:rsidP="00A617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33376" w:rsidRDefault="009A1146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ОПК.Б. -5.3. Осуществляет отбор форм и методов мотивационно-ценностных ориентаций и установок на ведение ЗОЖ. </w:t>
            </w:r>
          </w:p>
        </w:tc>
      </w:tr>
      <w:tr w:rsidR="00433376" w:rsidTr="00433376">
        <w:trPr>
          <w:trHeight w:val="249"/>
          <w:jc w:val="center"/>
        </w:trPr>
        <w:tc>
          <w:tcPr>
            <w:tcW w:w="2400" w:type="dxa"/>
            <w:vMerge w:val="restart"/>
            <w:vAlign w:val="center"/>
          </w:tcPr>
          <w:p w:rsidR="00433376" w:rsidRDefault="00433376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3334" w:type="dxa"/>
            <w:vMerge w:val="restart"/>
          </w:tcPr>
          <w:p w:rsidR="00433376" w:rsidRDefault="00433376" w:rsidP="00A61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ОПК-6. Способен в процессе физкультурно-спортивной деятельности обеспечивать соблюдение техники безопасности, профилактику травматизма, оказывать первую доврачебную помощь</w:t>
            </w:r>
          </w:p>
        </w:tc>
        <w:tc>
          <w:tcPr>
            <w:tcW w:w="4456" w:type="dxa"/>
          </w:tcPr>
          <w:p w:rsidR="00433376" w:rsidRDefault="009A1146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ОПК.Б. – 6.1. Использует нормативно-правовые документы по обеспечению безопасности.</w:t>
            </w:r>
          </w:p>
        </w:tc>
      </w:tr>
      <w:tr w:rsidR="00433376" w:rsidTr="00433376">
        <w:trPr>
          <w:trHeight w:val="314"/>
          <w:jc w:val="center"/>
        </w:trPr>
        <w:tc>
          <w:tcPr>
            <w:tcW w:w="2400" w:type="dxa"/>
            <w:vMerge/>
            <w:vAlign w:val="center"/>
          </w:tcPr>
          <w:p w:rsidR="00433376" w:rsidRDefault="00433376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433376" w:rsidRDefault="00433376" w:rsidP="00A617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33376" w:rsidRDefault="009A1146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ОПК.Б. – 6.2. Организует профессиональную деятельность с учетом соблюдения техники безопасности </w:t>
            </w:r>
          </w:p>
        </w:tc>
      </w:tr>
      <w:tr w:rsidR="00433376" w:rsidTr="002D5B8B">
        <w:trPr>
          <w:trHeight w:val="1361"/>
          <w:jc w:val="center"/>
        </w:trPr>
        <w:tc>
          <w:tcPr>
            <w:tcW w:w="2400" w:type="dxa"/>
            <w:vMerge/>
            <w:vAlign w:val="center"/>
          </w:tcPr>
          <w:p w:rsidR="00433376" w:rsidRDefault="00433376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433376" w:rsidRDefault="00433376" w:rsidP="00A617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33376" w:rsidRDefault="009B1E20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ОПК.Б. – 6.3. Осуществляет профилактику травматизма и оказывает первую доврачебную помощь. </w:t>
            </w:r>
          </w:p>
        </w:tc>
      </w:tr>
      <w:tr w:rsidR="00433376" w:rsidTr="00433376">
        <w:trPr>
          <w:trHeight w:val="354"/>
          <w:jc w:val="center"/>
        </w:trPr>
        <w:tc>
          <w:tcPr>
            <w:tcW w:w="2400" w:type="dxa"/>
            <w:vMerge w:val="restart"/>
            <w:vAlign w:val="center"/>
          </w:tcPr>
          <w:p w:rsidR="00433376" w:rsidRDefault="00433376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 допинга</w:t>
            </w:r>
          </w:p>
        </w:tc>
        <w:tc>
          <w:tcPr>
            <w:tcW w:w="3334" w:type="dxa"/>
            <w:vMerge w:val="restart"/>
          </w:tcPr>
          <w:p w:rsidR="00433376" w:rsidRDefault="00433376" w:rsidP="00A61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ОПК-7. Способен проводить работу по предотвращению применения допинга</w:t>
            </w:r>
          </w:p>
        </w:tc>
        <w:tc>
          <w:tcPr>
            <w:tcW w:w="4456" w:type="dxa"/>
          </w:tcPr>
          <w:p w:rsidR="00433376" w:rsidRDefault="009B1E20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ОПК.Б. – 7.1. Понимает важность профилактики допинга.</w:t>
            </w:r>
          </w:p>
        </w:tc>
      </w:tr>
      <w:tr w:rsidR="00433376" w:rsidTr="00433376">
        <w:trPr>
          <w:trHeight w:val="170"/>
          <w:jc w:val="center"/>
        </w:trPr>
        <w:tc>
          <w:tcPr>
            <w:tcW w:w="2400" w:type="dxa"/>
            <w:vMerge/>
            <w:vAlign w:val="center"/>
          </w:tcPr>
          <w:p w:rsidR="00433376" w:rsidRDefault="00433376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433376" w:rsidRDefault="00433376" w:rsidP="00A617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33376" w:rsidRDefault="009B1E20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ОПК.Б. – 7.2. Осуществляет профилактическую работу по предотвращению применения допинга.</w:t>
            </w:r>
          </w:p>
        </w:tc>
      </w:tr>
      <w:tr w:rsidR="00433376" w:rsidTr="002D5B8B">
        <w:trPr>
          <w:trHeight w:val="301"/>
          <w:jc w:val="center"/>
        </w:trPr>
        <w:tc>
          <w:tcPr>
            <w:tcW w:w="2400" w:type="dxa"/>
            <w:vMerge/>
            <w:vAlign w:val="center"/>
          </w:tcPr>
          <w:p w:rsidR="00433376" w:rsidRDefault="00433376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433376" w:rsidRDefault="00433376" w:rsidP="00A617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33376" w:rsidRDefault="009B1E20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ОПК.Б. – 7.3. Разрабатывает формы и методы проведения профилактических мероприятий.</w:t>
            </w:r>
          </w:p>
        </w:tc>
      </w:tr>
      <w:tr w:rsidR="00433376" w:rsidTr="00433376">
        <w:trPr>
          <w:trHeight w:val="800"/>
          <w:jc w:val="center"/>
        </w:trPr>
        <w:tc>
          <w:tcPr>
            <w:tcW w:w="2400" w:type="dxa"/>
            <w:vMerge w:val="restart"/>
            <w:vAlign w:val="center"/>
          </w:tcPr>
          <w:p w:rsidR="00433376" w:rsidRDefault="00433376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анализ</w:t>
            </w:r>
          </w:p>
        </w:tc>
        <w:tc>
          <w:tcPr>
            <w:tcW w:w="3334" w:type="dxa"/>
            <w:vMerge w:val="restart"/>
          </w:tcPr>
          <w:p w:rsidR="00433376" w:rsidRDefault="00433376" w:rsidP="00A61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ОПК-8. Способен осуществлять контроль программ, режимов занятий по спортивно-оздоровительному туризму, физической рекреации и реабилитации населения, подбирать на основе их анализа соответствующие средства и методы реализации программ    </w:t>
            </w:r>
          </w:p>
          <w:p w:rsidR="00433376" w:rsidRDefault="00433376" w:rsidP="00A617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3376" w:rsidRDefault="00433376" w:rsidP="00A617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33376" w:rsidRDefault="006C77C9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ОПК.Б. – 8.1. Разрабатывает</w:t>
            </w:r>
            <w:r w:rsidR="00772CA4">
              <w:rPr>
                <w:rFonts w:ascii="Times New Roman" w:hAnsi="Times New Roman"/>
                <w:sz w:val="24"/>
                <w:szCs w:val="24"/>
              </w:rPr>
              <w:t xml:space="preserve"> контрольно-аналитические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программы, режимы занятий.</w:t>
            </w:r>
          </w:p>
        </w:tc>
      </w:tr>
      <w:tr w:rsidR="00433376" w:rsidTr="00433376">
        <w:trPr>
          <w:trHeight w:val="969"/>
          <w:jc w:val="center"/>
        </w:trPr>
        <w:tc>
          <w:tcPr>
            <w:tcW w:w="2400" w:type="dxa"/>
            <w:vMerge/>
            <w:vAlign w:val="center"/>
          </w:tcPr>
          <w:p w:rsidR="00433376" w:rsidRDefault="00433376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433376" w:rsidRDefault="00433376" w:rsidP="00A617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33376" w:rsidRDefault="00772CA4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ОПК.Б. - </w:t>
            </w:r>
            <w:r w:rsidR="006C77C9">
              <w:rPr>
                <w:rFonts w:ascii="Times New Roman" w:hAnsi="Times New Roman"/>
                <w:sz w:val="24"/>
                <w:szCs w:val="24"/>
              </w:rPr>
              <w:t xml:space="preserve">8.2. Организует подбор средств и методов реализации программ. </w:t>
            </w:r>
          </w:p>
        </w:tc>
      </w:tr>
      <w:tr w:rsidR="00433376" w:rsidTr="008730B7">
        <w:trPr>
          <w:trHeight w:val="1793"/>
          <w:jc w:val="center"/>
        </w:trPr>
        <w:tc>
          <w:tcPr>
            <w:tcW w:w="2400" w:type="dxa"/>
            <w:vMerge/>
            <w:vAlign w:val="center"/>
          </w:tcPr>
          <w:p w:rsidR="00433376" w:rsidRDefault="00433376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433376" w:rsidRDefault="00433376" w:rsidP="00A617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33376" w:rsidRDefault="00772CA4" w:rsidP="00772C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ОПК.Б. – 8.3. Осуществляет отбор спортивно-оздоровительных, реабилитационных  форм и методов по реализации программ.</w:t>
            </w:r>
          </w:p>
        </w:tc>
      </w:tr>
      <w:tr w:rsidR="00433376" w:rsidTr="00433376">
        <w:trPr>
          <w:trHeight w:val="445"/>
          <w:jc w:val="center"/>
        </w:trPr>
        <w:tc>
          <w:tcPr>
            <w:tcW w:w="2400" w:type="dxa"/>
            <w:vMerge/>
            <w:vAlign w:val="center"/>
          </w:tcPr>
          <w:p w:rsidR="00433376" w:rsidRDefault="00433376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 w:val="restart"/>
          </w:tcPr>
          <w:p w:rsidR="00433376" w:rsidRDefault="00433376" w:rsidP="00A61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ОПК-9.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</w:t>
            </w:r>
          </w:p>
          <w:p w:rsidR="00433376" w:rsidRDefault="00433376" w:rsidP="00A617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33376" w:rsidRDefault="00772CA4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ОПК.Б. - 9.1. Разрабатывает контрольно-измерительные и контрольно-оценочные средства</w:t>
            </w:r>
            <w:r w:rsidRPr="00D13F64">
              <w:rPr>
                <w:rFonts w:ascii="Times New Roman" w:hAnsi="Times New Roman"/>
              </w:rPr>
              <w:t>, интерпретирует результаты контроля и оценивания обучающихся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3376" w:rsidTr="00433376">
        <w:trPr>
          <w:trHeight w:val="1100"/>
          <w:jc w:val="center"/>
        </w:trPr>
        <w:tc>
          <w:tcPr>
            <w:tcW w:w="2400" w:type="dxa"/>
            <w:vMerge/>
            <w:vAlign w:val="center"/>
          </w:tcPr>
          <w:p w:rsidR="00433376" w:rsidRDefault="00433376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433376" w:rsidRDefault="00433376" w:rsidP="00A617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33376" w:rsidRDefault="00772CA4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ОПК.Б. - 9.2. </w:t>
            </w:r>
            <w:r>
              <w:rPr>
                <w:rFonts w:ascii="Times New Roman" w:hAnsi="Times New Roman"/>
              </w:rPr>
              <w:t>Осуществляет отбор научно</w:t>
            </w:r>
            <w:r w:rsidRPr="00D13F64">
              <w:rPr>
                <w:rFonts w:ascii="Times New Roman" w:hAnsi="Times New Roman"/>
              </w:rPr>
              <w:t xml:space="preserve"> обоснованных форм, методов и приемов организации контроля и оценки, применяет современные оценочные средства, обеспечивает объективность оценки</w:t>
            </w:r>
          </w:p>
        </w:tc>
      </w:tr>
      <w:tr w:rsidR="00433376" w:rsidTr="002D5B8B">
        <w:trPr>
          <w:trHeight w:val="1191"/>
          <w:jc w:val="center"/>
        </w:trPr>
        <w:tc>
          <w:tcPr>
            <w:tcW w:w="2400" w:type="dxa"/>
            <w:vMerge/>
            <w:vAlign w:val="center"/>
          </w:tcPr>
          <w:p w:rsidR="00433376" w:rsidRDefault="00433376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433376" w:rsidRDefault="00433376" w:rsidP="00A617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33376" w:rsidRDefault="00772CA4" w:rsidP="00772C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ОПК.Б. - 9.3. </w:t>
            </w:r>
            <w:r w:rsidRPr="00D13F64">
              <w:rPr>
                <w:rFonts w:ascii="Times New Roman" w:hAnsi="Times New Roman"/>
              </w:rPr>
              <w:t>Анализирует отечественный и зарубежный опыт</w:t>
            </w:r>
            <w:r>
              <w:rPr>
                <w:rFonts w:ascii="Times New Roman" w:hAnsi="Times New Roman"/>
              </w:rPr>
              <w:t>, современные подходы к измерению</w:t>
            </w:r>
            <w:r w:rsidRPr="00D13F64">
              <w:rPr>
                <w:rFonts w:ascii="Times New Roman" w:hAnsi="Times New Roman"/>
              </w:rPr>
              <w:t xml:space="preserve"> и оценке результатов </w:t>
            </w:r>
            <w:r>
              <w:rPr>
                <w:rFonts w:ascii="Times New Roman" w:hAnsi="Times New Roman"/>
              </w:rPr>
              <w:t xml:space="preserve">деятельности. </w:t>
            </w:r>
          </w:p>
        </w:tc>
      </w:tr>
      <w:tr w:rsidR="00433376" w:rsidTr="00433376">
        <w:trPr>
          <w:trHeight w:val="641"/>
          <w:jc w:val="center"/>
        </w:trPr>
        <w:tc>
          <w:tcPr>
            <w:tcW w:w="2400" w:type="dxa"/>
            <w:vMerge w:val="restart"/>
            <w:vAlign w:val="center"/>
          </w:tcPr>
          <w:p w:rsidR="00433376" w:rsidRDefault="00433376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взаимодействие</w:t>
            </w:r>
          </w:p>
        </w:tc>
        <w:tc>
          <w:tcPr>
            <w:tcW w:w="3334" w:type="dxa"/>
            <w:vMerge w:val="restart"/>
          </w:tcPr>
          <w:p w:rsidR="00433376" w:rsidRDefault="00433376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ОПК-10. Способен организовывать совместную деятельность и взаимодействие участников туристских и рекреационных мероприятий, в том числе с учетом различной возрастно-половой группы</w:t>
            </w:r>
          </w:p>
        </w:tc>
        <w:tc>
          <w:tcPr>
            <w:tcW w:w="4456" w:type="dxa"/>
          </w:tcPr>
          <w:p w:rsidR="00433376" w:rsidRDefault="00290711" w:rsidP="00290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ОПК.Б. – 10.1. Определяет цели и задачи туристских и рекреационных мероприятий, с учетом различной возрастно-половой группы.</w:t>
            </w:r>
          </w:p>
        </w:tc>
      </w:tr>
      <w:tr w:rsidR="00433376" w:rsidTr="00433376">
        <w:trPr>
          <w:trHeight w:val="694"/>
          <w:jc w:val="center"/>
        </w:trPr>
        <w:tc>
          <w:tcPr>
            <w:tcW w:w="2400" w:type="dxa"/>
            <w:vMerge/>
            <w:vAlign w:val="center"/>
          </w:tcPr>
          <w:p w:rsidR="00433376" w:rsidRDefault="00433376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433376" w:rsidRDefault="00433376" w:rsidP="002D5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33376" w:rsidRDefault="00290711" w:rsidP="00290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ОПК.Б. – 10.2. </w:t>
            </w:r>
            <w:r w:rsidRPr="00D13F64">
              <w:rPr>
                <w:rFonts w:ascii="Times New Roman" w:hAnsi="Times New Roman"/>
              </w:rPr>
              <w:t xml:space="preserve">Выбирает способы организации совместной деятельности с учётом особых (социальных, возрастных, психофизических, индивидуальных) потребностей </w:t>
            </w:r>
            <w:r>
              <w:rPr>
                <w:rFonts w:ascii="Times New Roman" w:hAnsi="Times New Roman"/>
              </w:rPr>
              <w:t>участников.</w:t>
            </w:r>
          </w:p>
        </w:tc>
      </w:tr>
      <w:tr w:rsidR="00433376" w:rsidTr="002D5B8B">
        <w:trPr>
          <w:trHeight w:val="838"/>
          <w:jc w:val="center"/>
        </w:trPr>
        <w:tc>
          <w:tcPr>
            <w:tcW w:w="2400" w:type="dxa"/>
            <w:vMerge/>
            <w:vAlign w:val="center"/>
          </w:tcPr>
          <w:p w:rsidR="00433376" w:rsidRDefault="00433376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433376" w:rsidRDefault="00433376" w:rsidP="002D5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33376" w:rsidRDefault="00290711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ОПК.Б. – 10.3. Применяет различные методы диагностики с целью выявления индивидуальных особенностей, потребностей, проблем участников.</w:t>
            </w:r>
          </w:p>
        </w:tc>
      </w:tr>
      <w:tr w:rsidR="00433376" w:rsidTr="00433376">
        <w:trPr>
          <w:trHeight w:val="563"/>
          <w:jc w:val="center"/>
        </w:trPr>
        <w:tc>
          <w:tcPr>
            <w:tcW w:w="2400" w:type="dxa"/>
            <w:vMerge w:val="restart"/>
            <w:vAlign w:val="center"/>
          </w:tcPr>
          <w:p w:rsidR="00433376" w:rsidRDefault="00433376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исследования</w:t>
            </w:r>
          </w:p>
        </w:tc>
        <w:tc>
          <w:tcPr>
            <w:tcW w:w="3334" w:type="dxa"/>
            <w:vMerge w:val="restart"/>
          </w:tcPr>
          <w:p w:rsidR="00433376" w:rsidRDefault="00433376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ОПК-11. Способен проводить исследования по определению эффективности,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используемых средств и методов физкультурно-спортивной, в том числе рекреационной и туристской деятельности</w:t>
            </w:r>
          </w:p>
        </w:tc>
        <w:tc>
          <w:tcPr>
            <w:tcW w:w="4456" w:type="dxa"/>
          </w:tcPr>
          <w:p w:rsidR="00290711" w:rsidRPr="00D13F64" w:rsidRDefault="00290711" w:rsidP="002907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ОПК.Б. – 11.1. </w:t>
            </w:r>
            <w:r w:rsidRPr="00D13F64">
              <w:rPr>
                <w:rFonts w:ascii="Times New Roman" w:hAnsi="Times New Roman"/>
              </w:rPr>
              <w:t xml:space="preserve">Осуществляет поиск, анализ научной информации и адаптирует </w:t>
            </w:r>
          </w:p>
          <w:p w:rsidR="00433376" w:rsidRDefault="00290711" w:rsidP="00290711">
            <w:pPr>
              <w:rPr>
                <w:rFonts w:ascii="Times New Roman" w:hAnsi="Times New Roman"/>
                <w:sz w:val="24"/>
                <w:szCs w:val="24"/>
              </w:rPr>
            </w:pPr>
            <w:r w:rsidRPr="00D13F64">
              <w:rPr>
                <w:rFonts w:ascii="Times New Roman" w:hAnsi="Times New Roman"/>
              </w:rPr>
              <w:t>ее к своей деятельности, используя профессиональные базы данных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33376" w:rsidTr="00433376">
        <w:trPr>
          <w:trHeight w:val="668"/>
          <w:jc w:val="center"/>
        </w:trPr>
        <w:tc>
          <w:tcPr>
            <w:tcW w:w="2400" w:type="dxa"/>
            <w:vMerge/>
            <w:vAlign w:val="center"/>
          </w:tcPr>
          <w:p w:rsidR="00433376" w:rsidRDefault="00433376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433376" w:rsidRDefault="00433376" w:rsidP="002D5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33376" w:rsidRDefault="00290711" w:rsidP="00290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ОПК.Б. – 11.2. Применяет средства и методы физкультурно-спортивной, в том числе рекреационной и туристской деятельности.</w:t>
            </w:r>
          </w:p>
        </w:tc>
      </w:tr>
      <w:tr w:rsidR="00433376" w:rsidTr="002D5B8B">
        <w:trPr>
          <w:trHeight w:val="956"/>
          <w:jc w:val="center"/>
        </w:trPr>
        <w:tc>
          <w:tcPr>
            <w:tcW w:w="2400" w:type="dxa"/>
            <w:vMerge/>
            <w:vAlign w:val="center"/>
          </w:tcPr>
          <w:p w:rsidR="00433376" w:rsidRDefault="00433376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433376" w:rsidRDefault="00433376" w:rsidP="002D5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433376" w:rsidRDefault="00290711" w:rsidP="00290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ОПК.Б. – 11-3. </w:t>
            </w:r>
            <w:r w:rsidRPr="00D13F64">
              <w:rPr>
                <w:rFonts w:ascii="Times New Roman" w:hAnsi="Times New Roman"/>
              </w:rPr>
              <w:t xml:space="preserve">Организует проведение различных мероприятий научной направленности в области </w:t>
            </w:r>
            <w:r>
              <w:rPr>
                <w:rFonts w:ascii="Times New Roman" w:hAnsi="Times New Roman"/>
              </w:rPr>
              <w:t xml:space="preserve">профессиональной деятельности, </w:t>
            </w:r>
            <w:r w:rsidRPr="00D13F64">
              <w:rPr>
                <w:rFonts w:ascii="Times New Roman" w:hAnsi="Times New Roman"/>
              </w:rPr>
              <w:t>создает условия для осуществления научно-исследоват</w:t>
            </w:r>
            <w:r>
              <w:rPr>
                <w:rFonts w:ascii="Times New Roman" w:hAnsi="Times New Roman"/>
              </w:rPr>
              <w:t>ельской и проектной деятельности.</w:t>
            </w:r>
            <w:r w:rsidRPr="00D13F64">
              <w:rPr>
                <w:rFonts w:ascii="Times New Roman" w:hAnsi="Times New Roman"/>
              </w:rPr>
              <w:t xml:space="preserve"> </w:t>
            </w:r>
          </w:p>
        </w:tc>
      </w:tr>
      <w:tr w:rsidR="00E43F89" w:rsidTr="00433376">
        <w:trPr>
          <w:trHeight w:val="485"/>
          <w:jc w:val="center"/>
        </w:trPr>
        <w:tc>
          <w:tcPr>
            <w:tcW w:w="2400" w:type="dxa"/>
            <w:vMerge w:val="restart"/>
            <w:vAlign w:val="center"/>
          </w:tcPr>
          <w:p w:rsidR="00E43F89" w:rsidRDefault="00E43F89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культура</w:t>
            </w:r>
          </w:p>
        </w:tc>
        <w:tc>
          <w:tcPr>
            <w:tcW w:w="3334" w:type="dxa"/>
            <w:vMerge w:val="restart"/>
          </w:tcPr>
          <w:p w:rsidR="00E43F89" w:rsidRDefault="00E43F89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ОПК-12. Способен осуществлять профессиональную деятельность в соответствии с нормативными правовыми актами сферы физической культуры, спорта и туризма и нормами профессиональной этики</w:t>
            </w:r>
          </w:p>
        </w:tc>
        <w:tc>
          <w:tcPr>
            <w:tcW w:w="4456" w:type="dxa"/>
          </w:tcPr>
          <w:p w:rsidR="00E43F89" w:rsidRPr="00D13F64" w:rsidRDefault="00E43F89" w:rsidP="00E43F89">
            <w:pPr>
              <w:jc w:val="both"/>
              <w:rPr>
                <w:rFonts w:ascii="Times New Roman" w:hAnsi="Times New Roman"/>
              </w:rPr>
            </w:pPr>
            <w:r w:rsidRPr="00D13F64">
              <w:rPr>
                <w:rFonts w:ascii="Times New Roman" w:hAnsi="Times New Roman"/>
              </w:rPr>
              <w:t>ОПК.Б-1</w:t>
            </w:r>
            <w:r>
              <w:rPr>
                <w:rFonts w:ascii="Times New Roman" w:hAnsi="Times New Roman"/>
              </w:rPr>
              <w:t>2</w:t>
            </w:r>
            <w:r w:rsidRPr="00D13F64">
              <w:rPr>
                <w:rFonts w:ascii="Times New Roman" w:hAnsi="Times New Roman"/>
              </w:rPr>
              <w:t>.1. Анализирует нормативные правовые акты в сфере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культуры, спорта и туризма.</w:t>
            </w:r>
          </w:p>
        </w:tc>
      </w:tr>
      <w:tr w:rsidR="00E43F89" w:rsidTr="00433376">
        <w:trPr>
          <w:trHeight w:val="458"/>
          <w:jc w:val="center"/>
        </w:trPr>
        <w:tc>
          <w:tcPr>
            <w:tcW w:w="2400" w:type="dxa"/>
            <w:vMerge/>
            <w:vAlign w:val="center"/>
          </w:tcPr>
          <w:p w:rsidR="00E43F89" w:rsidRDefault="00E43F89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E43F89" w:rsidRDefault="00E43F89" w:rsidP="002D5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43F89" w:rsidRPr="00D13F64" w:rsidRDefault="00E43F89" w:rsidP="006D1BD7">
            <w:pPr>
              <w:jc w:val="both"/>
              <w:rPr>
                <w:rFonts w:ascii="Times New Roman" w:hAnsi="Times New Roman"/>
              </w:rPr>
            </w:pPr>
            <w:r w:rsidRPr="00D13F64">
              <w:rPr>
                <w:rFonts w:ascii="Times New Roman" w:hAnsi="Times New Roman"/>
              </w:rPr>
              <w:t>ОПК.Б-1</w:t>
            </w:r>
            <w:r>
              <w:rPr>
                <w:rFonts w:ascii="Times New Roman" w:hAnsi="Times New Roman"/>
              </w:rPr>
              <w:t>2</w:t>
            </w:r>
            <w:r w:rsidRPr="00D13F64">
              <w:rPr>
                <w:rFonts w:ascii="Times New Roman" w:hAnsi="Times New Roman"/>
              </w:rPr>
              <w:t>.2. Организует профессиональную деятельность с учётом норм профессиональной этики и психологических основ профессионального взаимодействия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43F89" w:rsidTr="002D5B8B">
        <w:trPr>
          <w:trHeight w:val="432"/>
          <w:jc w:val="center"/>
        </w:trPr>
        <w:tc>
          <w:tcPr>
            <w:tcW w:w="2400" w:type="dxa"/>
            <w:vMerge/>
            <w:vAlign w:val="center"/>
          </w:tcPr>
          <w:p w:rsidR="00E43F89" w:rsidRDefault="00E43F89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E43F89" w:rsidRDefault="00E43F89" w:rsidP="002D5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43F89" w:rsidRPr="00D13F64" w:rsidRDefault="00E43F89" w:rsidP="006D1BD7">
            <w:pPr>
              <w:jc w:val="both"/>
              <w:rPr>
                <w:rFonts w:ascii="Times New Roman" w:hAnsi="Times New Roman"/>
              </w:rPr>
            </w:pPr>
            <w:r w:rsidRPr="00D13F64">
              <w:rPr>
                <w:rFonts w:ascii="Times New Roman" w:hAnsi="Times New Roman"/>
              </w:rPr>
              <w:t>ОПК.Б-1</w:t>
            </w:r>
            <w:r>
              <w:rPr>
                <w:rFonts w:ascii="Times New Roman" w:hAnsi="Times New Roman"/>
              </w:rPr>
              <w:t>3</w:t>
            </w:r>
            <w:r w:rsidRPr="00D13F64">
              <w:rPr>
                <w:rFonts w:ascii="Times New Roman" w:hAnsi="Times New Roman"/>
              </w:rPr>
              <w:t>.3. Анализирует собственную деятельность в рамках профессиональных стандартов и квалификационных требований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43F89" w:rsidTr="00433376">
        <w:trPr>
          <w:trHeight w:val="638"/>
          <w:jc w:val="center"/>
        </w:trPr>
        <w:tc>
          <w:tcPr>
            <w:tcW w:w="2400" w:type="dxa"/>
            <w:vMerge w:val="restart"/>
            <w:vAlign w:val="center"/>
          </w:tcPr>
          <w:p w:rsidR="00E43F89" w:rsidRDefault="00E43F89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Организационно-методическое и проектное обеспечение</w:t>
            </w:r>
          </w:p>
        </w:tc>
        <w:tc>
          <w:tcPr>
            <w:tcW w:w="3334" w:type="dxa"/>
            <w:vMerge w:val="restart"/>
          </w:tcPr>
          <w:p w:rsidR="00E43F89" w:rsidRDefault="00E43F89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ОПК-13. Способен организовывать и проводить рекреационно-оздоровительные, физкультурно-массовые, туристские, краеведческие и спортивные мероприятия, а также осуществлять судейство мероприятий</w:t>
            </w:r>
          </w:p>
        </w:tc>
        <w:tc>
          <w:tcPr>
            <w:tcW w:w="4456" w:type="dxa"/>
          </w:tcPr>
          <w:p w:rsidR="00E43F89" w:rsidRDefault="00E43F89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ОПК.Б. – 14.1. Разрабатывает планы и проекты организации мероприятий рекреационно-оздоровительного, физкультурно-массового, туристского, краеведческого и спортивного характера.</w:t>
            </w:r>
          </w:p>
        </w:tc>
      </w:tr>
      <w:tr w:rsidR="00E43F89" w:rsidTr="00433376">
        <w:trPr>
          <w:trHeight w:val="825"/>
          <w:jc w:val="center"/>
        </w:trPr>
        <w:tc>
          <w:tcPr>
            <w:tcW w:w="2400" w:type="dxa"/>
            <w:vMerge/>
            <w:vAlign w:val="center"/>
          </w:tcPr>
          <w:p w:rsidR="00E43F89" w:rsidRDefault="00E43F89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E43F89" w:rsidRDefault="00E43F89" w:rsidP="002D5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43F89" w:rsidRDefault="00E43F89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ОПК.Б. – 14.2. Осуществляет работу для организации судейства.</w:t>
            </w:r>
          </w:p>
        </w:tc>
      </w:tr>
      <w:tr w:rsidR="00E43F89" w:rsidTr="008730B7">
        <w:trPr>
          <w:trHeight w:val="1008"/>
          <w:jc w:val="center"/>
        </w:trPr>
        <w:tc>
          <w:tcPr>
            <w:tcW w:w="2400" w:type="dxa"/>
            <w:vMerge/>
            <w:vAlign w:val="center"/>
          </w:tcPr>
          <w:p w:rsidR="00E43F89" w:rsidRDefault="00E43F89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E43F89" w:rsidRDefault="00E43F89" w:rsidP="002D5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43F89" w:rsidRDefault="00E43F89" w:rsidP="008D7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ОПК.Б. – 14.3. </w:t>
            </w:r>
            <w:r w:rsidR="008D7074">
              <w:rPr>
                <w:rFonts w:ascii="Times New Roman" w:hAnsi="Times New Roman"/>
                <w:sz w:val="24"/>
                <w:szCs w:val="24"/>
              </w:rPr>
              <w:t>Применяет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</w:t>
            </w:r>
            <w:r w:rsidR="008D7074">
              <w:rPr>
                <w:rFonts w:ascii="Times New Roman" w:hAnsi="Times New Roman"/>
                <w:sz w:val="24"/>
                <w:szCs w:val="24"/>
              </w:rPr>
              <w:t>проведения рекреационно-оздоровительных, физкультурно-массовых, туристских, краеведческих и спортивны х мероприятий.</w:t>
            </w:r>
          </w:p>
        </w:tc>
      </w:tr>
      <w:tr w:rsidR="00E43F89" w:rsidTr="00433376">
        <w:trPr>
          <w:trHeight w:val="424"/>
          <w:jc w:val="center"/>
        </w:trPr>
        <w:tc>
          <w:tcPr>
            <w:tcW w:w="2400" w:type="dxa"/>
            <w:vMerge/>
            <w:vAlign w:val="center"/>
          </w:tcPr>
          <w:p w:rsidR="00E43F89" w:rsidRDefault="00E43F89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 w:val="restart"/>
          </w:tcPr>
          <w:p w:rsidR="00E43F89" w:rsidRDefault="00E43F89" w:rsidP="00873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ОПК-14. Способен внедрять инновационные технологии туристских, рекреационно-оздоровительных и фитнес-услуг</w:t>
            </w:r>
          </w:p>
        </w:tc>
        <w:tc>
          <w:tcPr>
            <w:tcW w:w="4456" w:type="dxa"/>
          </w:tcPr>
          <w:p w:rsidR="00E43F89" w:rsidRDefault="008D7074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ОПК.Б. – 14.1. Анализирует основные характеристики инновационных технологий.</w:t>
            </w:r>
          </w:p>
        </w:tc>
      </w:tr>
      <w:tr w:rsidR="00E43F89" w:rsidTr="00433376">
        <w:trPr>
          <w:trHeight w:val="432"/>
          <w:jc w:val="center"/>
        </w:trPr>
        <w:tc>
          <w:tcPr>
            <w:tcW w:w="2400" w:type="dxa"/>
            <w:vMerge/>
            <w:vAlign w:val="center"/>
          </w:tcPr>
          <w:p w:rsidR="00E43F89" w:rsidRDefault="00E43F89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E43F89" w:rsidRDefault="00E43F89" w:rsidP="00873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43F89" w:rsidRDefault="008D7074" w:rsidP="008D7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ОПК.Б. – 14.2. Выбирает способы внедрения инновационных технологий в профессиональной деятельность.</w:t>
            </w:r>
          </w:p>
        </w:tc>
      </w:tr>
      <w:tr w:rsidR="00E43F89" w:rsidTr="00433376">
        <w:trPr>
          <w:trHeight w:val="824"/>
          <w:jc w:val="center"/>
        </w:trPr>
        <w:tc>
          <w:tcPr>
            <w:tcW w:w="2400" w:type="dxa"/>
            <w:vMerge w:val="restart"/>
            <w:vAlign w:val="center"/>
          </w:tcPr>
          <w:p w:rsidR="00E43F89" w:rsidRDefault="00E43F89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3334" w:type="dxa"/>
            <w:vMerge w:val="restart"/>
          </w:tcPr>
          <w:p w:rsidR="00E43F89" w:rsidRDefault="00E43F89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ОПК-15. Способен осуществлять материально-техническое сопровождение рекреационно-оздоровительных, физкультурно-массовых, туристско-краеведческих и спортивных мероприятий и занятий</w:t>
            </w:r>
          </w:p>
        </w:tc>
        <w:tc>
          <w:tcPr>
            <w:tcW w:w="4456" w:type="dxa"/>
          </w:tcPr>
          <w:p w:rsidR="00E43F89" w:rsidRDefault="008D7074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ОПК.Б. – 15.1. </w:t>
            </w:r>
            <w:r w:rsidR="008620A4">
              <w:rPr>
                <w:rFonts w:ascii="Times New Roman" w:hAnsi="Times New Roman"/>
                <w:sz w:val="24"/>
                <w:szCs w:val="24"/>
              </w:rPr>
              <w:t>Определяет способы осуществления материально-технического сопровождения.</w:t>
            </w:r>
          </w:p>
        </w:tc>
      </w:tr>
      <w:tr w:rsidR="00E43F89" w:rsidTr="00433376">
        <w:trPr>
          <w:trHeight w:val="890"/>
          <w:jc w:val="center"/>
        </w:trPr>
        <w:tc>
          <w:tcPr>
            <w:tcW w:w="2400" w:type="dxa"/>
            <w:vMerge/>
            <w:vAlign w:val="center"/>
          </w:tcPr>
          <w:p w:rsidR="00E43F89" w:rsidRDefault="00E43F89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E43F89" w:rsidRDefault="00E43F89" w:rsidP="002D5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43F89" w:rsidRDefault="008620A4" w:rsidP="00862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ОПК.Б. – 15.2. Осуществляет сбор материалов для проведения мероприятий и занятий. </w:t>
            </w:r>
          </w:p>
        </w:tc>
      </w:tr>
      <w:tr w:rsidR="00E43F89" w:rsidTr="002D5B8B">
        <w:trPr>
          <w:trHeight w:val="773"/>
          <w:jc w:val="center"/>
        </w:trPr>
        <w:tc>
          <w:tcPr>
            <w:tcW w:w="2400" w:type="dxa"/>
            <w:vMerge/>
            <w:vAlign w:val="center"/>
          </w:tcPr>
          <w:p w:rsidR="00E43F89" w:rsidRDefault="00E43F89" w:rsidP="002D5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E43F89" w:rsidRDefault="00E43F89" w:rsidP="002D5B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43F89" w:rsidRDefault="008620A4" w:rsidP="002D5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ОПК.Б. – 15.3. Подводит итоги по материально-техническому обеспечению.</w:t>
            </w:r>
          </w:p>
        </w:tc>
      </w:tr>
    </w:tbl>
    <w:p w:rsidR="00700517" w:rsidRDefault="00700517" w:rsidP="00700517"/>
    <w:p w:rsidR="00700517" w:rsidRPr="00705729" w:rsidRDefault="00705729" w:rsidP="00705729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14" w:name="_Toc527028415"/>
      <w:r w:rsidRPr="00705729">
        <w:rPr>
          <w:rFonts w:ascii="Times New Roman" w:hAnsi="Times New Roman"/>
          <w:color w:val="auto"/>
          <w:sz w:val="24"/>
          <w:szCs w:val="24"/>
        </w:rPr>
        <w:lastRenderedPageBreak/>
        <w:t>4.1.3.</w:t>
      </w:r>
      <w:r w:rsidRPr="00705729">
        <w:rPr>
          <w:rFonts w:ascii="Times New Roman" w:hAnsi="Times New Roman"/>
          <w:color w:val="auto"/>
          <w:sz w:val="24"/>
          <w:szCs w:val="24"/>
        </w:rPr>
        <w:tab/>
        <w:t>Профессиональные компетенции выпускников и индикаторы их достижения</w:t>
      </w:r>
      <w:bookmarkEnd w:id="14"/>
    </w:p>
    <w:p w:rsidR="00170DF9" w:rsidRDefault="00170DF9" w:rsidP="00170DF9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065" w:type="dxa"/>
        <w:tblInd w:w="-176" w:type="dxa"/>
        <w:tblLook w:val="04A0"/>
      </w:tblPr>
      <w:tblGrid>
        <w:gridCol w:w="2471"/>
        <w:gridCol w:w="2735"/>
        <w:gridCol w:w="2589"/>
        <w:gridCol w:w="2270"/>
      </w:tblGrid>
      <w:tr w:rsidR="00705729" w:rsidRPr="007B5135" w:rsidTr="003519A0">
        <w:tc>
          <w:tcPr>
            <w:tcW w:w="2471" w:type="dxa"/>
            <w:vAlign w:val="center"/>
          </w:tcPr>
          <w:p w:rsidR="00705729" w:rsidRPr="007B5135" w:rsidRDefault="00705729" w:rsidP="0070572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135">
              <w:rPr>
                <w:rFonts w:ascii="Times New Roman" w:hAnsi="Times New Roman"/>
                <w:b/>
                <w:sz w:val="24"/>
                <w:szCs w:val="24"/>
              </w:rPr>
              <w:t>Задача ПД</w:t>
            </w:r>
          </w:p>
        </w:tc>
        <w:tc>
          <w:tcPr>
            <w:tcW w:w="2735" w:type="dxa"/>
            <w:vAlign w:val="center"/>
          </w:tcPr>
          <w:p w:rsidR="00705729" w:rsidRPr="007B5135" w:rsidRDefault="00705729" w:rsidP="0070572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135">
              <w:rPr>
                <w:rFonts w:ascii="Times New Roman" w:hAnsi="Times New Roman"/>
                <w:b/>
                <w:sz w:val="24"/>
                <w:szCs w:val="24"/>
              </w:rPr>
              <w:t>Код и наименование ПК</w:t>
            </w:r>
          </w:p>
        </w:tc>
        <w:tc>
          <w:tcPr>
            <w:tcW w:w="2589" w:type="dxa"/>
            <w:vAlign w:val="center"/>
          </w:tcPr>
          <w:p w:rsidR="00705729" w:rsidRPr="007B5135" w:rsidRDefault="00705729" w:rsidP="0070572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135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ПК</w:t>
            </w:r>
          </w:p>
        </w:tc>
        <w:tc>
          <w:tcPr>
            <w:tcW w:w="2270" w:type="dxa"/>
            <w:vAlign w:val="center"/>
          </w:tcPr>
          <w:p w:rsidR="00705729" w:rsidRPr="007B5135" w:rsidRDefault="00705729" w:rsidP="0043002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135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</w:t>
            </w:r>
          </w:p>
        </w:tc>
      </w:tr>
      <w:tr w:rsidR="00705729" w:rsidTr="00664719">
        <w:tc>
          <w:tcPr>
            <w:tcW w:w="10065" w:type="dxa"/>
            <w:gridSpan w:val="4"/>
          </w:tcPr>
          <w:p w:rsidR="00705729" w:rsidRDefault="00705729" w:rsidP="006D1BD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задач профессиональной деятельности: </w:t>
            </w:r>
            <w:r w:rsidR="006D1BD7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педагогический</w:t>
            </w:r>
          </w:p>
        </w:tc>
      </w:tr>
      <w:tr w:rsidR="004A5653" w:rsidTr="003519A0">
        <w:trPr>
          <w:trHeight w:val="924"/>
        </w:trPr>
        <w:tc>
          <w:tcPr>
            <w:tcW w:w="2471" w:type="dxa"/>
            <w:vMerge w:val="restart"/>
          </w:tcPr>
          <w:p w:rsidR="004A5653" w:rsidRPr="00F45F25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735" w:type="dxa"/>
            <w:vMerge w:val="restart"/>
          </w:tcPr>
          <w:p w:rsidR="004A5653" w:rsidRPr="00F45F25" w:rsidRDefault="004A5653" w:rsidP="0071286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sz w:val="24"/>
                <w:szCs w:val="24"/>
              </w:rPr>
              <w:t>ПК-1. Способ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Pr="00F45F25">
              <w:rPr>
                <w:rFonts w:ascii="Times New Roman" w:hAnsi="Times New Roman"/>
                <w:sz w:val="24"/>
                <w:szCs w:val="24"/>
              </w:rPr>
              <w:t xml:space="preserve"> разрабатывать и реализовывать программы учебных дисциплин </w:t>
            </w:r>
          </w:p>
        </w:tc>
        <w:tc>
          <w:tcPr>
            <w:tcW w:w="2589" w:type="dxa"/>
          </w:tcPr>
          <w:p w:rsidR="004A5653" w:rsidRPr="00F45F25" w:rsidRDefault="004A5653" w:rsidP="00634AD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sz w:val="24"/>
                <w:szCs w:val="24"/>
              </w:rPr>
              <w:t>ПК.Б-1.1. Проводит анализ требований федеральных государственных образовательных стандартов</w:t>
            </w:r>
          </w:p>
        </w:tc>
        <w:tc>
          <w:tcPr>
            <w:tcW w:w="2270" w:type="dxa"/>
            <w:vMerge w:val="restart"/>
          </w:tcPr>
          <w:p w:rsidR="004A5653" w:rsidRDefault="004A5653" w:rsidP="00741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4A5"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«Педагог дополнительного образования детей и взрослых»,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утвержденный приказом Министерства труда и социальной защиты Российской Федерации от 8.09.2015 г. №613н (зарегистрирован Минюстом России 24.09.2015 г. №38994)</w:t>
            </w:r>
          </w:p>
          <w:p w:rsidR="004A5653" w:rsidRDefault="004A5653" w:rsidP="00741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41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41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41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41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41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41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41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41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41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41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41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41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41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41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41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41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41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41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41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41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41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41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41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4A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4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Профессиональный стандарт «Педагог дополнительного образования детей и взрослых»,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утвержденный приказом Министерства труда и социальной защиты Российской Федерации от 8.09.2015 г. №613н (зарегистрирован Минюстом России 24.09.2015 г. №38994)</w:t>
            </w:r>
          </w:p>
          <w:p w:rsidR="004A5653" w:rsidRDefault="004A5653" w:rsidP="00741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4A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3519A0">
        <w:trPr>
          <w:trHeight w:val="784"/>
        </w:trPr>
        <w:tc>
          <w:tcPr>
            <w:tcW w:w="2471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4A5653" w:rsidRPr="004C475C" w:rsidRDefault="004A5653" w:rsidP="0071286C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9" w:type="dxa"/>
          </w:tcPr>
          <w:p w:rsidR="004A5653" w:rsidRPr="00F45F25" w:rsidRDefault="004A5653" w:rsidP="00634AD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sz w:val="24"/>
                <w:szCs w:val="24"/>
              </w:rPr>
              <w:t>ПК.Б-1.2. Разрабатывает структуру учебной программы по дисциплине</w:t>
            </w:r>
          </w:p>
        </w:tc>
        <w:tc>
          <w:tcPr>
            <w:tcW w:w="2270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3519A0">
        <w:trPr>
          <w:trHeight w:val="922"/>
        </w:trPr>
        <w:tc>
          <w:tcPr>
            <w:tcW w:w="2471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4A5653" w:rsidRPr="004C475C" w:rsidRDefault="004A5653" w:rsidP="0071286C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9" w:type="dxa"/>
          </w:tcPr>
          <w:p w:rsidR="004A5653" w:rsidRPr="00F45F25" w:rsidRDefault="004A5653" w:rsidP="00634AD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sz w:val="24"/>
                <w:szCs w:val="24"/>
              </w:rPr>
              <w:t>ПК.Б-1.3. Планирует учебные занятия и самостоятельную работу учащихся</w:t>
            </w:r>
          </w:p>
        </w:tc>
        <w:tc>
          <w:tcPr>
            <w:tcW w:w="2270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3519A0">
        <w:trPr>
          <w:trHeight w:val="922"/>
        </w:trPr>
        <w:tc>
          <w:tcPr>
            <w:tcW w:w="2471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4A5653" w:rsidRPr="004C475C" w:rsidRDefault="004A5653" w:rsidP="0071286C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9" w:type="dxa"/>
          </w:tcPr>
          <w:p w:rsidR="004A5653" w:rsidRPr="00F45F25" w:rsidRDefault="004A5653" w:rsidP="002A74F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sz w:val="24"/>
                <w:szCs w:val="24"/>
              </w:rPr>
              <w:t>ПК.Б-1.4. Выстраивает</w:t>
            </w:r>
          </w:p>
          <w:p w:rsidR="004A5653" w:rsidRPr="00F45F25" w:rsidRDefault="004A5653" w:rsidP="00634AD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sz w:val="24"/>
                <w:szCs w:val="24"/>
              </w:rPr>
              <w:t xml:space="preserve">индивидуальные образовательные маршруты по дисциплине </w:t>
            </w:r>
          </w:p>
        </w:tc>
        <w:tc>
          <w:tcPr>
            <w:tcW w:w="2270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3519A0">
        <w:trPr>
          <w:trHeight w:val="1700"/>
        </w:trPr>
        <w:tc>
          <w:tcPr>
            <w:tcW w:w="2471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4A5653" w:rsidRPr="004C475C" w:rsidRDefault="004A5653" w:rsidP="0071286C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9" w:type="dxa"/>
          </w:tcPr>
          <w:p w:rsidR="004A5653" w:rsidRPr="00F45F25" w:rsidRDefault="004A5653" w:rsidP="00634AD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sz w:val="24"/>
                <w:szCs w:val="24"/>
              </w:rPr>
              <w:t>ПКБ-1.5. Реализует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F25">
              <w:rPr>
                <w:rFonts w:ascii="Times New Roman" w:hAnsi="Times New Roman"/>
                <w:sz w:val="24"/>
                <w:szCs w:val="24"/>
              </w:rPr>
              <w:t>программы учебных дисциплин и оценивает результаты собственной деятельности</w:t>
            </w:r>
          </w:p>
        </w:tc>
        <w:tc>
          <w:tcPr>
            <w:tcW w:w="2270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3519A0">
        <w:trPr>
          <w:trHeight w:val="995"/>
        </w:trPr>
        <w:tc>
          <w:tcPr>
            <w:tcW w:w="2471" w:type="dxa"/>
            <w:vMerge w:val="restart"/>
          </w:tcPr>
          <w:p w:rsidR="004A5653" w:rsidRPr="00C63417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реализация программ развития универсальных действий, образцов и ценностей социального поведения, формирование толерантности поликультурного общения</w:t>
            </w: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  <w:p w:rsidR="004A5653" w:rsidRPr="00C63417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технологий, соответствующих возрастным особенностям обучающихся и отражающих специфику предметной области</w:t>
            </w:r>
          </w:p>
        </w:tc>
        <w:tc>
          <w:tcPr>
            <w:tcW w:w="2735" w:type="dxa"/>
            <w:vMerge w:val="restart"/>
          </w:tcPr>
          <w:p w:rsidR="004A5653" w:rsidRPr="00332C69" w:rsidRDefault="004A5653" w:rsidP="0071286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69">
              <w:rPr>
                <w:rFonts w:ascii="Times New Roman" w:hAnsi="Times New Roman"/>
                <w:sz w:val="24"/>
                <w:szCs w:val="24"/>
              </w:rPr>
              <w:lastRenderedPageBreak/>
              <w:t>ПК-2. Способен самостоятельно определять цели и задачи педагогического процесса спортивной, рекреационно-оздоровительной, туристско-краеведческой, рекреационнодосуговой и рекреационно- реабилитационной деятельности</w:t>
            </w:r>
          </w:p>
          <w:p w:rsidR="004A5653" w:rsidRPr="00332C69" w:rsidRDefault="004A5653" w:rsidP="0071286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4A5653" w:rsidRPr="00332C69" w:rsidRDefault="004A5653" w:rsidP="00634AD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69">
              <w:rPr>
                <w:rFonts w:ascii="Times New Roman" w:hAnsi="Times New Roman"/>
                <w:sz w:val="24"/>
                <w:szCs w:val="24"/>
              </w:rPr>
              <w:t>ПК.Б.-2.1. Разрабатывает план работы</w:t>
            </w:r>
          </w:p>
          <w:p w:rsidR="004A5653" w:rsidRPr="00332C69" w:rsidRDefault="004A5653" w:rsidP="00634AD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3519A0">
        <w:trPr>
          <w:trHeight w:val="2815"/>
        </w:trPr>
        <w:tc>
          <w:tcPr>
            <w:tcW w:w="2471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4A5653" w:rsidRPr="00332C69" w:rsidRDefault="004A5653" w:rsidP="0071286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4A5653" w:rsidRPr="00332C69" w:rsidRDefault="004A5653" w:rsidP="00634AD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ПК.Б.-2</w:t>
            </w:r>
            <w:r w:rsidRPr="00332C69">
              <w:rPr>
                <w:rFonts w:ascii="Times New Roman" w:hAnsi="Times New Roman"/>
                <w:sz w:val="24"/>
                <w:szCs w:val="24"/>
              </w:rPr>
              <w:t>.2. Анализирует собственную деятельность в рамках профессиональных стандартов</w:t>
            </w:r>
          </w:p>
        </w:tc>
        <w:tc>
          <w:tcPr>
            <w:tcW w:w="2270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3519A0">
        <w:trPr>
          <w:trHeight w:val="1724"/>
        </w:trPr>
        <w:tc>
          <w:tcPr>
            <w:tcW w:w="2471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735" w:type="dxa"/>
            <w:vMerge w:val="restart"/>
          </w:tcPr>
          <w:p w:rsidR="004A5653" w:rsidRPr="00332C69" w:rsidRDefault="004A5653" w:rsidP="00A924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32C69">
              <w:rPr>
                <w:rFonts w:ascii="Times New Roman" w:hAnsi="Times New Roman"/>
                <w:sz w:val="24"/>
                <w:szCs w:val="24"/>
              </w:rPr>
              <w:t>ПК-3. Способен использовать на практике средства, методы и приемы обучения двигательным действиям, связанным с учебно-тренировочным, рекреационно-оздоровительной и туристскокраеведческой деятельностью, контролировать эффективность их выполнения, разрабатывать и использовать приемы их совершенствования </w:t>
            </w:r>
          </w:p>
          <w:p w:rsidR="004A5653" w:rsidRPr="00A92446" w:rsidRDefault="004A5653" w:rsidP="00A92446">
            <w:pPr>
              <w:snapToGrid w:val="0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  <w:p w:rsidR="004A5653" w:rsidRDefault="004A5653" w:rsidP="0071286C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  <w:p w:rsidR="004A5653" w:rsidRDefault="004A5653" w:rsidP="0071286C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  <w:p w:rsidR="004A5653" w:rsidRDefault="004A5653" w:rsidP="0071286C">
            <w:pPr>
              <w:snapToGrid w:val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589" w:type="dxa"/>
          </w:tcPr>
          <w:p w:rsidR="004A5653" w:rsidRPr="003D2761" w:rsidRDefault="004A5653" w:rsidP="00634AD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61">
              <w:rPr>
                <w:rFonts w:ascii="Times New Roman" w:hAnsi="Times New Roman"/>
                <w:sz w:val="24"/>
                <w:szCs w:val="24"/>
              </w:rPr>
              <w:t>ПК.Б.-3.1. Анализирует основные характеристики средств, методов и приемов обучения двигательным действиям.</w:t>
            </w:r>
          </w:p>
        </w:tc>
        <w:tc>
          <w:tcPr>
            <w:tcW w:w="2270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B6056B">
        <w:trPr>
          <w:trHeight w:val="1623"/>
        </w:trPr>
        <w:tc>
          <w:tcPr>
            <w:tcW w:w="2471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4A5653" w:rsidRDefault="004A5653" w:rsidP="0071286C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9" w:type="dxa"/>
          </w:tcPr>
          <w:p w:rsidR="004A5653" w:rsidRPr="003D2761" w:rsidRDefault="004A5653" w:rsidP="00634AD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61">
              <w:rPr>
                <w:rFonts w:ascii="Times New Roman" w:hAnsi="Times New Roman"/>
                <w:sz w:val="24"/>
                <w:szCs w:val="24"/>
              </w:rPr>
              <w:t>ПК.Б.-3.2. Выбирает способы использования средств, методов и приемов на практике</w:t>
            </w:r>
          </w:p>
          <w:p w:rsidR="004A5653" w:rsidRPr="00A92446" w:rsidRDefault="004A5653" w:rsidP="00634ADD">
            <w:pPr>
              <w:snapToGrid w:val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3519A0">
        <w:trPr>
          <w:trHeight w:val="1951"/>
        </w:trPr>
        <w:tc>
          <w:tcPr>
            <w:tcW w:w="2471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4A5653" w:rsidRDefault="004A5653" w:rsidP="0071286C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9" w:type="dxa"/>
          </w:tcPr>
          <w:p w:rsidR="004A5653" w:rsidRPr="003D2761" w:rsidRDefault="004A5653" w:rsidP="00634AD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61">
              <w:rPr>
                <w:rFonts w:ascii="Times New Roman" w:hAnsi="Times New Roman"/>
                <w:sz w:val="24"/>
                <w:szCs w:val="24"/>
              </w:rPr>
              <w:t>ПК.Б.-3.3. Определяет способы контроля выполнения средств, методов и приемов.</w:t>
            </w:r>
          </w:p>
        </w:tc>
        <w:tc>
          <w:tcPr>
            <w:tcW w:w="2270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89546C">
        <w:trPr>
          <w:trHeight w:val="2396"/>
        </w:trPr>
        <w:tc>
          <w:tcPr>
            <w:tcW w:w="2471" w:type="dxa"/>
            <w:vMerge w:val="restart"/>
          </w:tcPr>
          <w:p w:rsidR="004A5653" w:rsidRPr="00C63417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2735" w:type="dxa"/>
            <w:vMerge w:val="restart"/>
          </w:tcPr>
          <w:p w:rsidR="004A5653" w:rsidRPr="00332C69" w:rsidRDefault="004A5653" w:rsidP="003519A0">
            <w:pPr>
              <w:snapToGrid w:val="0"/>
            </w:pPr>
            <w:r w:rsidRPr="00332C69">
              <w:rPr>
                <w:rFonts w:ascii="Times New Roman" w:hAnsi="Times New Roman"/>
                <w:sz w:val="24"/>
                <w:szCs w:val="24"/>
              </w:rPr>
              <w:t>ПК-4. Способен к формированию устойчивой мотивации на профессиональную деятельность личности, ее профессиональный рост и развитие</w:t>
            </w:r>
            <w:r w:rsidRPr="00332C69">
              <w:t> </w:t>
            </w:r>
          </w:p>
          <w:p w:rsidR="004A5653" w:rsidRDefault="004A5653" w:rsidP="0071286C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9" w:type="dxa"/>
          </w:tcPr>
          <w:p w:rsidR="004A5653" w:rsidRPr="003D2761" w:rsidRDefault="004A5653" w:rsidP="00634AD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61">
              <w:rPr>
                <w:rFonts w:ascii="Times New Roman" w:hAnsi="Times New Roman"/>
                <w:sz w:val="24"/>
                <w:szCs w:val="24"/>
              </w:rPr>
              <w:t xml:space="preserve">ПК.Б.-4.1. Разрабатывает методы формирования мотивации профессиональной деятельности. </w:t>
            </w:r>
          </w:p>
          <w:p w:rsidR="004A5653" w:rsidRDefault="004A5653" w:rsidP="00634ADD">
            <w:pPr>
              <w:snapToGrid w:val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  <w:p w:rsidR="004A5653" w:rsidRDefault="004A5653" w:rsidP="00634ADD">
            <w:pPr>
              <w:snapToGrid w:val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  <w:p w:rsidR="004A5653" w:rsidRPr="00A92446" w:rsidRDefault="004A5653" w:rsidP="00634ADD">
            <w:pPr>
              <w:snapToGrid w:val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89546C">
        <w:trPr>
          <w:trHeight w:val="2330"/>
        </w:trPr>
        <w:tc>
          <w:tcPr>
            <w:tcW w:w="2471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4A5653" w:rsidRPr="00332C69" w:rsidRDefault="004A5653" w:rsidP="003519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4A5653" w:rsidRPr="003D2761" w:rsidRDefault="004A5653" w:rsidP="00634AD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61">
              <w:rPr>
                <w:rFonts w:ascii="Times New Roman" w:hAnsi="Times New Roman"/>
                <w:sz w:val="24"/>
                <w:szCs w:val="24"/>
              </w:rPr>
              <w:t>ПК.Б.-4.2. Анализирует трудности формирования устойчивой мотивации и корректирует пути достижения результатов.</w:t>
            </w:r>
          </w:p>
          <w:p w:rsidR="004A5653" w:rsidRDefault="004A5653" w:rsidP="00634ADD">
            <w:pPr>
              <w:snapToGrid w:val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89546C">
        <w:trPr>
          <w:trHeight w:val="969"/>
        </w:trPr>
        <w:tc>
          <w:tcPr>
            <w:tcW w:w="2471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4A5653" w:rsidRPr="00332C69" w:rsidRDefault="004A5653" w:rsidP="003519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4A5653" w:rsidRPr="003D2761" w:rsidRDefault="004A5653" w:rsidP="00634AD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61">
              <w:rPr>
                <w:rFonts w:ascii="Times New Roman" w:hAnsi="Times New Roman"/>
                <w:sz w:val="24"/>
                <w:szCs w:val="24"/>
              </w:rPr>
              <w:t>ПК.Б.-4.3. Отбирает методы и формы роста и развития в профессиональной деятельности.</w:t>
            </w:r>
          </w:p>
          <w:p w:rsidR="004A5653" w:rsidRDefault="004A5653" w:rsidP="00634ADD">
            <w:pPr>
              <w:snapToGrid w:val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  <w:p w:rsidR="004A5653" w:rsidRDefault="004A5653" w:rsidP="00634ADD">
            <w:pPr>
              <w:snapToGrid w:val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89546C">
        <w:trPr>
          <w:trHeight w:val="1310"/>
        </w:trPr>
        <w:tc>
          <w:tcPr>
            <w:tcW w:w="2471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735" w:type="dxa"/>
            <w:vMerge w:val="restart"/>
          </w:tcPr>
          <w:p w:rsidR="004A5653" w:rsidRPr="00332C69" w:rsidRDefault="004A5653" w:rsidP="003519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32C69">
              <w:rPr>
                <w:rFonts w:ascii="Times New Roman" w:hAnsi="Times New Roman"/>
                <w:sz w:val="24"/>
                <w:szCs w:val="24"/>
              </w:rPr>
              <w:t xml:space="preserve">ПК-5. Способен критически оценивать свои достоинства и недостатки, наметить пути и выбрать средства развития достоинств и </w:t>
            </w:r>
            <w:r w:rsidRPr="00332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устранения недостатков в учебно-тренировочном, рекреационно-оздоровительном и реабилитационном процессах, проявляет готовность к самоорганизации и самоуправлению </w:t>
            </w:r>
          </w:p>
          <w:p w:rsidR="004A5653" w:rsidRDefault="004A5653" w:rsidP="0071286C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89" w:type="dxa"/>
          </w:tcPr>
          <w:p w:rsidR="004A5653" w:rsidRPr="003D2761" w:rsidRDefault="004A5653" w:rsidP="00634AD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61">
              <w:rPr>
                <w:rFonts w:ascii="Times New Roman" w:hAnsi="Times New Roman"/>
                <w:sz w:val="24"/>
                <w:szCs w:val="24"/>
              </w:rPr>
              <w:lastRenderedPageBreak/>
              <w:t>ПК.Б.-5.1.Определяет недостатки в туристской деятельности.</w:t>
            </w:r>
          </w:p>
          <w:p w:rsidR="004A5653" w:rsidRDefault="004A5653" w:rsidP="00634ADD">
            <w:pPr>
              <w:snapToGrid w:val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  <w:p w:rsidR="004A5653" w:rsidRPr="00A92446" w:rsidRDefault="004A5653" w:rsidP="00634ADD">
            <w:pPr>
              <w:snapToGrid w:val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89546C">
        <w:trPr>
          <w:trHeight w:val="340"/>
        </w:trPr>
        <w:tc>
          <w:tcPr>
            <w:tcW w:w="2471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4A5653" w:rsidRPr="00A92446" w:rsidRDefault="004A5653" w:rsidP="0071286C">
            <w:pPr>
              <w:snapToGrid w:val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589" w:type="dxa"/>
          </w:tcPr>
          <w:p w:rsidR="004A5653" w:rsidRPr="003D2761" w:rsidRDefault="004A5653" w:rsidP="00634AD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761">
              <w:rPr>
                <w:rFonts w:ascii="Times New Roman" w:hAnsi="Times New Roman"/>
                <w:sz w:val="24"/>
                <w:szCs w:val="24"/>
              </w:rPr>
              <w:t xml:space="preserve">ПК.Б.-5.2. Разрабатывает план по развитию своих достоинств и саморазвития. </w:t>
            </w:r>
          </w:p>
        </w:tc>
        <w:tc>
          <w:tcPr>
            <w:tcW w:w="2270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29" w:rsidTr="00664719">
        <w:tc>
          <w:tcPr>
            <w:tcW w:w="10065" w:type="dxa"/>
            <w:gridSpan w:val="4"/>
          </w:tcPr>
          <w:p w:rsidR="00705729" w:rsidRDefault="00705729" w:rsidP="0016491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 задач профессиональной деятельности: </w:t>
            </w:r>
            <w:r w:rsidR="00164912">
              <w:rPr>
                <w:rFonts w:ascii="Times New Roman" w:hAnsi="Times New Roman"/>
                <w:b/>
                <w:i/>
                <w:sz w:val="24"/>
                <w:szCs w:val="24"/>
              </w:rPr>
              <w:t>рекреационно-оздоровительный</w:t>
            </w:r>
          </w:p>
        </w:tc>
      </w:tr>
      <w:tr w:rsidR="004A5653" w:rsidTr="0078190F">
        <w:trPr>
          <w:trHeight w:val="1691"/>
        </w:trPr>
        <w:tc>
          <w:tcPr>
            <w:tcW w:w="2471" w:type="dxa"/>
            <w:vMerge w:val="restart"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населения</w:t>
            </w:r>
            <w:r w:rsidRPr="0023769D">
              <w:rPr>
                <w:rFonts w:ascii="Times New Roman" w:hAnsi="Times New Roman"/>
                <w:sz w:val="24"/>
                <w:szCs w:val="24"/>
              </w:rPr>
              <w:t xml:space="preserve"> к рекреационной деятельности как фактору здорового образа жизни</w:t>
            </w: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vMerge w:val="restart"/>
          </w:tcPr>
          <w:p w:rsidR="004A5653" w:rsidRPr="00332C69" w:rsidRDefault="004A5653" w:rsidP="003519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32C69">
              <w:rPr>
                <w:rFonts w:ascii="Times New Roman" w:hAnsi="Times New Roman"/>
                <w:sz w:val="24"/>
                <w:szCs w:val="24"/>
              </w:rPr>
              <w:t>ПК-6. Способен реализовать технологии турагентской и туроператорской деятельности</w:t>
            </w:r>
          </w:p>
        </w:tc>
        <w:tc>
          <w:tcPr>
            <w:tcW w:w="2589" w:type="dxa"/>
          </w:tcPr>
          <w:p w:rsidR="004A5653" w:rsidRPr="00332C69" w:rsidRDefault="004A5653" w:rsidP="003519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32C69">
              <w:rPr>
                <w:rFonts w:ascii="Times New Roman" w:hAnsi="Times New Roman"/>
                <w:sz w:val="24"/>
                <w:szCs w:val="24"/>
              </w:rPr>
              <w:t>ПК.Б. -6.1. Знает географию центров различных видов туризма, рекреационных систем и подсистем</w:t>
            </w:r>
          </w:p>
        </w:tc>
        <w:tc>
          <w:tcPr>
            <w:tcW w:w="2270" w:type="dxa"/>
            <w:vMerge w:val="restart"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sz w:val="24"/>
                <w:szCs w:val="24"/>
              </w:rPr>
              <w:t>Профессиональный стандарт «Инструктор-методист», утвержденный приказом Министерства труда и социальной защиты населения РФ от 8 сентября 2014 г. № 630н (зарегистрирован Министерством юстиции РФ 26 сентября 2014 г., регистрационный № 34135), с изменением, внесенным приказом Министерства труда и социальной защиты населения РФ от 12 декабря 2016 г. № 727н (зарегистрирован Министерством юстиции РФ 13 января 2017 г., регистрационный № 45230)</w:t>
            </w: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2A0BC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Профессиональный стандарт «Инструктор-методист», утвержденный приказом Министерства труда и социальной защиты населения РФ от 8 сентября 2014 г. № 630н (зарегистрирован Министерством юстиции РФ 26 сентября 2014 г., регистрационный № 34135), с изменением, внесенным приказом Министерства труда и социальной защиты населения РФ от 12 декабря 2016 г. № 727н (зарегистрирован Министерством юстиции РФ 13 января 2017 г., регистрационный № 45230)</w:t>
            </w: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Профессиональный стандарт «Инструктор-методист», утвержденный приказом Министерства труда и социальной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F25">
              <w:rPr>
                <w:rFonts w:ascii="Times New Roman" w:hAnsi="Times New Roman"/>
                <w:sz w:val="24"/>
                <w:szCs w:val="24"/>
              </w:rPr>
              <w:t>защиты населения РФ от 8 сентября 2014 г. № 630н (зарегистрирован Министерством юстиции РФ 26 сентября 2014 г., регистрационный № 34135), с изменением, внесенным приказом Министерства труда и социальной защиты населения РФ от 12 декабря 2016 г. № 727н (зарегистрирован Министерством юстиции РФ 13 января 2017 г., регистрационный № 45230)</w:t>
            </w: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Профессиональный стандарт «Инструктор-методист», утвержденный приказом Министерства труда и социальной защиты населения РФ от 8 сентября 2014 г. № 630н (зарегистрирован Министерством юстиции РФ 26 сентября 2014 г., регистрационный № 34135), с изменением, внесенным приказом Министерства труда и социальной защиты населения РФ от 12 декабря 2016 г. № 727н (зарегистрирован Министерством юстиции РФ 13 января 2017 г., регистрационный № 45230)</w:t>
            </w: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4A565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Профессиональный стандарт «Инструктор-методист», утвержденный приказом Министерства труда и социальной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F25">
              <w:rPr>
                <w:rFonts w:ascii="Times New Roman" w:hAnsi="Times New Roman"/>
                <w:sz w:val="24"/>
                <w:szCs w:val="24"/>
              </w:rPr>
              <w:t>защиты населения РФ от 8 сентября 2014 г. № 630н (зарегистрирован Министерством юстиции РФ 26 сентября 2014 г., регистрационный № 34135), с изменением, внесенным приказом Министерства труда и социальной защиты населения РФ от 12 декабря 2016 г. № 727н (зарегистрирован Министерством юстиции РФ 13 января 2017 г., регистрационный № 45230)</w:t>
            </w: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78190F">
        <w:trPr>
          <w:trHeight w:val="877"/>
        </w:trPr>
        <w:tc>
          <w:tcPr>
            <w:tcW w:w="2471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4A5653" w:rsidRPr="00332C69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4A5653" w:rsidRPr="00332C69" w:rsidRDefault="004A5653" w:rsidP="001A35C0">
            <w:pPr>
              <w:tabs>
                <w:tab w:val="left" w:pos="360"/>
              </w:tabs>
              <w:suppressAutoHyphens w:val="0"/>
              <w:autoSpaceDE w:val="0"/>
              <w:autoSpaceDN w:val="0"/>
              <w:rPr>
                <w:rFonts w:ascii="Times New Roman" w:hAnsi="Times New Roman"/>
              </w:rPr>
            </w:pPr>
            <w:r w:rsidRPr="00332C69">
              <w:rPr>
                <w:rFonts w:ascii="Times New Roman" w:hAnsi="Times New Roman"/>
                <w:sz w:val="24"/>
                <w:szCs w:val="24"/>
              </w:rPr>
              <w:t>ПК.Б. -6.2. Определяет основные направления туристской деятельн</w:t>
            </w:r>
            <w:r w:rsidRPr="00332C69">
              <w:rPr>
                <w:rFonts w:ascii="Times New Roman" w:hAnsi="Times New Roman"/>
                <w:sz w:val="24"/>
                <w:szCs w:val="24"/>
              </w:rPr>
              <w:t>о</w:t>
            </w:r>
            <w:r w:rsidRPr="00332C69">
              <w:rPr>
                <w:rFonts w:ascii="Times New Roman" w:hAnsi="Times New Roman"/>
                <w:sz w:val="24"/>
                <w:szCs w:val="24"/>
              </w:rPr>
              <w:t>сти и</w:t>
            </w:r>
            <w:r w:rsidRPr="00332C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2C69">
              <w:rPr>
                <w:rFonts w:ascii="Times New Roman" w:hAnsi="Times New Roman"/>
                <w:sz w:val="24"/>
                <w:szCs w:val="24"/>
              </w:rPr>
              <w:t>их содержание (туроперейтинг, м</w:t>
            </w:r>
            <w:r w:rsidRPr="00332C69">
              <w:rPr>
                <w:rFonts w:ascii="Times New Roman" w:hAnsi="Times New Roman"/>
                <w:sz w:val="24"/>
                <w:szCs w:val="24"/>
              </w:rPr>
              <w:t>е</w:t>
            </w:r>
            <w:r w:rsidRPr="00332C69">
              <w:rPr>
                <w:rFonts w:ascii="Times New Roman" w:hAnsi="Times New Roman"/>
                <w:sz w:val="24"/>
                <w:szCs w:val="24"/>
              </w:rPr>
              <w:t>неджмент, анимация);</w:t>
            </w:r>
            <w:r w:rsidRPr="00332C69">
              <w:rPr>
                <w:rFonts w:ascii="Times New Roman" w:hAnsi="Times New Roman"/>
              </w:rPr>
              <w:t xml:space="preserve"> </w:t>
            </w:r>
          </w:p>
          <w:p w:rsidR="004A5653" w:rsidRPr="00332C69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A5653" w:rsidRPr="00F45F25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78190F">
        <w:trPr>
          <w:trHeight w:val="2160"/>
        </w:trPr>
        <w:tc>
          <w:tcPr>
            <w:tcW w:w="2471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vMerge w:val="restart"/>
          </w:tcPr>
          <w:p w:rsidR="004A5653" w:rsidRPr="003278C1" w:rsidRDefault="004A5653" w:rsidP="003278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ПК-7. Способен</w:t>
            </w:r>
            <w:r w:rsidRPr="003278C1">
              <w:rPr>
                <w:rFonts w:ascii="Times New Roman" w:hAnsi="Times New Roman"/>
                <w:sz w:val="24"/>
                <w:szCs w:val="24"/>
              </w:rPr>
              <w:t xml:space="preserve"> формировать и поддерживать мотивацию у населения к рекреационной деятельности, используя коммуникативные и организаторские способности</w:t>
            </w:r>
          </w:p>
        </w:tc>
        <w:tc>
          <w:tcPr>
            <w:tcW w:w="2589" w:type="dxa"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ПК.Б.-7.1. </w:t>
            </w:r>
            <w:r>
              <w:rPr>
                <w:rFonts w:ascii="Times New Roman" w:hAnsi="Times New Roman"/>
                <w:bCs/>
                <w:iCs/>
                <w:color w:val="000000" w:themeColor="text1"/>
                <w:kern w:val="24"/>
                <w:sz w:val="24"/>
                <w:szCs w:val="24"/>
              </w:rPr>
              <w:t>С</w:t>
            </w:r>
            <w:r w:rsidRPr="003278C1">
              <w:rPr>
                <w:rFonts w:ascii="Times New Roman" w:hAnsi="Times New Roman"/>
                <w:bCs/>
                <w:iCs/>
                <w:color w:val="000000" w:themeColor="text1"/>
                <w:kern w:val="24"/>
                <w:sz w:val="24"/>
                <w:szCs w:val="24"/>
              </w:rPr>
              <w:t>облюдает и пропагандирует нормы здорового образа жизни в различных жизненных ситуациях в профессиональной деятельности</w:t>
            </w:r>
          </w:p>
        </w:tc>
        <w:tc>
          <w:tcPr>
            <w:tcW w:w="2270" w:type="dxa"/>
            <w:vMerge/>
          </w:tcPr>
          <w:p w:rsidR="004A5653" w:rsidRPr="00F45F25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78190F">
        <w:trPr>
          <w:trHeight w:val="589"/>
        </w:trPr>
        <w:tc>
          <w:tcPr>
            <w:tcW w:w="2471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4A5653" w:rsidRDefault="004A5653" w:rsidP="003278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ПК.Б.-7.2. </w:t>
            </w:r>
            <w:r>
              <w:rPr>
                <w:rFonts w:ascii="Times New Roman" w:hAnsi="Times New Roman"/>
                <w:bCs/>
                <w:iCs/>
                <w:color w:val="000000" w:themeColor="text1"/>
                <w:kern w:val="24"/>
                <w:sz w:val="24"/>
                <w:szCs w:val="24"/>
              </w:rPr>
              <w:t>О</w:t>
            </w:r>
            <w:r w:rsidRPr="003278C1">
              <w:rPr>
                <w:rFonts w:ascii="Times New Roman" w:hAnsi="Times New Roman"/>
                <w:bCs/>
                <w:iCs/>
                <w:color w:val="000000" w:themeColor="text1"/>
                <w:kern w:val="24"/>
                <w:sz w:val="24"/>
                <w:szCs w:val="24"/>
              </w:rPr>
              <w:t>существляет обмен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  <w:tc>
          <w:tcPr>
            <w:tcW w:w="2270" w:type="dxa"/>
            <w:vMerge/>
          </w:tcPr>
          <w:p w:rsidR="004A5653" w:rsidRPr="00F45F25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78190F">
        <w:trPr>
          <w:trHeight w:val="1877"/>
        </w:trPr>
        <w:tc>
          <w:tcPr>
            <w:tcW w:w="2471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vMerge w:val="restart"/>
          </w:tcPr>
          <w:p w:rsidR="004A5653" w:rsidRDefault="004A5653" w:rsidP="003278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ПК-8. Способен </w:t>
            </w:r>
            <w:r w:rsidRPr="003278C1">
              <w:rPr>
                <w:rFonts w:ascii="Times New Roman" w:hAnsi="Times New Roman"/>
                <w:sz w:val="24"/>
                <w:szCs w:val="24"/>
              </w:rPr>
              <w:t>организовывать и проводить туристско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78C1">
              <w:rPr>
                <w:rFonts w:ascii="Times New Roman" w:hAnsi="Times New Roman"/>
                <w:sz w:val="24"/>
                <w:szCs w:val="24"/>
              </w:rPr>
              <w:t>экологические, туристско-спортивные и туристско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78C1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оздоровительные мероприятия для различных групп населения</w:t>
            </w:r>
          </w:p>
          <w:p w:rsidR="004A5653" w:rsidRDefault="004A5653" w:rsidP="003278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3278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3278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3278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ПК.Б.-8.1. Составляет план мероприятий, согласно технике безопасности.</w:t>
            </w: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A5653" w:rsidRPr="00F45F25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78190F">
        <w:trPr>
          <w:trHeight w:val="2042"/>
        </w:trPr>
        <w:tc>
          <w:tcPr>
            <w:tcW w:w="2471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4A5653" w:rsidRDefault="004A5653" w:rsidP="003278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ПК.Б.- 8.2. Определяет цели и задачи мероприятий, с учетом возрастных, половых особенностей населения.</w:t>
            </w:r>
          </w:p>
        </w:tc>
        <w:tc>
          <w:tcPr>
            <w:tcW w:w="2270" w:type="dxa"/>
            <w:vMerge/>
          </w:tcPr>
          <w:p w:rsidR="004A5653" w:rsidRPr="00F45F25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E87C93">
        <w:trPr>
          <w:trHeight w:val="2729"/>
        </w:trPr>
        <w:tc>
          <w:tcPr>
            <w:tcW w:w="2471" w:type="dxa"/>
            <w:vMerge w:val="restart"/>
            <w:tcBorders>
              <w:bottom w:val="single" w:sz="4" w:space="0" w:color="auto"/>
            </w:tcBorders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Обеспечивать уровень двигательной активности, соответствующей состоянию и потребностям занимающихся</w:t>
            </w:r>
          </w:p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vMerge w:val="restart"/>
            <w:tcBorders>
              <w:bottom w:val="single" w:sz="4" w:space="0" w:color="auto"/>
            </w:tcBorders>
          </w:tcPr>
          <w:p w:rsidR="004A5653" w:rsidRPr="00332C69" w:rsidRDefault="004A5653" w:rsidP="003278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32C69">
              <w:rPr>
                <w:rFonts w:ascii="Times New Roman" w:hAnsi="Times New Roman"/>
                <w:sz w:val="24"/>
                <w:szCs w:val="24"/>
              </w:rPr>
              <w:t>ПК-9. Способен к организации и обеспечению контроля качества оказываемых рекреационно-оздоровительных и туристско-рекреационных услуг</w:t>
            </w:r>
          </w:p>
          <w:p w:rsidR="004A5653" w:rsidRDefault="004A5653" w:rsidP="003278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3278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3278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3278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3278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3278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3278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A5653" w:rsidRDefault="004A5653" w:rsidP="003278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4A5653" w:rsidRPr="00332C69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69">
              <w:rPr>
                <w:rFonts w:ascii="Times New Roman" w:hAnsi="Times New Roman"/>
                <w:sz w:val="24"/>
                <w:szCs w:val="24"/>
              </w:rPr>
              <w:t xml:space="preserve">ПК.Б. -9.1 – </w:t>
            </w:r>
            <w:r w:rsidRPr="00332C69">
              <w:rPr>
                <w:rFonts w:ascii="Times New Roman" w:hAnsi="Times New Roman"/>
              </w:rPr>
              <w:t>Использует  примеры рекреалогического и туристско-страноведческого анализа современного состояния и перспектив развития рекреационных систем и туризма по избранным территориям</w:t>
            </w:r>
          </w:p>
        </w:tc>
        <w:tc>
          <w:tcPr>
            <w:tcW w:w="2270" w:type="dxa"/>
            <w:vMerge/>
          </w:tcPr>
          <w:p w:rsidR="004A5653" w:rsidRPr="00F45F25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78190F">
        <w:trPr>
          <w:trHeight w:val="1715"/>
        </w:trPr>
        <w:tc>
          <w:tcPr>
            <w:tcW w:w="2471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4A5653" w:rsidRDefault="004A5653" w:rsidP="003278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4A5653" w:rsidRPr="00332C69" w:rsidRDefault="004A5653" w:rsidP="001A35C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32C69">
              <w:rPr>
                <w:rFonts w:ascii="Times New Roman" w:hAnsi="Times New Roman"/>
                <w:sz w:val="24"/>
                <w:szCs w:val="24"/>
              </w:rPr>
              <w:t>ПК.Б. – 9.2 Анализирует методики оценки развития и состояния рекреационных систем и туризма</w:t>
            </w:r>
          </w:p>
        </w:tc>
        <w:tc>
          <w:tcPr>
            <w:tcW w:w="2270" w:type="dxa"/>
            <w:vMerge/>
          </w:tcPr>
          <w:p w:rsidR="004A5653" w:rsidRPr="00F45F25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78190F">
        <w:trPr>
          <w:trHeight w:val="249"/>
        </w:trPr>
        <w:tc>
          <w:tcPr>
            <w:tcW w:w="2471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vMerge w:val="restart"/>
          </w:tcPr>
          <w:p w:rsidR="004A5653" w:rsidRPr="00332C69" w:rsidRDefault="004A5653" w:rsidP="003278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32C69">
              <w:rPr>
                <w:rFonts w:ascii="Times New Roman" w:hAnsi="Times New Roman"/>
                <w:sz w:val="24"/>
                <w:szCs w:val="24"/>
              </w:rPr>
              <w:t>ПК-10. Способен практически осуществить маркетинг и реализовать технику продаж туристских и рекреационных услуг</w:t>
            </w:r>
          </w:p>
          <w:p w:rsidR="004A5653" w:rsidRDefault="004A5653" w:rsidP="003278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4A5653" w:rsidRPr="003D2761" w:rsidRDefault="004A5653" w:rsidP="001A35C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D2761">
              <w:rPr>
                <w:rFonts w:ascii="Times New Roman" w:hAnsi="Times New Roman"/>
                <w:sz w:val="24"/>
                <w:szCs w:val="24"/>
              </w:rPr>
              <w:t>ПК.Б. – 10.1. Использует на практике методы, средства маркетинговой деятельности.</w:t>
            </w:r>
          </w:p>
        </w:tc>
        <w:tc>
          <w:tcPr>
            <w:tcW w:w="2270" w:type="dxa"/>
            <w:vMerge/>
          </w:tcPr>
          <w:p w:rsidR="004A5653" w:rsidRPr="00F45F25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78190F">
        <w:trPr>
          <w:trHeight w:val="314"/>
        </w:trPr>
        <w:tc>
          <w:tcPr>
            <w:tcW w:w="2471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4A5653" w:rsidRDefault="004A5653" w:rsidP="003278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4A5653" w:rsidRPr="003D2761" w:rsidRDefault="004A5653" w:rsidP="001A35C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D2761">
              <w:rPr>
                <w:rFonts w:ascii="Times New Roman" w:hAnsi="Times New Roman"/>
                <w:sz w:val="24"/>
                <w:szCs w:val="24"/>
              </w:rPr>
              <w:t xml:space="preserve">ПК.Б.-10.2. Определяет цели и задачи продаж туристских и рекреационных услуг.  </w:t>
            </w:r>
          </w:p>
        </w:tc>
        <w:tc>
          <w:tcPr>
            <w:tcW w:w="2270" w:type="dxa"/>
            <w:vMerge/>
          </w:tcPr>
          <w:p w:rsidR="004A5653" w:rsidRPr="00F45F25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78190F">
        <w:trPr>
          <w:trHeight w:val="3940"/>
        </w:trPr>
        <w:tc>
          <w:tcPr>
            <w:tcW w:w="2471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vMerge w:val="restart"/>
          </w:tcPr>
          <w:p w:rsidR="004A5653" w:rsidRPr="00332C69" w:rsidRDefault="004A5653" w:rsidP="003278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32C69">
              <w:rPr>
                <w:rFonts w:ascii="Times New Roman" w:eastAsia="Calibri" w:hAnsi="Times New Roman"/>
              </w:rPr>
              <w:t xml:space="preserve">ПК-11. </w:t>
            </w:r>
            <w:r w:rsidRPr="00332C69">
              <w:rPr>
                <w:rFonts w:ascii="Times New Roman" w:eastAsia="Calibri" w:hAnsi="Times New Roman"/>
                <w:sz w:val="24"/>
                <w:szCs w:val="24"/>
              </w:rPr>
              <w:t>Способен на практике исследовать рынок туристских и рекреационно-оздоровительных услуг, интересы и потребности потребителей</w:t>
            </w:r>
          </w:p>
          <w:p w:rsidR="004A5653" w:rsidRDefault="004A5653" w:rsidP="003278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4A5653" w:rsidRPr="00676B1F" w:rsidRDefault="004A5653" w:rsidP="00676B1F">
            <w:pPr>
              <w:autoSpaceDE w:val="0"/>
              <w:autoSpaceDN w:val="0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332C69">
              <w:rPr>
                <w:rFonts w:ascii="Times New Roman" w:hAnsi="Times New Roman"/>
                <w:sz w:val="24"/>
                <w:szCs w:val="24"/>
              </w:rPr>
              <w:t xml:space="preserve">ПК.Б. – 11.1. Анализирует историю, закономерности и принципы становления отечественной и зарубежных систем рекреативно-оздоровительной деятельности и туризма, их роль и место в общей системе рекреации, санаторно-курортного профиля, туризма и краеведения; </w:t>
            </w:r>
          </w:p>
        </w:tc>
        <w:tc>
          <w:tcPr>
            <w:tcW w:w="2270" w:type="dxa"/>
            <w:vMerge/>
          </w:tcPr>
          <w:p w:rsidR="004A5653" w:rsidRPr="00F45F25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78190F">
        <w:trPr>
          <w:trHeight w:val="1566"/>
        </w:trPr>
        <w:tc>
          <w:tcPr>
            <w:tcW w:w="2471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4A5653" w:rsidRPr="00332C69" w:rsidRDefault="004A5653" w:rsidP="003278C1">
            <w:pPr>
              <w:snapToGrid w:val="0"/>
              <w:rPr>
                <w:rFonts w:ascii="Times New Roman" w:eastAsia="Calibri" w:hAnsi="Times New Roman"/>
              </w:rPr>
            </w:pPr>
          </w:p>
        </w:tc>
        <w:tc>
          <w:tcPr>
            <w:tcW w:w="2589" w:type="dxa"/>
          </w:tcPr>
          <w:p w:rsidR="004A5653" w:rsidRPr="003D2761" w:rsidRDefault="004A5653" w:rsidP="00676B1F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D2761">
              <w:rPr>
                <w:rFonts w:ascii="Times New Roman" w:hAnsi="Times New Roman"/>
                <w:sz w:val="24"/>
                <w:szCs w:val="24"/>
              </w:rPr>
              <w:t>ПК.Б. -11.2. Определ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я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ет основные интересы и потребности потр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 xml:space="preserve">бителей. </w:t>
            </w:r>
          </w:p>
          <w:p w:rsidR="004A5653" w:rsidRPr="00332C69" w:rsidRDefault="004A5653" w:rsidP="001A35C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A5653" w:rsidRPr="00F45F25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78190F">
        <w:trPr>
          <w:trHeight w:val="2095"/>
        </w:trPr>
        <w:tc>
          <w:tcPr>
            <w:tcW w:w="2471" w:type="dxa"/>
            <w:vMerge w:val="restart"/>
          </w:tcPr>
          <w:p w:rsidR="004A5653" w:rsidRDefault="004A5653" w:rsidP="00E9639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Подбирать адекватные поставленным задачам средства, методы и формы рекреационной деятельности по циклам занятий различной продолжительности</w:t>
            </w:r>
          </w:p>
        </w:tc>
        <w:tc>
          <w:tcPr>
            <w:tcW w:w="2735" w:type="dxa"/>
            <w:vMerge w:val="restart"/>
          </w:tcPr>
          <w:p w:rsidR="004A5653" w:rsidRPr="006F2AF2" w:rsidRDefault="004A5653" w:rsidP="003278C1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6F2AF2">
              <w:rPr>
                <w:rFonts w:ascii="Times New Roman" w:eastAsia="Calibri" w:hAnsi="Times New Roman"/>
                <w:sz w:val="24"/>
                <w:szCs w:val="24"/>
              </w:rPr>
              <w:t>ПК-12. Способен оценивать эффективность используемых средств и методов в учебно-тренировочном процессе, рекреационно-оздоровительной, туристской, коррекционной и консультационной деятельности</w:t>
            </w:r>
          </w:p>
        </w:tc>
        <w:tc>
          <w:tcPr>
            <w:tcW w:w="2589" w:type="dxa"/>
          </w:tcPr>
          <w:p w:rsidR="004A5653" w:rsidRPr="003D2761" w:rsidRDefault="004A5653" w:rsidP="00676B1F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D2761">
              <w:rPr>
                <w:rFonts w:ascii="Times New Roman" w:hAnsi="Times New Roman"/>
                <w:sz w:val="24"/>
                <w:szCs w:val="24"/>
              </w:rPr>
              <w:t>ПК.Б.-12.1. Анализ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рует учебно-тренировочный пр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цесс, рекреационно-оздоровительный, т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у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ристский вид деятел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ь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4A5653" w:rsidRPr="00332C69" w:rsidRDefault="004A5653" w:rsidP="00676B1F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A5653" w:rsidRPr="00F45F25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78190F">
        <w:trPr>
          <w:trHeight w:val="6454"/>
        </w:trPr>
        <w:tc>
          <w:tcPr>
            <w:tcW w:w="2471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4A5653" w:rsidRPr="006F2AF2" w:rsidRDefault="004A5653" w:rsidP="003278C1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4A5653" w:rsidRPr="003D2761" w:rsidRDefault="004A5653" w:rsidP="00676B1F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D2761">
              <w:rPr>
                <w:rFonts w:ascii="Times New Roman" w:hAnsi="Times New Roman"/>
                <w:sz w:val="24"/>
                <w:szCs w:val="24"/>
              </w:rPr>
              <w:t xml:space="preserve">ПК.Б.-12.2. Осуществляет поиск методов для эффективной оценки </w:t>
            </w:r>
            <w:r w:rsidRPr="003D2761">
              <w:rPr>
                <w:rFonts w:ascii="Times New Roman" w:eastAsia="Calibri" w:hAnsi="Times New Roman"/>
                <w:sz w:val="24"/>
                <w:szCs w:val="24"/>
              </w:rPr>
              <w:t>рекреационно-оздоровительной, туристской, коррекционной и консультационной деятельности</w:t>
            </w:r>
          </w:p>
        </w:tc>
        <w:tc>
          <w:tcPr>
            <w:tcW w:w="2270" w:type="dxa"/>
            <w:vMerge/>
          </w:tcPr>
          <w:p w:rsidR="004A5653" w:rsidRPr="00F45F25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4E3A3F">
        <w:trPr>
          <w:trHeight w:val="2728"/>
        </w:trPr>
        <w:tc>
          <w:tcPr>
            <w:tcW w:w="2471" w:type="dxa"/>
            <w:vMerge w:val="restart"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Способствовать осознанному использованию средств физической культуры как средства восстановления и укрепления здоровья, приобщения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здоровому образу жизни</w:t>
            </w:r>
          </w:p>
        </w:tc>
        <w:tc>
          <w:tcPr>
            <w:tcW w:w="2735" w:type="dxa"/>
            <w:vMerge w:val="restart"/>
          </w:tcPr>
          <w:p w:rsidR="004A5653" w:rsidRPr="006F2AF2" w:rsidRDefault="004A5653" w:rsidP="003278C1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ПК-13. </w:t>
            </w:r>
            <w:r w:rsidRPr="006F2AF2">
              <w:rPr>
                <w:rFonts w:ascii="Times New Roman" w:eastAsia="Calibri" w:hAnsi="Times New Roman"/>
                <w:sz w:val="24"/>
                <w:szCs w:val="24"/>
              </w:rPr>
              <w:t xml:space="preserve">Способен на практике осуществлять комплекс мер, направленных на профилактику травматизма, разработку и соблюдение правил и норм охраны труда, </w:t>
            </w:r>
            <w:r w:rsidRPr="006F2AF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техники безопасности занимающихся в процессе тренировочной, соревновательной, рекреационно-оздоровительной и туристской</w:t>
            </w:r>
          </w:p>
        </w:tc>
        <w:tc>
          <w:tcPr>
            <w:tcW w:w="2589" w:type="dxa"/>
          </w:tcPr>
          <w:p w:rsidR="004A5653" w:rsidRPr="003D2761" w:rsidRDefault="004A5653" w:rsidP="00676B1F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ПК.Б.-13.1. Знает принципы профила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к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тики травматизма, разработки правил и норм охраны труда.</w:t>
            </w:r>
          </w:p>
          <w:p w:rsidR="004A5653" w:rsidRPr="00481B97" w:rsidRDefault="004A5653" w:rsidP="00BA638B">
            <w:pPr>
              <w:suppressAutoHyphens w:val="0"/>
              <w:autoSpaceDE w:val="0"/>
              <w:autoSpaceDN w:val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A5653" w:rsidRPr="00F45F25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A14993">
        <w:trPr>
          <w:trHeight w:val="3864"/>
        </w:trPr>
        <w:tc>
          <w:tcPr>
            <w:tcW w:w="2471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bottom w:val="single" w:sz="4" w:space="0" w:color="auto"/>
            </w:tcBorders>
          </w:tcPr>
          <w:p w:rsidR="004A5653" w:rsidRDefault="004A5653" w:rsidP="003278C1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4A5653" w:rsidRPr="003D2761" w:rsidRDefault="004A5653" w:rsidP="00676B1F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D2761">
              <w:rPr>
                <w:rFonts w:ascii="Times New Roman" w:hAnsi="Times New Roman"/>
                <w:sz w:val="24"/>
                <w:szCs w:val="24"/>
              </w:rPr>
              <w:t>ПК.Б.-13.2. Использ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у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ет методы безопасн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сти занимающихся в процессе тренирово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ч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ной, соревновател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ь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ной, рекреационно-оздоровительной и т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у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ристской деятельн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4A5653" w:rsidRDefault="004A5653" w:rsidP="00676B1F">
            <w:pPr>
              <w:suppressAutoHyphens w:val="0"/>
              <w:autoSpaceDE w:val="0"/>
              <w:autoSpaceDN w:val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4A5653" w:rsidRDefault="004A5653" w:rsidP="00676B1F">
            <w:pPr>
              <w:suppressAutoHyphens w:val="0"/>
              <w:autoSpaceDE w:val="0"/>
              <w:autoSpaceDN w:val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4A5653" w:rsidRDefault="004A5653" w:rsidP="00BA638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A5653" w:rsidRPr="00F45F25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4E3A3F">
        <w:trPr>
          <w:trHeight w:val="2677"/>
        </w:trPr>
        <w:tc>
          <w:tcPr>
            <w:tcW w:w="2471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4A5653" w:rsidRDefault="004A5653" w:rsidP="003278C1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4A5653" w:rsidRPr="003D2761" w:rsidRDefault="004A5653" w:rsidP="00BA638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D2761">
              <w:rPr>
                <w:rFonts w:ascii="Times New Roman" w:hAnsi="Times New Roman"/>
                <w:sz w:val="24"/>
                <w:szCs w:val="24"/>
              </w:rPr>
              <w:t>ПК.Б.-13.3 Осуществляет поиск и анализ информации по профилактике травматизма и соблюдению правил техники безопасности.</w:t>
            </w:r>
          </w:p>
        </w:tc>
        <w:tc>
          <w:tcPr>
            <w:tcW w:w="2270" w:type="dxa"/>
            <w:vMerge/>
          </w:tcPr>
          <w:p w:rsidR="004A5653" w:rsidRPr="00F45F25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DC56EF">
        <w:trPr>
          <w:trHeight w:val="1833"/>
        </w:trPr>
        <w:tc>
          <w:tcPr>
            <w:tcW w:w="2471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vMerge w:val="restart"/>
          </w:tcPr>
          <w:p w:rsidR="004A5653" w:rsidRDefault="004A5653" w:rsidP="003278C1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ПК-14. </w:t>
            </w:r>
            <w:r w:rsidRPr="006F2AF2">
              <w:rPr>
                <w:rFonts w:ascii="Times New Roman" w:eastAsia="Calibri" w:hAnsi="Times New Roman"/>
                <w:sz w:val="24"/>
                <w:szCs w:val="24"/>
              </w:rPr>
              <w:t>Способен определять величину нагрузок, адекватную психофизическим возможностям индивида в различных климатогеографических условиях мест проведения занятий и мероприятий по циклам различной продолжительности</w:t>
            </w:r>
          </w:p>
        </w:tc>
        <w:tc>
          <w:tcPr>
            <w:tcW w:w="2589" w:type="dxa"/>
          </w:tcPr>
          <w:p w:rsidR="004A5653" w:rsidRPr="003D2761" w:rsidRDefault="004A5653" w:rsidP="00676B1F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D2761">
              <w:rPr>
                <w:rFonts w:ascii="Times New Roman" w:hAnsi="Times New Roman"/>
                <w:sz w:val="24"/>
                <w:szCs w:val="24"/>
              </w:rPr>
              <w:t>ПК.Б.- 14.1. Анализ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рует различные кл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матографические у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ловия мест проведения занятий и меропри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я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тий.</w:t>
            </w:r>
          </w:p>
          <w:p w:rsidR="004A5653" w:rsidRPr="00DC56EF" w:rsidRDefault="004A5653" w:rsidP="00676B1F">
            <w:pPr>
              <w:suppressAutoHyphens w:val="0"/>
              <w:autoSpaceDE w:val="0"/>
              <w:autoSpaceDN w:val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A5653" w:rsidRPr="00F45F25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DC56EF">
        <w:trPr>
          <w:trHeight w:val="1270"/>
        </w:trPr>
        <w:tc>
          <w:tcPr>
            <w:tcW w:w="2471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4A5653" w:rsidRDefault="004A5653" w:rsidP="003278C1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4A5653" w:rsidRPr="003D2761" w:rsidRDefault="004A5653" w:rsidP="00676B1F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D2761">
              <w:rPr>
                <w:rFonts w:ascii="Times New Roman" w:hAnsi="Times New Roman"/>
                <w:sz w:val="24"/>
                <w:szCs w:val="24"/>
              </w:rPr>
              <w:t xml:space="preserve">ПК.Б. – 14.2. Изучает психофизические возможности индивида. </w:t>
            </w:r>
          </w:p>
          <w:p w:rsidR="004A5653" w:rsidRDefault="004A5653" w:rsidP="00676B1F">
            <w:pPr>
              <w:autoSpaceDE w:val="0"/>
              <w:autoSpaceDN w:val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A5653" w:rsidRPr="00F45F25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78190F">
        <w:trPr>
          <w:trHeight w:val="373"/>
        </w:trPr>
        <w:tc>
          <w:tcPr>
            <w:tcW w:w="2471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4A5653" w:rsidRDefault="004A5653" w:rsidP="003278C1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4A5653" w:rsidRPr="003D2761" w:rsidRDefault="004A5653" w:rsidP="00DC56EF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D2761">
              <w:rPr>
                <w:rFonts w:ascii="Times New Roman" w:hAnsi="Times New Roman"/>
                <w:sz w:val="24"/>
                <w:szCs w:val="24"/>
              </w:rPr>
              <w:t>ПК.Б. - 14.3. Разрабатывает формы, методы и приемы для проведения занятий и мероприятий по циклам различной продолжительности.</w:t>
            </w:r>
          </w:p>
        </w:tc>
        <w:tc>
          <w:tcPr>
            <w:tcW w:w="2270" w:type="dxa"/>
            <w:vMerge/>
          </w:tcPr>
          <w:p w:rsidR="004A5653" w:rsidRPr="00F45F25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2A0BCC">
        <w:trPr>
          <w:trHeight w:val="1938"/>
        </w:trPr>
        <w:tc>
          <w:tcPr>
            <w:tcW w:w="2471" w:type="dxa"/>
            <w:vMerge w:val="restart"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Реализовывать программы, режимы занятий по двигательной рекреации населения на региональном и местном уровнях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потребностями населения</w:t>
            </w:r>
          </w:p>
        </w:tc>
        <w:tc>
          <w:tcPr>
            <w:tcW w:w="2735" w:type="dxa"/>
            <w:vMerge w:val="restart"/>
          </w:tcPr>
          <w:p w:rsidR="004A5653" w:rsidRDefault="004A5653" w:rsidP="003278C1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ПК-15. </w:t>
            </w:r>
            <w:r w:rsidRPr="006F2AF2">
              <w:rPr>
                <w:rFonts w:ascii="Times New Roman" w:eastAsia="Calibri" w:hAnsi="Times New Roman"/>
                <w:sz w:val="24"/>
                <w:szCs w:val="24"/>
              </w:rPr>
              <w:t xml:space="preserve">Способен использовать комплекс мер осуществления мониторинга физического состояния индивида, его пригодность к занятиям </w:t>
            </w:r>
            <w:r w:rsidRPr="006F2AF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одним из видов туризма и рекреационно-оздоровительной и реабилитационной деятельности</w:t>
            </w:r>
          </w:p>
        </w:tc>
        <w:tc>
          <w:tcPr>
            <w:tcW w:w="2589" w:type="dxa"/>
          </w:tcPr>
          <w:p w:rsidR="004A5653" w:rsidRPr="003D2761" w:rsidRDefault="004A5653" w:rsidP="00676B1F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D2761">
              <w:rPr>
                <w:rFonts w:ascii="Times New Roman" w:hAnsi="Times New Roman"/>
                <w:sz w:val="24"/>
                <w:szCs w:val="24"/>
              </w:rPr>
              <w:lastRenderedPageBreak/>
              <w:t>ПК.Б. – 15.1. Разраб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тывает комплекс мер по осуществлению мониторинга физич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е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ского состояния инд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 xml:space="preserve">вида. </w:t>
            </w:r>
          </w:p>
          <w:p w:rsidR="004A5653" w:rsidRPr="002A0BCC" w:rsidRDefault="004A5653" w:rsidP="00676B1F">
            <w:pPr>
              <w:suppressAutoHyphens w:val="0"/>
              <w:autoSpaceDE w:val="0"/>
              <w:autoSpaceDN w:val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A5653" w:rsidRPr="00F45F25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507DEA">
        <w:trPr>
          <w:trHeight w:val="6888"/>
        </w:trPr>
        <w:tc>
          <w:tcPr>
            <w:tcW w:w="2471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bottom w:val="single" w:sz="4" w:space="0" w:color="auto"/>
            </w:tcBorders>
          </w:tcPr>
          <w:p w:rsidR="004A5653" w:rsidRDefault="004A5653" w:rsidP="003278C1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4A5653" w:rsidRPr="003D2761" w:rsidRDefault="004A5653" w:rsidP="00676B1F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D2761">
              <w:rPr>
                <w:rFonts w:ascii="Times New Roman" w:hAnsi="Times New Roman"/>
                <w:sz w:val="24"/>
                <w:szCs w:val="24"/>
              </w:rPr>
              <w:t>ПК.Б. – 15.2. Выбир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ет технологии для о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п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ределения пригодн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сти к занятиям одним из видов туризма и рекреационно-оздоровительной и реабилитационной деятельности</w:t>
            </w:r>
          </w:p>
          <w:p w:rsidR="004A5653" w:rsidRDefault="004A5653" w:rsidP="00676B1F">
            <w:pPr>
              <w:suppressAutoHyphens w:val="0"/>
              <w:autoSpaceDE w:val="0"/>
              <w:autoSpaceDN w:val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4A5653" w:rsidRDefault="004A5653" w:rsidP="00676B1F">
            <w:pPr>
              <w:suppressAutoHyphens w:val="0"/>
              <w:autoSpaceDE w:val="0"/>
              <w:autoSpaceDN w:val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4A5653" w:rsidRDefault="004A5653" w:rsidP="00676B1F">
            <w:pPr>
              <w:autoSpaceDE w:val="0"/>
              <w:autoSpaceDN w:val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A5653" w:rsidRPr="00F45F25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78190F">
        <w:trPr>
          <w:trHeight w:val="471"/>
        </w:trPr>
        <w:tc>
          <w:tcPr>
            <w:tcW w:w="2471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vMerge w:val="restart"/>
          </w:tcPr>
          <w:p w:rsidR="004A5653" w:rsidRDefault="004A5653" w:rsidP="003278C1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ПК-16. </w:t>
            </w:r>
            <w:r w:rsidRPr="006F2AF2">
              <w:rPr>
                <w:rFonts w:ascii="Times New Roman" w:eastAsia="Calibri" w:hAnsi="Times New Roman"/>
                <w:sz w:val="24"/>
                <w:szCs w:val="24"/>
              </w:rPr>
              <w:t>Способен к творчеству в профессиональной деятельности, способен формировать активную жизненную позицию и условия для социализации личности в процессе рекреационно-оздоровительной и туристской деятельности</w:t>
            </w:r>
          </w:p>
        </w:tc>
        <w:tc>
          <w:tcPr>
            <w:tcW w:w="2589" w:type="dxa"/>
          </w:tcPr>
          <w:p w:rsidR="004A5653" w:rsidRPr="003D2761" w:rsidRDefault="004A5653" w:rsidP="003B0D9E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D2761">
              <w:rPr>
                <w:rFonts w:ascii="Times New Roman" w:hAnsi="Times New Roman"/>
                <w:sz w:val="24"/>
                <w:szCs w:val="24"/>
              </w:rPr>
              <w:t>ПК.Б.-16.1. Применяет методы формирования активной жизненной позиции для социал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3D2761">
              <w:rPr>
                <w:rFonts w:ascii="Times New Roman" w:hAnsi="Times New Roman"/>
                <w:sz w:val="24"/>
                <w:szCs w:val="24"/>
              </w:rPr>
              <w:t>зации личности.</w:t>
            </w:r>
          </w:p>
        </w:tc>
        <w:tc>
          <w:tcPr>
            <w:tcW w:w="2270" w:type="dxa"/>
            <w:vMerge/>
          </w:tcPr>
          <w:p w:rsidR="004A5653" w:rsidRPr="00F45F25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78190F">
        <w:trPr>
          <w:trHeight w:val="1036"/>
        </w:trPr>
        <w:tc>
          <w:tcPr>
            <w:tcW w:w="2471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4A5653" w:rsidRDefault="004A5653" w:rsidP="003278C1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4A5653" w:rsidRPr="003D2761" w:rsidRDefault="004A5653" w:rsidP="003B0D9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D2761">
              <w:rPr>
                <w:rFonts w:ascii="Times New Roman" w:hAnsi="Times New Roman"/>
                <w:sz w:val="24"/>
                <w:szCs w:val="24"/>
              </w:rPr>
              <w:t>ПК.Б.-16.2.  Использует свой творческий потенциал в профессиональной деятельности.</w:t>
            </w:r>
          </w:p>
        </w:tc>
        <w:tc>
          <w:tcPr>
            <w:tcW w:w="2270" w:type="dxa"/>
            <w:vMerge/>
          </w:tcPr>
          <w:p w:rsidR="004A5653" w:rsidRPr="00F45F25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53" w:rsidTr="0078190F">
        <w:trPr>
          <w:trHeight w:val="2042"/>
        </w:trPr>
        <w:tc>
          <w:tcPr>
            <w:tcW w:w="2471" w:type="dxa"/>
            <w:vMerge/>
          </w:tcPr>
          <w:p w:rsidR="004A5653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4A5653" w:rsidRDefault="004A5653" w:rsidP="003278C1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4A5653" w:rsidRPr="003D2761" w:rsidRDefault="004A5653" w:rsidP="00BB7A1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D2761">
              <w:rPr>
                <w:rFonts w:ascii="Times New Roman" w:hAnsi="Times New Roman"/>
                <w:sz w:val="24"/>
                <w:szCs w:val="24"/>
              </w:rPr>
              <w:t>ПК.Б.-16.3. Определяет основные цели рекреационно-оздоровительной и туристской деятельности.</w:t>
            </w:r>
          </w:p>
        </w:tc>
        <w:tc>
          <w:tcPr>
            <w:tcW w:w="2270" w:type="dxa"/>
            <w:vMerge/>
          </w:tcPr>
          <w:p w:rsidR="004A5653" w:rsidRPr="00F45F25" w:rsidRDefault="004A5653" w:rsidP="0070572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0B1" w:rsidRPr="003114B0" w:rsidRDefault="003114B0" w:rsidP="004A5653">
      <w:pPr>
        <w:pStyle w:val="1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5" w:name="_Toc527028416"/>
      <w:r w:rsidRPr="003114B0">
        <w:rPr>
          <w:rFonts w:ascii="Times New Roman" w:hAnsi="Times New Roman"/>
          <w:color w:val="auto"/>
          <w:sz w:val="24"/>
          <w:szCs w:val="24"/>
        </w:rPr>
        <w:t>5. СТРУКТУРА И СОДЕРЖАНИЕ ОСНОВНОЙ ПРОФЕССИОНАЛЬНОЙ ОБРАЗОВАТЕЛЬНОЙ ПРОГРАММЫ</w:t>
      </w:r>
      <w:bookmarkEnd w:id="15"/>
    </w:p>
    <w:p w:rsidR="00BA70B1" w:rsidRDefault="004A5653" w:rsidP="004A5653">
      <w:pPr>
        <w:tabs>
          <w:tab w:val="left" w:pos="2340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114B0" w:rsidRPr="0000040C" w:rsidRDefault="005D3647" w:rsidP="003114B0">
      <w:pPr>
        <w:pStyle w:val="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bookmarkStart w:id="16" w:name="_Toc527028417"/>
      <w:r w:rsidR="003114B0" w:rsidRPr="0000040C">
        <w:rPr>
          <w:rFonts w:ascii="Times New Roman" w:hAnsi="Times New Roman"/>
          <w:color w:val="auto"/>
          <w:sz w:val="24"/>
          <w:szCs w:val="24"/>
        </w:rPr>
        <w:t>5.1. Объем обязательной части образовательной программы</w:t>
      </w:r>
      <w:bookmarkEnd w:id="16"/>
    </w:p>
    <w:p w:rsidR="003114B0" w:rsidRPr="003C03B2" w:rsidRDefault="0000040C" w:rsidP="003114B0">
      <w:pPr>
        <w:snapToGrid w:val="0"/>
        <w:spacing w:after="0" w:line="360" w:lineRule="auto"/>
        <w:jc w:val="both"/>
        <w:rPr>
          <w:rFonts w:ascii="Times New Roman" w:hAnsi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обязательной части, без учета объема государственной итоговой аттестации, составляет 58,8% от общего объема программы бакалавриата. </w:t>
      </w:r>
      <w:r w:rsidR="003C03B2">
        <w:rPr>
          <w:rFonts w:ascii="Times New Roman" w:hAnsi="Times New Roman"/>
          <w:sz w:val="24"/>
          <w:szCs w:val="24"/>
        </w:rPr>
        <w:t xml:space="preserve">   </w:t>
      </w:r>
    </w:p>
    <w:p w:rsidR="003114B0" w:rsidRPr="003114B0" w:rsidRDefault="005D3647" w:rsidP="003114B0">
      <w:pPr>
        <w:pStyle w:val="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ab/>
      </w:r>
      <w:bookmarkStart w:id="17" w:name="_Toc527028418"/>
      <w:r w:rsidR="003114B0" w:rsidRPr="003114B0">
        <w:rPr>
          <w:rFonts w:ascii="Times New Roman" w:hAnsi="Times New Roman"/>
          <w:color w:val="auto"/>
          <w:sz w:val="24"/>
          <w:szCs w:val="24"/>
        </w:rPr>
        <w:t>5.2. Типы практик</w:t>
      </w:r>
      <w:bookmarkEnd w:id="17"/>
    </w:p>
    <w:p w:rsidR="003114B0" w:rsidRDefault="00ED0A76" w:rsidP="003114B0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ознакомительная;</w:t>
      </w:r>
    </w:p>
    <w:p w:rsidR="00ED0A76" w:rsidRDefault="00ED0A76" w:rsidP="003114B0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педагогическая;</w:t>
      </w:r>
    </w:p>
    <w:p w:rsidR="00ED0A76" w:rsidRDefault="00ED0A76" w:rsidP="003114B0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профессионально-ориентированная;</w:t>
      </w:r>
    </w:p>
    <w:p w:rsidR="00ED0A76" w:rsidRPr="003114B0" w:rsidRDefault="00ED0A76" w:rsidP="003114B0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преддипломная.</w:t>
      </w:r>
    </w:p>
    <w:p w:rsidR="003114B0" w:rsidRPr="003114B0" w:rsidRDefault="005D3647" w:rsidP="003114B0">
      <w:pPr>
        <w:pStyle w:val="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bookmarkStart w:id="18" w:name="_Toc527028419"/>
      <w:r w:rsidR="003114B0" w:rsidRPr="003114B0">
        <w:rPr>
          <w:rFonts w:ascii="Times New Roman" w:hAnsi="Times New Roman"/>
          <w:color w:val="auto"/>
          <w:sz w:val="24"/>
          <w:szCs w:val="24"/>
        </w:rPr>
        <w:t>5.3. Учебный план и календарный учебный график</w:t>
      </w:r>
      <w:bookmarkEnd w:id="18"/>
    </w:p>
    <w:p w:rsidR="003114B0" w:rsidRPr="002C439B" w:rsidRDefault="003114B0" w:rsidP="003114B0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9B">
        <w:rPr>
          <w:rFonts w:ascii="Times New Roman" w:hAnsi="Times New Roman"/>
          <w:sz w:val="24"/>
          <w:szCs w:val="24"/>
        </w:rPr>
        <w:t>В учебном плане указывается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В учебном плане выделяется  объем работы обучающихся во взаимодействии с преподавателем (контактная работа обучающихся с преподавателем по видам учебных занятий) и самостоятельной работой обучающихся в академических часах. Для каждой дисциплины (модуля) и практики указывается форма промежуточной аттестации обучающихся.</w:t>
      </w:r>
    </w:p>
    <w:p w:rsidR="003114B0" w:rsidRDefault="003114B0" w:rsidP="003114B0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D1CE6">
        <w:rPr>
          <w:rFonts w:ascii="Times New Roman" w:hAnsi="Times New Roman"/>
          <w:sz w:val="24"/>
          <w:szCs w:val="24"/>
        </w:rPr>
        <w:t>В календарном учебном графике указаны периоды осуществления видов учебной деятельности (последовательность реализации программы бакалавриата по годам, включая</w:t>
      </w:r>
      <w:r w:rsidR="00E123F9">
        <w:rPr>
          <w:rFonts w:ascii="Times New Roman" w:hAnsi="Times New Roman"/>
          <w:sz w:val="24"/>
          <w:szCs w:val="24"/>
        </w:rPr>
        <w:t xml:space="preserve"> </w:t>
      </w:r>
      <w:r w:rsidRPr="00AD1CE6">
        <w:rPr>
          <w:rFonts w:ascii="Times New Roman" w:hAnsi="Times New Roman"/>
          <w:sz w:val="24"/>
          <w:szCs w:val="24"/>
        </w:rPr>
        <w:t>теоретическое обучение, практики, промежуточные и итоговую аттестации) и периоды каникул.</w:t>
      </w:r>
    </w:p>
    <w:p w:rsidR="003114B0" w:rsidRPr="00DB10E9" w:rsidRDefault="005D3647" w:rsidP="003114B0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Учебный план и календарный учебный график для ОПОП ВО</w:t>
      </w:r>
      <w:r w:rsidR="00E123F9">
        <w:rPr>
          <w:rFonts w:ascii="Times New Roman" w:hAnsi="Times New Roman"/>
          <w:sz w:val="24"/>
          <w:szCs w:val="24"/>
        </w:rPr>
        <w:t xml:space="preserve"> «Рекреация и спортивно-оздоровительный туризм» </w:t>
      </w:r>
      <w:r>
        <w:rPr>
          <w:rFonts w:ascii="Times New Roman" w:hAnsi="Times New Roman"/>
          <w:sz w:val="24"/>
          <w:szCs w:val="24"/>
        </w:rPr>
        <w:t xml:space="preserve"> представлен  в </w:t>
      </w:r>
      <w:r w:rsidRPr="00DB10E9">
        <w:rPr>
          <w:rFonts w:ascii="Times New Roman" w:hAnsi="Times New Roman"/>
          <w:sz w:val="24"/>
          <w:szCs w:val="24"/>
        </w:rPr>
        <w:t xml:space="preserve">Приложении </w:t>
      </w:r>
      <w:r w:rsidR="007C4158">
        <w:rPr>
          <w:rFonts w:ascii="Times New Roman" w:hAnsi="Times New Roman"/>
          <w:sz w:val="24"/>
          <w:szCs w:val="24"/>
        </w:rPr>
        <w:t>1</w:t>
      </w:r>
      <w:r w:rsidRPr="00DB10E9">
        <w:rPr>
          <w:rFonts w:ascii="Times New Roman" w:hAnsi="Times New Roman"/>
          <w:sz w:val="24"/>
          <w:szCs w:val="24"/>
        </w:rPr>
        <w:t xml:space="preserve">.  </w:t>
      </w:r>
    </w:p>
    <w:p w:rsidR="003114B0" w:rsidRPr="00DB10E9" w:rsidRDefault="005D3647" w:rsidP="003114B0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DB10E9">
        <w:rPr>
          <w:rFonts w:ascii="Times New Roman" w:hAnsi="Times New Roman"/>
          <w:color w:val="auto"/>
          <w:sz w:val="24"/>
          <w:szCs w:val="24"/>
        </w:rPr>
        <w:tab/>
      </w:r>
      <w:bookmarkStart w:id="19" w:name="_Toc527028420"/>
      <w:r w:rsidR="003114B0" w:rsidRPr="00DB10E9">
        <w:rPr>
          <w:rFonts w:ascii="Times New Roman" w:hAnsi="Times New Roman"/>
          <w:color w:val="auto"/>
          <w:sz w:val="24"/>
          <w:szCs w:val="24"/>
        </w:rPr>
        <w:t>5.4. Рабочие программы дисциплин (модулей) и практик</w:t>
      </w:r>
      <w:bookmarkEnd w:id="19"/>
    </w:p>
    <w:p w:rsidR="005D3647" w:rsidRPr="00DB10E9" w:rsidRDefault="005D3647" w:rsidP="005D3647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DB10E9">
        <w:rPr>
          <w:rFonts w:ascii="Times New Roman" w:hAnsi="Times New Roman"/>
          <w:sz w:val="24"/>
          <w:szCs w:val="24"/>
        </w:rPr>
        <w:t>Рабочие программы</w:t>
      </w:r>
      <w:r w:rsidRPr="00DB10E9">
        <w:rPr>
          <w:rFonts w:ascii="Times New Roman" w:hAnsi="Times New Roman"/>
          <w:spacing w:val="-3"/>
          <w:sz w:val="24"/>
          <w:szCs w:val="24"/>
        </w:rPr>
        <w:t xml:space="preserve"> всех дисциплины (модулей) приведены в Приложении </w:t>
      </w:r>
      <w:r w:rsidR="007C4158">
        <w:rPr>
          <w:rFonts w:ascii="Times New Roman" w:hAnsi="Times New Roman"/>
          <w:spacing w:val="-3"/>
          <w:sz w:val="24"/>
          <w:szCs w:val="24"/>
        </w:rPr>
        <w:t>2</w:t>
      </w:r>
      <w:r w:rsidRPr="00DB10E9">
        <w:rPr>
          <w:rFonts w:ascii="Times New Roman" w:hAnsi="Times New Roman"/>
          <w:spacing w:val="-3"/>
          <w:sz w:val="24"/>
          <w:szCs w:val="24"/>
        </w:rPr>
        <w:t>.</w:t>
      </w:r>
    </w:p>
    <w:p w:rsidR="003114B0" w:rsidRPr="003114B0" w:rsidRDefault="005D3647" w:rsidP="003114B0">
      <w:pPr>
        <w:pStyle w:val="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bookmarkStart w:id="20" w:name="_Toc527028421"/>
      <w:r w:rsidR="003114B0" w:rsidRPr="003114B0">
        <w:rPr>
          <w:rFonts w:ascii="Times New Roman" w:hAnsi="Times New Roman"/>
          <w:color w:val="auto"/>
          <w:sz w:val="24"/>
          <w:szCs w:val="24"/>
        </w:rPr>
        <w:t>5.5. Фонд оценочных средств для промежуточной аттестации</w:t>
      </w:r>
      <w:bookmarkEnd w:id="20"/>
    </w:p>
    <w:p w:rsidR="005D3647" w:rsidRPr="00B60B55" w:rsidRDefault="005D3647" w:rsidP="005D36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Фонд оценочных средств для проведения промежуточной аттестации обучающ</w:t>
      </w:r>
      <w:r>
        <w:rPr>
          <w:rFonts w:ascii="Times New Roman" w:hAnsi="Times New Roman"/>
          <w:sz w:val="24"/>
          <w:szCs w:val="24"/>
        </w:rPr>
        <w:t xml:space="preserve">ихся по дисциплине (модулю) / практике </w:t>
      </w:r>
      <w:r w:rsidRPr="00B60B55">
        <w:rPr>
          <w:rFonts w:ascii="Times New Roman" w:hAnsi="Times New Roman"/>
          <w:sz w:val="24"/>
          <w:szCs w:val="24"/>
        </w:rPr>
        <w:t>включает в себя:</w:t>
      </w:r>
    </w:p>
    <w:p w:rsidR="005D3647" w:rsidRPr="00B60B55" w:rsidRDefault="005D3647" w:rsidP="005D3647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перечень компетенций с указанием этапов их фор</w:t>
      </w:r>
      <w:r>
        <w:rPr>
          <w:rFonts w:ascii="Times New Roman" w:hAnsi="Times New Roman"/>
          <w:sz w:val="24"/>
          <w:szCs w:val="24"/>
        </w:rPr>
        <w:t>мирования в процессе ос</w:t>
      </w:r>
      <w:r w:rsidRPr="00B60B55">
        <w:rPr>
          <w:rFonts w:ascii="Times New Roman" w:hAnsi="Times New Roman"/>
          <w:sz w:val="24"/>
          <w:szCs w:val="24"/>
        </w:rPr>
        <w:t>воения образовательной программы;</w:t>
      </w:r>
    </w:p>
    <w:p w:rsidR="005D3647" w:rsidRPr="00B60B55" w:rsidRDefault="005D3647" w:rsidP="005D3647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5D3647" w:rsidRPr="00B60B55" w:rsidRDefault="005D3647" w:rsidP="005D3647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5D3647" w:rsidRPr="00B60B55" w:rsidRDefault="005D3647" w:rsidP="005D3647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</w:r>
    </w:p>
    <w:p w:rsidR="005D3647" w:rsidRPr="007B5135" w:rsidRDefault="005D3647" w:rsidP="005D36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135">
        <w:rPr>
          <w:rFonts w:ascii="Times New Roman" w:hAnsi="Times New Roman"/>
          <w:sz w:val="24"/>
          <w:szCs w:val="24"/>
        </w:rPr>
        <w:lastRenderedPageBreak/>
        <w:t xml:space="preserve">Фонд оценочных средств для проведения промежуточной аттестации представлены в Приложении </w:t>
      </w:r>
      <w:r w:rsidR="007C4158">
        <w:rPr>
          <w:rFonts w:ascii="Times New Roman" w:hAnsi="Times New Roman"/>
          <w:sz w:val="24"/>
          <w:szCs w:val="24"/>
        </w:rPr>
        <w:t>3</w:t>
      </w:r>
      <w:r w:rsidRPr="007B5135">
        <w:rPr>
          <w:rFonts w:ascii="Times New Roman" w:hAnsi="Times New Roman"/>
          <w:sz w:val="24"/>
          <w:szCs w:val="24"/>
        </w:rPr>
        <w:t>.</w:t>
      </w:r>
    </w:p>
    <w:p w:rsidR="003114B0" w:rsidRPr="003114B0" w:rsidRDefault="005D3647" w:rsidP="003114B0">
      <w:pPr>
        <w:pStyle w:val="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bookmarkStart w:id="21" w:name="_Toc527028422"/>
      <w:r w:rsidR="003114B0" w:rsidRPr="003114B0">
        <w:rPr>
          <w:rFonts w:ascii="Times New Roman" w:hAnsi="Times New Roman"/>
          <w:color w:val="auto"/>
          <w:sz w:val="24"/>
          <w:szCs w:val="24"/>
        </w:rPr>
        <w:t>5.6. Программа государственной итоговой аттестации</w:t>
      </w:r>
      <w:bookmarkEnd w:id="21"/>
    </w:p>
    <w:p w:rsidR="005D3647" w:rsidRDefault="005D3647" w:rsidP="005D36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Государственная итоговая аттестация по образовательной программе</w:t>
      </w:r>
      <w:r w:rsidR="00ED0A76">
        <w:rPr>
          <w:rFonts w:ascii="Times New Roman" w:hAnsi="Times New Roman"/>
          <w:sz w:val="24"/>
          <w:szCs w:val="24"/>
        </w:rPr>
        <w:t xml:space="preserve"> «Рекреация и спортивно-оздоровительный туризм»</w:t>
      </w:r>
      <w:r w:rsidRPr="00B60B55">
        <w:rPr>
          <w:rFonts w:ascii="Times New Roman" w:hAnsi="Times New Roman"/>
          <w:sz w:val="24"/>
          <w:szCs w:val="24"/>
        </w:rPr>
        <w:t xml:space="preserve"> включает </w:t>
      </w:r>
      <w:r w:rsidRPr="00ED0A76">
        <w:rPr>
          <w:rFonts w:ascii="Times New Roman" w:hAnsi="Times New Roman"/>
          <w:sz w:val="24"/>
          <w:szCs w:val="24"/>
        </w:rPr>
        <w:t>государственный экзамен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ED0A76">
        <w:rPr>
          <w:rFonts w:ascii="Times New Roman" w:hAnsi="Times New Roman"/>
          <w:sz w:val="24"/>
          <w:szCs w:val="24"/>
        </w:rPr>
        <w:t>защиту выпускной квалификационной работы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60B55">
        <w:rPr>
          <w:rFonts w:ascii="Times New Roman" w:hAnsi="Times New Roman"/>
          <w:sz w:val="24"/>
          <w:szCs w:val="24"/>
        </w:rPr>
        <w:t>проводится в соответствии с Положение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B60B55">
        <w:rPr>
          <w:rFonts w:ascii="Times New Roman" w:hAnsi="Times New Roman"/>
          <w:sz w:val="24"/>
          <w:szCs w:val="24"/>
        </w:rPr>
        <w:t xml:space="preserve"> о государственной итоговой аттестации выпускников </w:t>
      </w:r>
      <w:r>
        <w:rPr>
          <w:rFonts w:ascii="Times New Roman" w:hAnsi="Times New Roman"/>
          <w:sz w:val="24"/>
          <w:szCs w:val="24"/>
        </w:rPr>
        <w:t>ФГБОУ ВО «БГУ</w:t>
      </w:r>
      <w:r w:rsidR="00ED0A76">
        <w:rPr>
          <w:rFonts w:ascii="Times New Roman" w:hAnsi="Times New Roman"/>
          <w:sz w:val="24"/>
          <w:szCs w:val="24"/>
        </w:rPr>
        <w:t xml:space="preserve"> имени Доржи Банзарова</w:t>
      </w:r>
      <w:r>
        <w:rPr>
          <w:rFonts w:ascii="Times New Roman" w:hAnsi="Times New Roman"/>
          <w:sz w:val="24"/>
          <w:szCs w:val="24"/>
        </w:rPr>
        <w:t>»</w:t>
      </w:r>
      <w:r w:rsidRPr="00B60B55">
        <w:rPr>
          <w:rFonts w:ascii="Times New Roman" w:hAnsi="Times New Roman"/>
          <w:sz w:val="24"/>
          <w:szCs w:val="24"/>
        </w:rPr>
        <w:t>.</w:t>
      </w:r>
    </w:p>
    <w:p w:rsidR="00BA70B1" w:rsidRDefault="005D3647" w:rsidP="00170DF9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ыпускная квалификационная работа (ВКР)  </w:t>
      </w:r>
      <w:r w:rsidRPr="00B60B55">
        <w:rPr>
          <w:rFonts w:ascii="Times New Roman" w:hAnsi="Times New Roman"/>
          <w:sz w:val="24"/>
          <w:szCs w:val="24"/>
        </w:rPr>
        <w:t xml:space="preserve">представляет собой законченную научно-исследовательскую, проектную или технологическую разработку, в которой решается актуальная задача для </w:t>
      </w:r>
      <w:r>
        <w:rPr>
          <w:rFonts w:ascii="Times New Roman" w:hAnsi="Times New Roman"/>
          <w:sz w:val="24"/>
          <w:szCs w:val="24"/>
        </w:rPr>
        <w:t xml:space="preserve">данного </w:t>
      </w:r>
      <w:r w:rsidRPr="00B60B55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подготовки </w:t>
      </w:r>
      <w:r w:rsidRPr="00ED0A76">
        <w:rPr>
          <w:rFonts w:ascii="Times New Roman" w:hAnsi="Times New Roman"/>
          <w:sz w:val="24"/>
          <w:szCs w:val="24"/>
        </w:rPr>
        <w:t>бакалавриата</w:t>
      </w:r>
      <w:r w:rsidR="00ED0A76">
        <w:rPr>
          <w:rFonts w:ascii="Times New Roman" w:hAnsi="Times New Roman"/>
          <w:sz w:val="24"/>
          <w:szCs w:val="24"/>
        </w:rPr>
        <w:t xml:space="preserve"> </w:t>
      </w:r>
      <w:r w:rsidRPr="00B60B55">
        <w:rPr>
          <w:rFonts w:ascii="Times New Roman" w:hAnsi="Times New Roman"/>
          <w:sz w:val="24"/>
          <w:szCs w:val="24"/>
        </w:rPr>
        <w:t>по проектированию или исследованию одного или нескольких объектов профессиональной деятельности и их компонентов (полностью или частично)</w:t>
      </w:r>
      <w:r>
        <w:rPr>
          <w:rFonts w:ascii="Times New Roman" w:hAnsi="Times New Roman"/>
          <w:sz w:val="24"/>
          <w:szCs w:val="24"/>
        </w:rPr>
        <w:t>.</w:t>
      </w:r>
    </w:p>
    <w:p w:rsidR="005D3647" w:rsidRPr="00FA54FC" w:rsidRDefault="005D3647" w:rsidP="005D36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Программа</w:t>
      </w:r>
      <w:r w:rsidRPr="00FA54FC">
        <w:rPr>
          <w:rFonts w:ascii="Times New Roman" w:hAnsi="Times New Roman"/>
          <w:bCs/>
          <w:sz w:val="24"/>
          <w:szCs w:val="24"/>
        </w:rPr>
        <w:t xml:space="preserve"> государственной итоговой аттестации</w:t>
      </w:r>
      <w:r>
        <w:rPr>
          <w:rFonts w:ascii="Times New Roman" w:hAnsi="Times New Roman"/>
          <w:bCs/>
          <w:sz w:val="24"/>
          <w:szCs w:val="24"/>
        </w:rPr>
        <w:t xml:space="preserve"> представлена в </w:t>
      </w:r>
      <w:r w:rsidRPr="007B5135">
        <w:rPr>
          <w:rFonts w:ascii="Times New Roman" w:hAnsi="Times New Roman"/>
          <w:bCs/>
          <w:sz w:val="24"/>
          <w:szCs w:val="24"/>
        </w:rPr>
        <w:t xml:space="preserve">Приложении </w:t>
      </w:r>
      <w:r w:rsidR="007C4158">
        <w:rPr>
          <w:rFonts w:ascii="Times New Roman" w:hAnsi="Times New Roman"/>
          <w:bCs/>
          <w:sz w:val="24"/>
          <w:szCs w:val="24"/>
        </w:rPr>
        <w:t>4</w:t>
      </w:r>
      <w:r w:rsidRPr="007B5135">
        <w:rPr>
          <w:rFonts w:ascii="Times New Roman" w:hAnsi="Times New Roman"/>
          <w:bCs/>
          <w:sz w:val="24"/>
          <w:szCs w:val="24"/>
        </w:rPr>
        <w:t xml:space="preserve">. </w:t>
      </w:r>
    </w:p>
    <w:p w:rsidR="003114B0" w:rsidRPr="003114B0" w:rsidRDefault="003114B0" w:rsidP="003114B0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2" w:name="_Toc527028423"/>
      <w:r w:rsidRPr="003114B0">
        <w:rPr>
          <w:rFonts w:ascii="Times New Roman" w:hAnsi="Times New Roman"/>
          <w:color w:val="auto"/>
          <w:sz w:val="24"/>
          <w:szCs w:val="24"/>
        </w:rPr>
        <w:t>6. УСЛОВИЯ ОСУЩЕСТВЛЕНИЯ ОБРАЗОВАТЕЛЬНОЙ ДЕЯТЕЛЬНОСТИ ПО ОСНОВНОЙ ПРОФЕССИОНАЛЬНОЙ ОБРАЗОВАТЕЛЬНОЙ ПРОГРАММЕ</w:t>
      </w:r>
      <w:bookmarkEnd w:id="22"/>
    </w:p>
    <w:p w:rsidR="00BA70B1" w:rsidRDefault="00BA70B1" w:rsidP="00170DF9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0DF9" w:rsidRDefault="005D3647" w:rsidP="00170DF9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23" w:name="_Toc527028424"/>
      <w:r>
        <w:rPr>
          <w:rFonts w:ascii="Times New Roman" w:hAnsi="Times New Roman"/>
          <w:color w:val="000000"/>
          <w:sz w:val="24"/>
          <w:szCs w:val="24"/>
        </w:rPr>
        <w:t>6</w:t>
      </w:r>
      <w:r w:rsidR="00170DF9">
        <w:rPr>
          <w:rFonts w:ascii="Times New Roman" w:hAnsi="Times New Roman"/>
          <w:color w:val="000000"/>
          <w:sz w:val="24"/>
          <w:szCs w:val="24"/>
        </w:rPr>
        <w:t>.1. Кадровое обеспечение</w:t>
      </w:r>
      <w:bookmarkEnd w:id="23"/>
    </w:p>
    <w:p w:rsidR="005D3647" w:rsidRDefault="0016611C" w:rsidP="006647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Программа </w:t>
      </w:r>
      <w:r w:rsidRPr="00ED0A76">
        <w:rPr>
          <w:rFonts w:ascii="Times New Roman" w:hAnsi="Times New Roman"/>
          <w:sz w:val="24"/>
          <w:szCs w:val="24"/>
        </w:rPr>
        <w:t>бакалавриата</w:t>
      </w:r>
      <w:r>
        <w:rPr>
          <w:rFonts w:ascii="Times New Roman" w:hAnsi="Times New Roman"/>
          <w:sz w:val="24"/>
          <w:szCs w:val="24"/>
        </w:rPr>
        <w:t xml:space="preserve"> обеспечивается педагогическими работниками университета, а также лицами, привлекаемыми на иных условиях.</w:t>
      </w:r>
    </w:p>
    <w:p w:rsidR="0016611C" w:rsidRDefault="0016611C" w:rsidP="006647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Квалификация педагогических работников отвечает квалификационным требованиям, указанным в квалификационных справочниках и (или) профессиональных стандартах.</w:t>
      </w:r>
    </w:p>
    <w:p w:rsidR="0016611C" w:rsidRDefault="0016611C" w:rsidP="006647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7434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исленност</w:t>
      </w:r>
      <w:r w:rsidR="00D97434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педагогических работников и лиц, привлекаемых университетом на иных условиях, ведущих научную, учебно-методическую и (или) практическую работу, соответствующую профилю преподава</w:t>
      </w:r>
      <w:r w:rsidR="00664719">
        <w:rPr>
          <w:rFonts w:ascii="Times New Roman" w:hAnsi="Times New Roman"/>
          <w:sz w:val="24"/>
          <w:szCs w:val="24"/>
        </w:rPr>
        <w:t xml:space="preserve">емой дисциплины (модуля) составляет </w:t>
      </w:r>
      <w:r w:rsidR="00E2282F">
        <w:rPr>
          <w:rFonts w:ascii="Times New Roman" w:hAnsi="Times New Roman"/>
          <w:sz w:val="24"/>
          <w:szCs w:val="24"/>
        </w:rPr>
        <w:t>70</w:t>
      </w:r>
      <w:r w:rsidR="00664719" w:rsidRPr="00ED0A76">
        <w:rPr>
          <w:rFonts w:ascii="Times New Roman" w:hAnsi="Times New Roman"/>
          <w:sz w:val="24"/>
          <w:szCs w:val="24"/>
        </w:rPr>
        <w:t>%.</w:t>
      </w:r>
    </w:p>
    <w:p w:rsidR="00664719" w:rsidRDefault="00664719" w:rsidP="006647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Доля педагогических работников, участвующих в реализации программы </w:t>
      </w:r>
      <w:r w:rsidRPr="008D2138">
        <w:rPr>
          <w:rFonts w:ascii="Times New Roman" w:hAnsi="Times New Roman"/>
          <w:sz w:val="24"/>
          <w:szCs w:val="24"/>
        </w:rPr>
        <w:t>бакалавриата</w:t>
      </w:r>
      <w:r>
        <w:rPr>
          <w:rFonts w:ascii="Times New Roman" w:hAnsi="Times New Roman"/>
          <w:sz w:val="24"/>
          <w:szCs w:val="24"/>
        </w:rPr>
        <w:t>, и лиц, привлекаемых университетом на иных условиях (исходя из количества замещаемых ставок, приведенного</w:t>
      </w:r>
      <w:r w:rsidR="00FB1D20">
        <w:rPr>
          <w:rFonts w:ascii="Times New Roman" w:hAnsi="Times New Roman"/>
          <w:sz w:val="24"/>
          <w:szCs w:val="24"/>
        </w:rPr>
        <w:t xml:space="preserve"> к целочисленным значениям)</w:t>
      </w:r>
      <w:r>
        <w:rPr>
          <w:rFonts w:ascii="Times New Roman" w:hAnsi="Times New Roman"/>
          <w:sz w:val="24"/>
          <w:szCs w:val="24"/>
        </w:rPr>
        <w:t>,</w:t>
      </w:r>
      <w:r w:rsidR="00FB1D20">
        <w:rPr>
          <w:rFonts w:ascii="Times New Roman" w:hAnsi="Times New Roman"/>
          <w:sz w:val="24"/>
          <w:szCs w:val="24"/>
        </w:rPr>
        <w:t xml:space="preserve"> являющихся руководителями и (или) работниками иных организаций, осуществляющими трудовую деятельности в профессиональной сфере, соответствующей профессиональной деятельности, к которой готовятся выпускники, и имеющими стаж работы в данной профессиональной сфере не менее 3 лет, составляет </w:t>
      </w:r>
      <w:r w:rsidR="00774284">
        <w:rPr>
          <w:rFonts w:ascii="Times New Roman" w:hAnsi="Times New Roman"/>
          <w:sz w:val="24"/>
          <w:szCs w:val="24"/>
        </w:rPr>
        <w:t>18</w:t>
      </w:r>
      <w:r w:rsidR="00FB1D20" w:rsidRPr="008D2138">
        <w:rPr>
          <w:rFonts w:ascii="Times New Roman" w:hAnsi="Times New Roman"/>
          <w:sz w:val="24"/>
          <w:szCs w:val="24"/>
        </w:rPr>
        <w:t>%</w:t>
      </w:r>
      <w:r w:rsidR="00FB1D20">
        <w:rPr>
          <w:rFonts w:ascii="Times New Roman" w:hAnsi="Times New Roman"/>
          <w:sz w:val="24"/>
          <w:szCs w:val="24"/>
        </w:rPr>
        <w:t>.</w:t>
      </w:r>
    </w:p>
    <w:p w:rsidR="00D97434" w:rsidRPr="0016611C" w:rsidRDefault="00D97434" w:rsidP="006647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Доля педагогических работников, участвующих в реализации программы </w:t>
      </w:r>
      <w:r w:rsidRPr="008D2138">
        <w:rPr>
          <w:rFonts w:ascii="Times New Roman" w:hAnsi="Times New Roman"/>
          <w:sz w:val="24"/>
          <w:szCs w:val="24"/>
        </w:rPr>
        <w:t>бакалавриата</w:t>
      </w:r>
      <w:r>
        <w:rPr>
          <w:rFonts w:ascii="Times New Roman" w:hAnsi="Times New Roman"/>
          <w:sz w:val="24"/>
          <w:szCs w:val="24"/>
        </w:rPr>
        <w:t>, и лиц, привлекаемых университетом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 составляет</w:t>
      </w:r>
      <w:r w:rsidR="00ED0A76">
        <w:rPr>
          <w:rFonts w:ascii="Times New Roman" w:hAnsi="Times New Roman"/>
          <w:sz w:val="24"/>
          <w:szCs w:val="24"/>
        </w:rPr>
        <w:t xml:space="preserve"> </w:t>
      </w:r>
      <w:r w:rsidR="007E74E5">
        <w:rPr>
          <w:rFonts w:ascii="Times New Roman" w:hAnsi="Times New Roman"/>
          <w:sz w:val="24"/>
          <w:szCs w:val="24"/>
        </w:rPr>
        <w:t>62</w:t>
      </w:r>
      <w:r w:rsidRPr="008D2138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170DF9" w:rsidRDefault="005D3647" w:rsidP="00170DF9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4" w:name="_Toc527028425"/>
      <w:r>
        <w:rPr>
          <w:rFonts w:ascii="Times New Roman" w:hAnsi="Times New Roman"/>
          <w:color w:val="000000"/>
          <w:sz w:val="24"/>
          <w:szCs w:val="24"/>
        </w:rPr>
        <w:t>6</w:t>
      </w:r>
      <w:r w:rsidR="00170DF9">
        <w:rPr>
          <w:rFonts w:ascii="Times New Roman" w:hAnsi="Times New Roman"/>
          <w:color w:val="000000"/>
          <w:sz w:val="24"/>
          <w:szCs w:val="24"/>
        </w:rPr>
        <w:t>.2. Учебно-методическое и информационное обеспечение</w:t>
      </w:r>
      <w:bookmarkEnd w:id="24"/>
    </w:p>
    <w:p w:rsidR="00310846" w:rsidRPr="004A7873" w:rsidRDefault="00310846" w:rsidP="003108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_Toc527028426"/>
      <w:r w:rsidRPr="001719FF">
        <w:rPr>
          <w:rFonts w:ascii="Times New Roman" w:hAnsi="Times New Roman"/>
          <w:sz w:val="24"/>
          <w:szCs w:val="24"/>
        </w:rPr>
        <w:t xml:space="preserve">Фонд библиотеки по тематическому составу отражает профиль Университета, указанный в Тематико-типологическом плане комплектования (ТТПК) и размещенный на сайте Научной библиотеки </w:t>
      </w:r>
      <w:hyperlink r:id="rId15" w:history="1">
        <w:r w:rsidRPr="000908EC">
          <w:rPr>
            <w:rStyle w:val="a3"/>
            <w:rFonts w:ascii="Times New Roman" w:hAnsi="Times New Roman"/>
            <w:color w:val="000000" w:themeColor="text1"/>
          </w:rPr>
          <w:t>http://www.lib.bsu.ru/uploads/uppermenu/ttpk-9e0ed4c8ed.pdf</w:t>
        </w:r>
      </w:hyperlink>
      <w:r w:rsidRPr="004A7873">
        <w:rPr>
          <w:rFonts w:ascii="Times New Roman" w:hAnsi="Times New Roman"/>
          <w:sz w:val="24"/>
          <w:szCs w:val="24"/>
        </w:rPr>
        <w:t>Данный профиль состоит из научной, научно-технической, учебной, учебно-методической, художественной, справочной литературы.</w:t>
      </w:r>
    </w:p>
    <w:p w:rsidR="00310846" w:rsidRPr="004A7873" w:rsidRDefault="00310846" w:rsidP="00310846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4A7873">
        <w:rPr>
          <w:rFonts w:ascii="Times New Roman" w:hAnsi="Times New Roman"/>
          <w:sz w:val="24"/>
          <w:szCs w:val="24"/>
        </w:rPr>
        <w:t>Объем фонда Научной библиотеки составляет 1 25</w:t>
      </w:r>
      <w:r>
        <w:rPr>
          <w:rFonts w:ascii="Times New Roman" w:hAnsi="Times New Roman"/>
          <w:sz w:val="24"/>
          <w:szCs w:val="24"/>
        </w:rPr>
        <w:t>5</w:t>
      </w:r>
      <w:r w:rsidRPr="004A787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503</w:t>
      </w:r>
      <w:r w:rsidRPr="004A7873">
        <w:rPr>
          <w:rFonts w:ascii="Times New Roman" w:hAnsi="Times New Roman"/>
          <w:sz w:val="24"/>
          <w:szCs w:val="24"/>
        </w:rPr>
        <w:t xml:space="preserve"> экземпляр</w:t>
      </w:r>
      <w:r>
        <w:rPr>
          <w:rFonts w:ascii="Times New Roman" w:hAnsi="Times New Roman"/>
          <w:sz w:val="24"/>
          <w:szCs w:val="24"/>
        </w:rPr>
        <w:t>а</w:t>
      </w:r>
      <w:r w:rsidRPr="004A7873">
        <w:rPr>
          <w:rFonts w:ascii="Times New Roman" w:hAnsi="Times New Roman"/>
          <w:sz w:val="24"/>
          <w:szCs w:val="24"/>
        </w:rPr>
        <w:t>, в том числе учебно-методической литературы – 16</w:t>
      </w:r>
      <w:r>
        <w:rPr>
          <w:rFonts w:ascii="Times New Roman" w:hAnsi="Times New Roman"/>
          <w:sz w:val="24"/>
          <w:szCs w:val="24"/>
        </w:rPr>
        <w:t>0799</w:t>
      </w:r>
      <w:r w:rsidRPr="004A7873">
        <w:rPr>
          <w:rFonts w:ascii="Times New Roman" w:hAnsi="Times New Roman"/>
          <w:sz w:val="24"/>
          <w:szCs w:val="24"/>
        </w:rPr>
        <w:t xml:space="preserve"> экземпляров, учебной – 4</w:t>
      </w:r>
      <w:r>
        <w:rPr>
          <w:rFonts w:ascii="Times New Roman" w:hAnsi="Times New Roman"/>
          <w:sz w:val="24"/>
          <w:szCs w:val="24"/>
        </w:rPr>
        <w:t>8</w:t>
      </w:r>
      <w:r w:rsidRPr="004A7873">
        <w:rPr>
          <w:rFonts w:ascii="Times New Roman" w:hAnsi="Times New Roman"/>
          <w:sz w:val="24"/>
          <w:szCs w:val="24"/>
        </w:rPr>
        <w:t>1 68</w:t>
      </w:r>
      <w:r>
        <w:rPr>
          <w:rFonts w:ascii="Times New Roman" w:hAnsi="Times New Roman"/>
          <w:sz w:val="24"/>
          <w:szCs w:val="24"/>
        </w:rPr>
        <w:t>6</w:t>
      </w:r>
      <w:r w:rsidRPr="004A7873">
        <w:rPr>
          <w:rFonts w:ascii="Times New Roman" w:hAnsi="Times New Roman"/>
          <w:sz w:val="24"/>
          <w:szCs w:val="24"/>
        </w:rPr>
        <w:t xml:space="preserve"> экземпляров, научной – 45</w:t>
      </w:r>
      <w:r>
        <w:rPr>
          <w:rFonts w:ascii="Times New Roman" w:hAnsi="Times New Roman"/>
          <w:sz w:val="24"/>
          <w:szCs w:val="24"/>
        </w:rPr>
        <w:t>9077</w:t>
      </w:r>
      <w:r w:rsidRPr="004A7873">
        <w:rPr>
          <w:rFonts w:ascii="Times New Roman" w:hAnsi="Times New Roman"/>
          <w:sz w:val="24"/>
          <w:szCs w:val="24"/>
        </w:rPr>
        <w:t xml:space="preserve"> экземпляр</w:t>
      </w:r>
      <w:r>
        <w:rPr>
          <w:rFonts w:ascii="Times New Roman" w:hAnsi="Times New Roman"/>
          <w:sz w:val="24"/>
          <w:szCs w:val="24"/>
        </w:rPr>
        <w:t>ов</w:t>
      </w:r>
      <w:r w:rsidRPr="004A7873">
        <w:rPr>
          <w:rFonts w:ascii="Times New Roman" w:hAnsi="Times New Roman"/>
          <w:sz w:val="24"/>
          <w:szCs w:val="24"/>
        </w:rPr>
        <w:t xml:space="preserve">. Библиотечный фонд Университета располагает достаточным количеством экземпляров рекомендуемой в качестве обязательной учебной и учебно-методической литературы по дисциплинам учебных планов – </w:t>
      </w:r>
      <w:r>
        <w:rPr>
          <w:rFonts w:ascii="Times New Roman" w:hAnsi="Times New Roman"/>
          <w:sz w:val="24"/>
          <w:szCs w:val="24"/>
        </w:rPr>
        <w:t>566714</w:t>
      </w:r>
      <w:r w:rsidRPr="004A7873">
        <w:rPr>
          <w:rFonts w:ascii="Times New Roman" w:hAnsi="Times New Roman"/>
          <w:sz w:val="24"/>
          <w:szCs w:val="24"/>
        </w:rPr>
        <w:t xml:space="preserve"> экземпляров. Пополнение фонда обязательной учебной и учебно-методической литературы в 201</w:t>
      </w:r>
      <w:r>
        <w:rPr>
          <w:rFonts w:ascii="Times New Roman" w:hAnsi="Times New Roman"/>
          <w:sz w:val="24"/>
          <w:szCs w:val="24"/>
        </w:rPr>
        <w:t>8</w:t>
      </w:r>
      <w:r w:rsidRPr="004A7873">
        <w:rPr>
          <w:rFonts w:ascii="Times New Roman" w:hAnsi="Times New Roman"/>
          <w:sz w:val="24"/>
          <w:szCs w:val="24"/>
        </w:rPr>
        <w:t xml:space="preserve"> г. составило </w:t>
      </w:r>
      <w:r>
        <w:rPr>
          <w:rFonts w:ascii="Times New Roman" w:hAnsi="Times New Roman"/>
          <w:sz w:val="24"/>
          <w:szCs w:val="24"/>
        </w:rPr>
        <w:t>53 846</w:t>
      </w:r>
      <w:r w:rsidRPr="004A7873">
        <w:rPr>
          <w:rFonts w:ascii="Times New Roman" w:hAnsi="Times New Roman"/>
          <w:sz w:val="24"/>
          <w:szCs w:val="24"/>
        </w:rPr>
        <w:t xml:space="preserve"> экземпляров. В фонде имеются электронные ресурсы в форматах, адаптированных к ограничениям здоровья обучающихся из числа лиц с инвалидностью и составляют – 32 932 наименования.</w:t>
      </w:r>
    </w:p>
    <w:p w:rsidR="00310846" w:rsidRPr="00836D82" w:rsidRDefault="00310846" w:rsidP="0031084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7873">
        <w:rPr>
          <w:rFonts w:ascii="Times New Roman" w:hAnsi="Times New Roman"/>
          <w:sz w:val="24"/>
          <w:szCs w:val="24"/>
        </w:rPr>
        <w:t>Электронные издания из общего количества фонда составляют 4</w:t>
      </w:r>
      <w:r>
        <w:rPr>
          <w:rFonts w:ascii="Times New Roman" w:hAnsi="Times New Roman"/>
          <w:sz w:val="24"/>
          <w:szCs w:val="24"/>
        </w:rPr>
        <w:t>8170</w:t>
      </w:r>
      <w:r w:rsidRPr="004A7873">
        <w:rPr>
          <w:rFonts w:ascii="Times New Roman" w:hAnsi="Times New Roman"/>
          <w:sz w:val="24"/>
          <w:szCs w:val="24"/>
        </w:rPr>
        <w:t xml:space="preserve"> наименований. Подписка на периодические издания</w:t>
      </w:r>
      <w:r w:rsidRPr="00836D82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4</w:t>
      </w:r>
      <w:r w:rsidRPr="00836D82">
        <w:rPr>
          <w:rFonts w:ascii="Times New Roman" w:hAnsi="Times New Roman"/>
          <w:sz w:val="24"/>
          <w:szCs w:val="24"/>
        </w:rPr>
        <w:t>6 наименовани</w:t>
      </w:r>
      <w:r>
        <w:rPr>
          <w:rFonts w:ascii="Times New Roman" w:hAnsi="Times New Roman"/>
          <w:sz w:val="24"/>
          <w:szCs w:val="24"/>
        </w:rPr>
        <w:t>й, из них 28</w:t>
      </w:r>
      <w:r w:rsidRPr="00836D82">
        <w:rPr>
          <w:rFonts w:ascii="Times New Roman" w:hAnsi="Times New Roman"/>
          <w:sz w:val="24"/>
          <w:szCs w:val="24"/>
        </w:rPr>
        <w:t xml:space="preserve"> наименований в электронной форме.</w:t>
      </w:r>
    </w:p>
    <w:p w:rsidR="00310846" w:rsidRPr="001719FF" w:rsidRDefault="00310846" w:rsidP="0031084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Осуществляется подключение к следующим электронно-библиотечным системам (ЭБС):</w:t>
      </w:r>
    </w:p>
    <w:p w:rsidR="00310846" w:rsidRPr="00836D82" w:rsidRDefault="00310846" w:rsidP="00310846">
      <w:pPr>
        <w:numPr>
          <w:ilvl w:val="0"/>
          <w:numId w:val="18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36D82">
        <w:rPr>
          <w:rFonts w:ascii="Times New Roman" w:hAnsi="Times New Roman"/>
          <w:sz w:val="24"/>
          <w:szCs w:val="24"/>
        </w:rPr>
        <w:t>ЭБС Издательства «Лань» </w:t>
      </w:r>
      <w:hyperlink r:id="rId16" w:history="1">
        <w:r w:rsidRPr="00836D82">
          <w:rPr>
            <w:rFonts w:ascii="Times New Roman" w:hAnsi="Times New Roman"/>
            <w:sz w:val="24"/>
            <w:szCs w:val="24"/>
          </w:rPr>
          <w:t>http://e.lanbook.com/</w:t>
        </w:r>
      </w:hyperlink>
    </w:p>
    <w:p w:rsidR="00310846" w:rsidRPr="00836D82" w:rsidRDefault="00310846" w:rsidP="00310846">
      <w:pPr>
        <w:numPr>
          <w:ilvl w:val="0"/>
          <w:numId w:val="18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36D82">
        <w:rPr>
          <w:rFonts w:ascii="Times New Roman" w:hAnsi="Times New Roman"/>
          <w:sz w:val="24"/>
          <w:szCs w:val="24"/>
        </w:rPr>
        <w:t>ЭБС «Руконт» </w:t>
      </w:r>
      <w:hyperlink r:id="rId17" w:history="1">
        <w:r w:rsidRPr="00836D82">
          <w:rPr>
            <w:rFonts w:ascii="Times New Roman" w:hAnsi="Times New Roman"/>
            <w:sz w:val="24"/>
            <w:szCs w:val="24"/>
          </w:rPr>
          <w:t>http://www.rucont.ru/</w:t>
        </w:r>
      </w:hyperlink>
    </w:p>
    <w:p w:rsidR="00310846" w:rsidRPr="00836D82" w:rsidRDefault="00310846" w:rsidP="00310846">
      <w:pPr>
        <w:numPr>
          <w:ilvl w:val="0"/>
          <w:numId w:val="18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36D82">
        <w:rPr>
          <w:rFonts w:ascii="Times New Roman" w:hAnsi="Times New Roman"/>
          <w:sz w:val="24"/>
          <w:szCs w:val="24"/>
        </w:rPr>
        <w:t>ЭБС «Консультант студента» </w:t>
      </w:r>
      <w:hyperlink r:id="rId18" w:history="1">
        <w:r w:rsidRPr="00836D82">
          <w:rPr>
            <w:rFonts w:ascii="Times New Roman" w:hAnsi="Times New Roman"/>
            <w:sz w:val="24"/>
            <w:szCs w:val="24"/>
          </w:rPr>
          <w:t>http://www.studmedlib.ru/</w:t>
        </w:r>
      </w:hyperlink>
    </w:p>
    <w:p w:rsidR="00310846" w:rsidRPr="00836D82" w:rsidRDefault="00310846" w:rsidP="00310846">
      <w:pPr>
        <w:numPr>
          <w:ilvl w:val="0"/>
          <w:numId w:val="18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36D82">
        <w:rPr>
          <w:rFonts w:ascii="Times New Roman" w:hAnsi="Times New Roman"/>
          <w:sz w:val="24"/>
          <w:szCs w:val="24"/>
        </w:rPr>
        <w:t>ЭБС Издательства «ЮРАЙТ» https://www.biblio-online.ru/</w:t>
      </w:r>
    </w:p>
    <w:p w:rsidR="00310846" w:rsidRPr="00836D82" w:rsidRDefault="00310846" w:rsidP="00310846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Осуществляется доступ к электронным библиотекам, информационно-образовательным ресурсам и другим базам данных.</w:t>
      </w:r>
    </w:p>
    <w:p w:rsidR="00310846" w:rsidRDefault="00310846" w:rsidP="00310846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DE1">
        <w:rPr>
          <w:rFonts w:ascii="Times New Roman" w:hAnsi="Times New Roman"/>
          <w:sz w:val="24"/>
          <w:szCs w:val="24"/>
        </w:rPr>
        <w:t>Электронная медицинская библиотека «Консультант вр</w:t>
      </w:r>
      <w:r w:rsidRPr="00614DE1">
        <w:rPr>
          <w:rFonts w:ascii="Times New Roman" w:hAnsi="Times New Roman"/>
          <w:sz w:val="24"/>
          <w:szCs w:val="24"/>
        </w:rPr>
        <w:t>а</w:t>
      </w:r>
      <w:r w:rsidRPr="00614DE1">
        <w:rPr>
          <w:rFonts w:ascii="Times New Roman" w:hAnsi="Times New Roman"/>
          <w:sz w:val="24"/>
          <w:szCs w:val="24"/>
        </w:rPr>
        <w:t>ча» </w:t>
      </w:r>
      <w:hyperlink r:id="rId19" w:history="1">
        <w:r w:rsidRPr="00614DE1">
          <w:rPr>
            <w:rFonts w:ascii="Times New Roman" w:hAnsi="Times New Roman"/>
            <w:sz w:val="24"/>
            <w:szCs w:val="24"/>
          </w:rPr>
          <w:t>http://www.rosmedlib.ru/</w:t>
        </w:r>
      </w:hyperlink>
    </w:p>
    <w:p w:rsidR="00310846" w:rsidRPr="00614DE1" w:rsidRDefault="00310846" w:rsidP="00310846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614DE1">
        <w:rPr>
          <w:rFonts w:ascii="Times New Roman" w:hAnsi="Times New Roman"/>
          <w:sz w:val="24"/>
          <w:szCs w:val="24"/>
        </w:rPr>
        <w:t xml:space="preserve">Б Издательства «Академия» </w:t>
      </w:r>
      <w:hyperlink r:id="rId20" w:history="1">
        <w:r w:rsidRPr="00B00034">
          <w:rPr>
            <w:rFonts w:ascii="Times New Roman" w:hAnsi="Times New Roman"/>
            <w:sz w:val="24"/>
            <w:szCs w:val="24"/>
          </w:rPr>
          <w:t>http://www.academia-moscow.ru/</w:t>
        </w:r>
      </w:hyperlink>
    </w:p>
    <w:p w:rsidR="00310846" w:rsidRPr="00614DE1" w:rsidRDefault="00310846" w:rsidP="00310846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DE1">
        <w:rPr>
          <w:rFonts w:ascii="Times New Roman" w:hAnsi="Times New Roman"/>
          <w:sz w:val="24"/>
          <w:szCs w:val="24"/>
        </w:rPr>
        <w:t>Научная электронная библиотека «e-LIBRARY» - </w:t>
      </w:r>
      <w:hyperlink r:id="rId21" w:history="1">
        <w:r w:rsidRPr="00614DE1">
          <w:rPr>
            <w:rFonts w:ascii="Times New Roman" w:hAnsi="Times New Roman"/>
            <w:sz w:val="24"/>
            <w:szCs w:val="24"/>
          </w:rPr>
          <w:t>http://elibrary.ru/defaultx.asp</w:t>
        </w:r>
      </w:hyperlink>
    </w:p>
    <w:p w:rsidR="00310846" w:rsidRPr="00614DE1" w:rsidRDefault="00310846" w:rsidP="00310846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DE1">
        <w:rPr>
          <w:rFonts w:ascii="Times New Roman" w:hAnsi="Times New Roman"/>
          <w:sz w:val="24"/>
          <w:szCs w:val="24"/>
        </w:rPr>
        <w:t>Универсальная база данных EastView (Ист Вью) -</w:t>
      </w:r>
      <w:hyperlink r:id="rId22" w:history="1">
        <w:r w:rsidRPr="00614DE1">
          <w:rPr>
            <w:rFonts w:ascii="Times New Roman" w:hAnsi="Times New Roman"/>
            <w:sz w:val="24"/>
            <w:szCs w:val="24"/>
          </w:rPr>
          <w:t>https://dlib.eastview.com/</w:t>
        </w:r>
      </w:hyperlink>
    </w:p>
    <w:p w:rsidR="00310846" w:rsidRPr="00614DE1" w:rsidRDefault="00310846" w:rsidP="00310846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DE1">
        <w:rPr>
          <w:rFonts w:ascii="Times New Roman" w:hAnsi="Times New Roman"/>
          <w:sz w:val="24"/>
          <w:szCs w:val="24"/>
        </w:rPr>
        <w:lastRenderedPageBreak/>
        <w:t>Электронная библиотека диссертаций (РГБ) - </w:t>
      </w:r>
      <w:hyperlink r:id="rId23" w:history="1">
        <w:r w:rsidRPr="00614DE1">
          <w:rPr>
            <w:rFonts w:ascii="Times New Roman" w:hAnsi="Times New Roman"/>
            <w:sz w:val="24"/>
            <w:szCs w:val="24"/>
          </w:rPr>
          <w:t>https://dvs.rsl.ru/</w:t>
        </w:r>
      </w:hyperlink>
    </w:p>
    <w:p w:rsidR="00310846" w:rsidRPr="00614DE1" w:rsidRDefault="00310846" w:rsidP="00310846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DE1">
        <w:rPr>
          <w:rFonts w:ascii="Times New Roman" w:hAnsi="Times New Roman"/>
          <w:sz w:val="24"/>
          <w:szCs w:val="24"/>
        </w:rPr>
        <w:t>Информационно-образовательный портал «Информио» - </w:t>
      </w:r>
      <w:hyperlink r:id="rId24" w:history="1">
        <w:r w:rsidRPr="00614DE1">
          <w:rPr>
            <w:rFonts w:ascii="Times New Roman" w:hAnsi="Times New Roman"/>
            <w:sz w:val="24"/>
            <w:szCs w:val="24"/>
          </w:rPr>
          <w:t>http://www.informio.ru/</w:t>
        </w:r>
      </w:hyperlink>
    </w:p>
    <w:p w:rsidR="00310846" w:rsidRPr="00614DE1" w:rsidRDefault="00310846" w:rsidP="00310846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DE1">
        <w:rPr>
          <w:rFonts w:ascii="Times New Roman" w:hAnsi="Times New Roman"/>
          <w:sz w:val="24"/>
          <w:szCs w:val="24"/>
        </w:rPr>
        <w:t>Электронная библиотека Бурятского государственного университет – </w:t>
      </w:r>
      <w:hyperlink r:id="rId25" w:history="1">
        <w:r w:rsidRPr="00614DE1">
          <w:rPr>
            <w:rFonts w:ascii="Times New Roman" w:hAnsi="Times New Roman"/>
            <w:sz w:val="24"/>
            <w:szCs w:val="24"/>
          </w:rPr>
          <w:t>http://www.library.bsu.ru/</w:t>
        </w:r>
      </w:hyperlink>
    </w:p>
    <w:p w:rsidR="00310846" w:rsidRPr="00614DE1" w:rsidRDefault="00310846" w:rsidP="00310846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14DE1">
        <w:rPr>
          <w:rFonts w:ascii="Times New Roman" w:hAnsi="Times New Roman"/>
          <w:sz w:val="24"/>
          <w:szCs w:val="24"/>
        </w:rPr>
        <w:t>Портал электронного обучения - </w:t>
      </w:r>
      <w:hyperlink r:id="rId26" w:history="1">
        <w:r w:rsidRPr="00614DE1">
          <w:rPr>
            <w:rFonts w:ascii="Times New Roman" w:hAnsi="Times New Roman"/>
            <w:sz w:val="24"/>
            <w:szCs w:val="24"/>
          </w:rPr>
          <w:t>http://e.bsu.ru</w:t>
        </w:r>
      </w:hyperlink>
      <w:r>
        <w:rPr>
          <w:rFonts w:ascii="Times New Roman" w:hAnsi="Times New Roman"/>
          <w:sz w:val="24"/>
          <w:szCs w:val="24"/>
        </w:rPr>
        <w:t xml:space="preserve"> и др.</w:t>
      </w:r>
    </w:p>
    <w:p w:rsidR="00310846" w:rsidRDefault="00310846" w:rsidP="0031084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36D82">
        <w:rPr>
          <w:rFonts w:ascii="Times New Roman" w:hAnsi="Times New Roman"/>
          <w:sz w:val="24"/>
          <w:szCs w:val="24"/>
        </w:rPr>
        <w:t>Всем студентам и преподавателям предоставляется неограниченный доступ к выбранным ресурсам, в любое время, из любого места посредством сети Интернет.</w:t>
      </w:r>
    </w:p>
    <w:p w:rsidR="00310846" w:rsidRPr="001719FF" w:rsidRDefault="00310846" w:rsidP="0031084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С </w:t>
      </w:r>
      <w:smartTag w:uri="urn:schemas-microsoft-com:office:smarttags" w:element="metricconverter">
        <w:smartTagPr>
          <w:attr w:name="ProductID" w:val="2002 г"/>
        </w:smartTagPr>
        <w:r w:rsidRPr="001719FF">
          <w:rPr>
            <w:rFonts w:ascii="Times New Roman" w:hAnsi="Times New Roman"/>
            <w:sz w:val="24"/>
            <w:szCs w:val="24"/>
          </w:rPr>
          <w:t>2002 г</w:t>
        </w:r>
      </w:smartTag>
      <w:r w:rsidRPr="001719FF">
        <w:rPr>
          <w:rFonts w:ascii="Times New Roman" w:hAnsi="Times New Roman"/>
          <w:sz w:val="24"/>
          <w:szCs w:val="24"/>
        </w:rPr>
        <w:t>. Университет осуществляет подписку на периодические издания с площадки Научной электронной библиотеке «e-LIBRARY»; к виртуальному читальному залу «Электронная библиотека диссертаций Российской государственной библиотеки».</w:t>
      </w:r>
      <w:r>
        <w:rPr>
          <w:rFonts w:ascii="Times New Roman" w:hAnsi="Times New Roman"/>
          <w:sz w:val="24"/>
          <w:szCs w:val="24"/>
        </w:rPr>
        <w:t xml:space="preserve"> С 2013 года вуз подключен</w:t>
      </w:r>
      <w:r w:rsidRPr="001719FF">
        <w:rPr>
          <w:rFonts w:ascii="Times New Roman" w:hAnsi="Times New Roman"/>
          <w:sz w:val="24"/>
          <w:szCs w:val="24"/>
        </w:rPr>
        <w:t xml:space="preserve"> к информационно-образовательному порталу «Информио».</w:t>
      </w:r>
    </w:p>
    <w:p w:rsidR="00310846" w:rsidRPr="001719FF" w:rsidRDefault="00310846" w:rsidP="00310846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Статистические данные, полученные по результатам оценки книгообеспеченности, показывают, что ККО удовлетворяет нормативным требованиям.</w:t>
      </w:r>
    </w:p>
    <w:p w:rsidR="00310846" w:rsidRPr="001719FF" w:rsidRDefault="00310846" w:rsidP="00310846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С целью поддержки и сопровождения научно-исследовательской деятельности на платформе НЭБ «e-LIBRARY» осуществляется доступ к РИНЦ. Активно ведется работа в </w:t>
      </w:r>
      <w:r>
        <w:rPr>
          <w:rFonts w:ascii="Times New Roman" w:hAnsi="Times New Roman"/>
          <w:sz w:val="24"/>
          <w:szCs w:val="24"/>
        </w:rPr>
        <w:t xml:space="preserve">системе SCIENCE INDEX – Организация, для </w:t>
      </w:r>
      <w:r w:rsidRPr="00701092">
        <w:rPr>
          <w:rFonts w:ascii="Times New Roman" w:hAnsi="Times New Roman"/>
          <w:sz w:val="24"/>
          <w:szCs w:val="24"/>
        </w:rPr>
        <w:t>систематизации и анализ</w:t>
      </w:r>
      <w:r>
        <w:rPr>
          <w:rFonts w:ascii="Times New Roman" w:hAnsi="Times New Roman"/>
          <w:sz w:val="24"/>
          <w:szCs w:val="24"/>
        </w:rPr>
        <w:t xml:space="preserve">упубликационной активности </w:t>
      </w:r>
      <w:r w:rsidRPr="00701092">
        <w:rPr>
          <w:rFonts w:ascii="Times New Roman" w:hAnsi="Times New Roman"/>
          <w:sz w:val="24"/>
          <w:szCs w:val="24"/>
        </w:rPr>
        <w:t>сотрудников</w:t>
      </w:r>
      <w:r w:rsidRPr="001719FF">
        <w:rPr>
          <w:rFonts w:ascii="Times New Roman" w:hAnsi="Times New Roman"/>
          <w:sz w:val="24"/>
          <w:szCs w:val="24"/>
        </w:rPr>
        <w:t>.</w:t>
      </w:r>
    </w:p>
    <w:p w:rsidR="00310846" w:rsidRPr="00D5295E" w:rsidRDefault="00310846" w:rsidP="00310846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2 г"/>
        </w:smartTagPr>
        <w:r w:rsidRPr="001719FF">
          <w:rPr>
            <w:rFonts w:ascii="Times New Roman" w:hAnsi="Times New Roman"/>
            <w:sz w:val="24"/>
            <w:szCs w:val="24"/>
          </w:rPr>
          <w:t>2012 г</w:t>
        </w:r>
      </w:smartTag>
      <w:r w:rsidRPr="001719FF">
        <w:rPr>
          <w:rFonts w:ascii="Times New Roman" w:hAnsi="Times New Roman"/>
          <w:sz w:val="24"/>
          <w:szCs w:val="24"/>
        </w:rPr>
        <w:t xml:space="preserve">. Федеральной службой по интеллектуальной собственности выдано свидетельство о государственной регистрации базы данных № 2012620629 "Электронная библиотека Бурятского государственного университета" (Зарегистрировано в Реестре баз данных </w:t>
      </w:r>
      <w:smartTag w:uri="urn:schemas-microsoft-com:office:smarttags" w:element="date">
        <w:smartTagPr>
          <w:attr w:name="ls" w:val="trans"/>
          <w:attr w:name="Month" w:val="6"/>
          <w:attr w:name="Day" w:val="27"/>
          <w:attr w:name="Year" w:val="2012"/>
        </w:smartTagPr>
        <w:r w:rsidRPr="001719FF">
          <w:rPr>
            <w:rFonts w:ascii="Times New Roman" w:hAnsi="Times New Roman"/>
            <w:sz w:val="24"/>
            <w:szCs w:val="24"/>
          </w:rPr>
          <w:t xml:space="preserve">27 июня </w:t>
        </w:r>
        <w:smartTag w:uri="urn:schemas-microsoft-com:office:smarttags" w:element="metricconverter">
          <w:smartTagPr>
            <w:attr w:name="ProductID" w:val="2012 г"/>
          </w:smartTagPr>
          <w:r w:rsidRPr="001719FF">
            <w:rPr>
              <w:rFonts w:ascii="Times New Roman" w:hAnsi="Times New Roman"/>
              <w:sz w:val="24"/>
              <w:szCs w:val="24"/>
            </w:rPr>
            <w:t>2012 г</w:t>
          </w:r>
        </w:smartTag>
        <w:r w:rsidRPr="001719FF">
          <w:rPr>
            <w:rFonts w:ascii="Times New Roman" w:hAnsi="Times New Roman"/>
            <w:sz w:val="24"/>
            <w:szCs w:val="24"/>
          </w:rPr>
          <w:t>.</w:t>
        </w:r>
      </w:smartTag>
      <w:r w:rsidRPr="001719FF">
        <w:rPr>
          <w:rFonts w:ascii="Times New Roman" w:hAnsi="Times New Roman"/>
          <w:sz w:val="24"/>
          <w:szCs w:val="24"/>
        </w:rPr>
        <w:t xml:space="preserve">). Использование электронных изданий осуществляется только на основании прямых договоров с правообладателями (авторами). В электронной библиотеке доступно </w:t>
      </w:r>
      <w:r>
        <w:rPr>
          <w:rFonts w:ascii="Times New Roman" w:hAnsi="Times New Roman"/>
          <w:sz w:val="24"/>
          <w:szCs w:val="24"/>
        </w:rPr>
        <w:t xml:space="preserve">12308 </w:t>
      </w:r>
      <w:r w:rsidRPr="001719FF">
        <w:rPr>
          <w:rFonts w:ascii="Times New Roman" w:hAnsi="Times New Roman"/>
          <w:sz w:val="24"/>
          <w:szCs w:val="24"/>
        </w:rPr>
        <w:t>полны</w:t>
      </w:r>
      <w:r>
        <w:rPr>
          <w:rFonts w:ascii="Times New Roman" w:hAnsi="Times New Roman"/>
          <w:sz w:val="24"/>
          <w:szCs w:val="24"/>
        </w:rPr>
        <w:t>х</w:t>
      </w:r>
      <w:r w:rsidRPr="001719FF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>ов, пополнение за 2018 год составило 3380 библиографических описаний с прикрепленными полными текстами.</w:t>
      </w:r>
    </w:p>
    <w:p w:rsidR="00310846" w:rsidRPr="001719FF" w:rsidRDefault="00310846" w:rsidP="00310846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Динамично развивается Web-сайт </w:t>
      </w:r>
      <w:r w:rsidRPr="000908EC">
        <w:rPr>
          <w:rFonts w:ascii="Times New Roman" w:hAnsi="Times New Roman"/>
          <w:sz w:val="24"/>
          <w:szCs w:val="24"/>
        </w:rPr>
        <w:t xml:space="preserve">библиотеки </w:t>
      </w:r>
      <w:hyperlink r:id="rId27" w:history="1">
        <w:r w:rsidRPr="000908E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http://www.lib.bsu.ru/</w:t>
        </w:r>
      </w:hyperlink>
      <w:r w:rsidRPr="001719FF">
        <w:rPr>
          <w:rFonts w:ascii="Times New Roman" w:hAnsi="Times New Roman"/>
          <w:sz w:val="24"/>
          <w:szCs w:val="24"/>
        </w:rPr>
        <w:t>как информационный портал</w:t>
      </w:r>
      <w:r w:rsidRPr="001719FF">
        <w:rPr>
          <w:rFonts w:ascii="Times New Roman" w:hAnsi="Times New Roman"/>
          <w:i/>
          <w:sz w:val="24"/>
          <w:szCs w:val="24"/>
        </w:rPr>
        <w:t xml:space="preserve">, </w:t>
      </w:r>
      <w:r w:rsidRPr="001719FF">
        <w:rPr>
          <w:rFonts w:ascii="Times New Roman" w:hAnsi="Times New Roman"/>
          <w:sz w:val="24"/>
          <w:szCs w:val="24"/>
        </w:rPr>
        <w:t xml:space="preserve">обеспечивающий полноту,актуальность и доступность информации, ориентированный на поддержку образовательной и исследовательской деятельности. </w:t>
      </w:r>
    </w:p>
    <w:p w:rsidR="00310846" w:rsidRDefault="00310846" w:rsidP="00310846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Электронный каталог НБ БГУ составляет 35 баз данных, является основным справочным аппаратом библиотеки, отражающим весь </w:t>
      </w:r>
      <w:r>
        <w:rPr>
          <w:rFonts w:ascii="Times New Roman" w:hAnsi="Times New Roman"/>
          <w:sz w:val="24"/>
          <w:szCs w:val="24"/>
        </w:rPr>
        <w:t xml:space="preserve">активный </w:t>
      </w:r>
      <w:r w:rsidRPr="001719FF">
        <w:rPr>
          <w:rFonts w:ascii="Times New Roman" w:hAnsi="Times New Roman"/>
          <w:sz w:val="24"/>
          <w:szCs w:val="24"/>
        </w:rPr>
        <w:t>фонд библиотеки. Сегодня это 5</w:t>
      </w:r>
      <w:r>
        <w:rPr>
          <w:rFonts w:ascii="Times New Roman" w:hAnsi="Times New Roman"/>
          <w:sz w:val="24"/>
          <w:szCs w:val="24"/>
        </w:rPr>
        <w:t xml:space="preserve">61 878 </w:t>
      </w:r>
      <w:r w:rsidRPr="001719FF">
        <w:rPr>
          <w:rFonts w:ascii="Times New Roman" w:hAnsi="Times New Roman"/>
          <w:sz w:val="24"/>
          <w:szCs w:val="24"/>
        </w:rPr>
        <w:t>библиографических запис</w:t>
      </w:r>
      <w:r>
        <w:rPr>
          <w:rFonts w:ascii="Times New Roman" w:hAnsi="Times New Roman"/>
          <w:sz w:val="24"/>
          <w:szCs w:val="24"/>
        </w:rPr>
        <w:t>и</w:t>
      </w:r>
      <w:r w:rsidRPr="001719FF">
        <w:rPr>
          <w:rFonts w:ascii="Times New Roman" w:hAnsi="Times New Roman"/>
          <w:sz w:val="24"/>
          <w:szCs w:val="24"/>
        </w:rPr>
        <w:t>. В 201</w:t>
      </w:r>
      <w:r>
        <w:rPr>
          <w:rFonts w:ascii="Times New Roman" w:hAnsi="Times New Roman"/>
          <w:sz w:val="24"/>
          <w:szCs w:val="24"/>
        </w:rPr>
        <w:t>8</w:t>
      </w:r>
      <w:r w:rsidRPr="001719FF">
        <w:rPr>
          <w:rFonts w:ascii="Times New Roman" w:hAnsi="Times New Roman"/>
          <w:sz w:val="24"/>
          <w:szCs w:val="24"/>
        </w:rPr>
        <w:t xml:space="preserve"> году пополнение составило </w:t>
      </w:r>
      <w:r>
        <w:rPr>
          <w:rFonts w:ascii="Times New Roman" w:hAnsi="Times New Roman"/>
          <w:sz w:val="24"/>
          <w:szCs w:val="24"/>
        </w:rPr>
        <w:t xml:space="preserve">26065 </w:t>
      </w:r>
      <w:r w:rsidRPr="001719FF">
        <w:rPr>
          <w:rFonts w:ascii="Times New Roman" w:hAnsi="Times New Roman"/>
          <w:sz w:val="24"/>
          <w:szCs w:val="24"/>
        </w:rPr>
        <w:t>библиографических описани</w:t>
      </w:r>
      <w:r>
        <w:rPr>
          <w:rFonts w:ascii="Times New Roman" w:hAnsi="Times New Roman"/>
          <w:sz w:val="24"/>
          <w:szCs w:val="24"/>
        </w:rPr>
        <w:t>й</w:t>
      </w:r>
      <w:r w:rsidRPr="001719FF">
        <w:rPr>
          <w:rFonts w:ascii="Times New Roman" w:hAnsi="Times New Roman"/>
          <w:sz w:val="24"/>
          <w:szCs w:val="24"/>
        </w:rPr>
        <w:t>.</w:t>
      </w:r>
    </w:p>
    <w:p w:rsidR="00310846" w:rsidRPr="001A6D17" w:rsidRDefault="00310846" w:rsidP="00310846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 w:rsidRPr="001A6D17">
        <w:rPr>
          <w:rFonts w:ascii="Times New Roman" w:hAnsi="Times New Roman"/>
          <w:sz w:val="24"/>
          <w:szCs w:val="24"/>
        </w:rPr>
        <w:t>В научной библиотеке установлено следующее оборудование для обучающихся с ограниченными возможностями здоровья:</w:t>
      </w:r>
    </w:p>
    <w:p w:rsidR="00310846" w:rsidRDefault="00310846" w:rsidP="00310846">
      <w:pPr>
        <w:pStyle w:val="a8"/>
        <w:numPr>
          <w:ilvl w:val="0"/>
          <w:numId w:val="23"/>
        </w:numPr>
        <w:shd w:val="clear" w:color="auto" w:fill="FFFFFF"/>
        <w:suppressAutoHyphens w:val="0"/>
        <w:spacing w:line="36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1871E4">
        <w:rPr>
          <w:rFonts w:ascii="Times New Roman" w:hAnsi="Times New Roman"/>
          <w:sz w:val="24"/>
          <w:szCs w:val="24"/>
        </w:rPr>
        <w:t>Аппаратно-программный комплекс для</w:t>
      </w:r>
      <w:r>
        <w:rPr>
          <w:rFonts w:ascii="Times New Roman" w:hAnsi="Times New Roman"/>
          <w:sz w:val="24"/>
          <w:szCs w:val="24"/>
        </w:rPr>
        <w:t xml:space="preserve"> студентов с нарушениями опорно</w:t>
      </w:r>
      <w:r w:rsidRPr="001871E4">
        <w:rPr>
          <w:rFonts w:ascii="Times New Roman" w:hAnsi="Times New Roman"/>
          <w:sz w:val="24"/>
          <w:szCs w:val="24"/>
        </w:rPr>
        <w:t>дв</w:t>
      </w:r>
      <w:r w:rsidRPr="001871E4">
        <w:rPr>
          <w:rFonts w:ascii="Times New Roman" w:hAnsi="Times New Roman"/>
          <w:sz w:val="24"/>
          <w:szCs w:val="24"/>
        </w:rPr>
        <w:t>и</w:t>
      </w:r>
      <w:r w:rsidRPr="001871E4">
        <w:rPr>
          <w:rFonts w:ascii="Times New Roman" w:hAnsi="Times New Roman"/>
          <w:sz w:val="24"/>
          <w:szCs w:val="24"/>
        </w:rPr>
        <w:t xml:space="preserve">гательного аппарата – 1 </w:t>
      </w:r>
      <w:r>
        <w:rPr>
          <w:rFonts w:ascii="Times New Roman" w:hAnsi="Times New Roman"/>
          <w:sz w:val="24"/>
          <w:szCs w:val="24"/>
        </w:rPr>
        <w:t>комплект.</w:t>
      </w:r>
    </w:p>
    <w:p w:rsidR="00310846" w:rsidRPr="001871E4" w:rsidRDefault="00310846" w:rsidP="00310846">
      <w:pPr>
        <w:pStyle w:val="a8"/>
        <w:shd w:val="clear" w:color="auto" w:fill="FFFFFF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871E4">
        <w:rPr>
          <w:rFonts w:ascii="Times New Roman" w:hAnsi="Times New Roman"/>
          <w:sz w:val="24"/>
          <w:szCs w:val="24"/>
        </w:rPr>
        <w:lastRenderedPageBreak/>
        <w:t>ПО к аппаратно-программному комплексу для студентов с нарушениями опорно-двигательного аппарата:</w:t>
      </w:r>
    </w:p>
    <w:p w:rsidR="00310846" w:rsidRPr="00B8158D" w:rsidRDefault="00310846" w:rsidP="00310846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1418" w:firstLine="283"/>
        <w:rPr>
          <w:rFonts w:ascii="Times New Roman" w:hAnsi="Times New Roman"/>
          <w:sz w:val="24"/>
          <w:szCs w:val="24"/>
        </w:rPr>
      </w:pPr>
      <w:r w:rsidRPr="00B8158D">
        <w:rPr>
          <w:rFonts w:ascii="Times New Roman" w:hAnsi="Times New Roman"/>
          <w:sz w:val="24"/>
          <w:szCs w:val="24"/>
        </w:rPr>
        <w:t>ПО SerifDesignSuite</w:t>
      </w:r>
    </w:p>
    <w:p w:rsidR="00310846" w:rsidRPr="00B8158D" w:rsidRDefault="00310846" w:rsidP="00310846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1418" w:firstLine="283"/>
        <w:rPr>
          <w:rFonts w:ascii="Times New Roman" w:hAnsi="Times New Roman"/>
          <w:sz w:val="24"/>
          <w:szCs w:val="24"/>
        </w:rPr>
      </w:pPr>
      <w:r w:rsidRPr="00B8158D">
        <w:rPr>
          <w:rFonts w:ascii="Times New Roman" w:hAnsi="Times New Roman"/>
          <w:sz w:val="24"/>
          <w:szCs w:val="24"/>
        </w:rPr>
        <w:t>ПО DVDVideoSoftFreestudio 2014</w:t>
      </w:r>
    </w:p>
    <w:p w:rsidR="00310846" w:rsidRPr="00B8158D" w:rsidRDefault="00310846" w:rsidP="00310846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1418" w:firstLine="283"/>
        <w:rPr>
          <w:rFonts w:ascii="Times New Roman" w:hAnsi="Times New Roman"/>
          <w:sz w:val="24"/>
          <w:szCs w:val="24"/>
        </w:rPr>
      </w:pPr>
      <w:r w:rsidRPr="00B8158D">
        <w:rPr>
          <w:rFonts w:ascii="Times New Roman" w:hAnsi="Times New Roman"/>
          <w:sz w:val="24"/>
          <w:szCs w:val="24"/>
        </w:rPr>
        <w:t>ПО для созданий фотоколлекций Picasa 3, Google</w:t>
      </w:r>
    </w:p>
    <w:p w:rsidR="00310846" w:rsidRPr="00B8158D" w:rsidRDefault="00310846" w:rsidP="00310846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1418" w:firstLine="283"/>
        <w:rPr>
          <w:rFonts w:ascii="Times New Roman" w:hAnsi="Times New Roman"/>
          <w:sz w:val="24"/>
          <w:szCs w:val="24"/>
        </w:rPr>
      </w:pPr>
      <w:r w:rsidRPr="00B8158D">
        <w:rPr>
          <w:rFonts w:ascii="Times New Roman" w:hAnsi="Times New Roman"/>
          <w:sz w:val="24"/>
          <w:szCs w:val="24"/>
        </w:rPr>
        <w:t>ПО MagixMusicMaker MX</w:t>
      </w:r>
    </w:p>
    <w:p w:rsidR="00310846" w:rsidRPr="00B8158D" w:rsidRDefault="00310846" w:rsidP="00310846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1418" w:firstLine="283"/>
        <w:rPr>
          <w:rFonts w:ascii="Times New Roman" w:hAnsi="Times New Roman"/>
          <w:sz w:val="24"/>
          <w:szCs w:val="24"/>
        </w:rPr>
      </w:pPr>
      <w:r w:rsidRPr="00B8158D">
        <w:rPr>
          <w:rFonts w:ascii="Times New Roman" w:hAnsi="Times New Roman"/>
          <w:sz w:val="24"/>
          <w:szCs w:val="24"/>
        </w:rPr>
        <w:t>ПО обеспечение организации звуковых коллекций iTunesforWindows, Apple</w:t>
      </w:r>
    </w:p>
    <w:p w:rsidR="00310846" w:rsidRPr="00B8158D" w:rsidRDefault="00310846" w:rsidP="00310846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1418" w:firstLine="283"/>
        <w:rPr>
          <w:rFonts w:ascii="Times New Roman" w:hAnsi="Times New Roman"/>
          <w:sz w:val="24"/>
          <w:szCs w:val="24"/>
        </w:rPr>
      </w:pPr>
      <w:r w:rsidRPr="00B8158D">
        <w:rPr>
          <w:rFonts w:ascii="Times New Roman" w:hAnsi="Times New Roman"/>
          <w:sz w:val="24"/>
          <w:szCs w:val="24"/>
        </w:rPr>
        <w:t>ПО OC3 ХроноЛайнер 3.0 Про 9 электронная лицензия на одно раб</w:t>
      </w:r>
      <w:r w:rsidRPr="00B8158D">
        <w:rPr>
          <w:rFonts w:ascii="Times New Roman" w:hAnsi="Times New Roman"/>
          <w:sz w:val="24"/>
          <w:szCs w:val="24"/>
        </w:rPr>
        <w:t>о</w:t>
      </w:r>
      <w:r w:rsidRPr="00B8158D">
        <w:rPr>
          <w:rFonts w:ascii="Times New Roman" w:hAnsi="Times New Roman"/>
          <w:sz w:val="24"/>
          <w:szCs w:val="24"/>
        </w:rPr>
        <w:t>чее место)</w:t>
      </w:r>
    </w:p>
    <w:p w:rsidR="00310846" w:rsidRPr="00B8158D" w:rsidRDefault="00310846" w:rsidP="00310846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1418" w:firstLine="283"/>
        <w:rPr>
          <w:rFonts w:ascii="Times New Roman" w:hAnsi="Times New Roman"/>
          <w:sz w:val="24"/>
          <w:szCs w:val="24"/>
        </w:rPr>
      </w:pPr>
      <w:r w:rsidRPr="00B8158D">
        <w:rPr>
          <w:rFonts w:ascii="Times New Roman" w:hAnsi="Times New Roman"/>
          <w:sz w:val="24"/>
          <w:szCs w:val="24"/>
        </w:rPr>
        <w:t>ПО для организации групповых видеоконференций и участия в них Skype</w:t>
      </w:r>
    </w:p>
    <w:p w:rsidR="00310846" w:rsidRPr="00B8158D" w:rsidRDefault="00310846" w:rsidP="00310846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1418" w:firstLine="283"/>
        <w:rPr>
          <w:rFonts w:ascii="Times New Roman" w:hAnsi="Times New Roman"/>
          <w:sz w:val="24"/>
          <w:szCs w:val="24"/>
        </w:rPr>
      </w:pPr>
      <w:r w:rsidRPr="00B8158D">
        <w:rPr>
          <w:rFonts w:ascii="Times New Roman" w:hAnsi="Times New Roman"/>
          <w:sz w:val="24"/>
          <w:szCs w:val="24"/>
        </w:rPr>
        <w:t>ПО для организации групповых видеоконференций и участия в них Google+ Hangouts, Google</w:t>
      </w:r>
    </w:p>
    <w:p w:rsidR="00310846" w:rsidRPr="00B8158D" w:rsidRDefault="00310846" w:rsidP="003108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Аппаратно-программный</w:t>
      </w:r>
      <w:r w:rsidRPr="00B8158D">
        <w:rPr>
          <w:rFonts w:ascii="Times New Roman" w:hAnsi="Times New Roman"/>
          <w:sz w:val="24"/>
          <w:szCs w:val="24"/>
        </w:rPr>
        <w:t xml:space="preserve"> комплекс для слабовидящих – 1 комплект. </w:t>
      </w:r>
      <w:r w:rsidRPr="00B8158D">
        <w:rPr>
          <w:rFonts w:ascii="Times New Roman" w:hAnsi="Times New Roman"/>
          <w:sz w:val="24"/>
          <w:szCs w:val="24"/>
        </w:rPr>
        <w:br/>
        <w:t>ПО к аппаратно-программному комплексу для слабовидящих студентов:</w:t>
      </w:r>
    </w:p>
    <w:p w:rsidR="00310846" w:rsidRPr="00B8158D" w:rsidRDefault="00310846" w:rsidP="00310846">
      <w:pPr>
        <w:numPr>
          <w:ilvl w:val="2"/>
          <w:numId w:val="21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158D">
        <w:rPr>
          <w:rFonts w:ascii="Times New Roman" w:hAnsi="Times New Roman"/>
          <w:sz w:val="24"/>
          <w:szCs w:val="24"/>
        </w:rPr>
        <w:t>ПО SerifDesignSuite</w:t>
      </w:r>
    </w:p>
    <w:p w:rsidR="00310846" w:rsidRPr="00B8158D" w:rsidRDefault="00310846" w:rsidP="00310846">
      <w:pPr>
        <w:numPr>
          <w:ilvl w:val="2"/>
          <w:numId w:val="21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158D">
        <w:rPr>
          <w:rFonts w:ascii="Times New Roman" w:hAnsi="Times New Roman"/>
          <w:sz w:val="24"/>
          <w:szCs w:val="24"/>
        </w:rPr>
        <w:t>ПО DVDVideoSoftFreestudio 2014</w:t>
      </w:r>
    </w:p>
    <w:p w:rsidR="00310846" w:rsidRPr="00B8158D" w:rsidRDefault="00310846" w:rsidP="00310846">
      <w:pPr>
        <w:numPr>
          <w:ilvl w:val="2"/>
          <w:numId w:val="21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158D">
        <w:rPr>
          <w:rFonts w:ascii="Times New Roman" w:hAnsi="Times New Roman"/>
          <w:sz w:val="24"/>
          <w:szCs w:val="24"/>
        </w:rPr>
        <w:t>ПО для созданий фотоколлекций Picasa 3, Google</w:t>
      </w:r>
    </w:p>
    <w:p w:rsidR="00310846" w:rsidRPr="00B8158D" w:rsidRDefault="00310846" w:rsidP="00310846">
      <w:pPr>
        <w:numPr>
          <w:ilvl w:val="2"/>
          <w:numId w:val="21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158D">
        <w:rPr>
          <w:rFonts w:ascii="Times New Roman" w:hAnsi="Times New Roman"/>
          <w:sz w:val="24"/>
          <w:szCs w:val="24"/>
        </w:rPr>
        <w:t>ПО MagixMusicMaker MX</w:t>
      </w:r>
    </w:p>
    <w:p w:rsidR="00310846" w:rsidRPr="00B8158D" w:rsidRDefault="00310846" w:rsidP="00310846">
      <w:pPr>
        <w:numPr>
          <w:ilvl w:val="2"/>
          <w:numId w:val="21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158D">
        <w:rPr>
          <w:rFonts w:ascii="Times New Roman" w:hAnsi="Times New Roman"/>
          <w:sz w:val="24"/>
          <w:szCs w:val="24"/>
        </w:rPr>
        <w:t>ПО обеспечение организации звуковых коллекций iTunesforWindows, Apple</w:t>
      </w:r>
    </w:p>
    <w:p w:rsidR="00310846" w:rsidRPr="00B8158D" w:rsidRDefault="00310846" w:rsidP="00310846">
      <w:pPr>
        <w:numPr>
          <w:ilvl w:val="2"/>
          <w:numId w:val="21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158D">
        <w:rPr>
          <w:rFonts w:ascii="Times New Roman" w:hAnsi="Times New Roman"/>
          <w:sz w:val="24"/>
          <w:szCs w:val="24"/>
        </w:rPr>
        <w:t>ПО OC3 ХроноЛайнер 3.0 Про 9электронная лицензия на одно рабочее место)</w:t>
      </w:r>
    </w:p>
    <w:p w:rsidR="00310846" w:rsidRPr="00B8158D" w:rsidRDefault="00310846" w:rsidP="00310846">
      <w:pPr>
        <w:numPr>
          <w:ilvl w:val="2"/>
          <w:numId w:val="21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158D">
        <w:rPr>
          <w:rFonts w:ascii="Times New Roman" w:hAnsi="Times New Roman"/>
          <w:sz w:val="24"/>
          <w:szCs w:val="24"/>
        </w:rPr>
        <w:t>ПО для организации групповых видеоконференций и участия в них Skype</w:t>
      </w:r>
    </w:p>
    <w:p w:rsidR="00310846" w:rsidRPr="00B8158D" w:rsidRDefault="00310846" w:rsidP="00310846">
      <w:pPr>
        <w:numPr>
          <w:ilvl w:val="2"/>
          <w:numId w:val="21"/>
        </w:numPr>
        <w:shd w:val="clear" w:color="auto" w:fill="FFFFFF"/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158D">
        <w:rPr>
          <w:rFonts w:ascii="Times New Roman" w:hAnsi="Times New Roman"/>
          <w:sz w:val="24"/>
          <w:szCs w:val="24"/>
        </w:rPr>
        <w:t>ПО для организации групповых видеоконференций и участия в них Google+ Hangouts, Google</w:t>
      </w:r>
    </w:p>
    <w:p w:rsidR="00310846" w:rsidRPr="00B8158D" w:rsidRDefault="00310846" w:rsidP="003108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8158D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Аппаратно-программный </w:t>
      </w:r>
      <w:r w:rsidRPr="00B8158D">
        <w:rPr>
          <w:rFonts w:ascii="Times New Roman" w:hAnsi="Times New Roman"/>
          <w:sz w:val="24"/>
          <w:szCs w:val="24"/>
        </w:rPr>
        <w:t>комплекс для слабослышащих – 1 комплект. </w:t>
      </w:r>
      <w:r w:rsidRPr="00B8158D">
        <w:rPr>
          <w:rFonts w:ascii="Times New Roman" w:hAnsi="Times New Roman"/>
          <w:sz w:val="24"/>
          <w:szCs w:val="24"/>
        </w:rPr>
        <w:br/>
        <w:t>ПО к аппаратно-программному комплексу для слабослышащих студентов</w:t>
      </w:r>
      <w:r>
        <w:rPr>
          <w:rFonts w:ascii="Times New Roman" w:hAnsi="Times New Roman"/>
          <w:sz w:val="24"/>
          <w:szCs w:val="24"/>
        </w:rPr>
        <w:t>:</w:t>
      </w:r>
    </w:p>
    <w:p w:rsidR="00310846" w:rsidRPr="00B8158D" w:rsidRDefault="00310846" w:rsidP="00310846">
      <w:pPr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  <w:r w:rsidRPr="00B8158D">
        <w:rPr>
          <w:rFonts w:ascii="Times New Roman" w:hAnsi="Times New Roman"/>
          <w:sz w:val="24"/>
          <w:szCs w:val="24"/>
        </w:rPr>
        <w:t>ПО SerifDesignSuite</w:t>
      </w:r>
    </w:p>
    <w:p w:rsidR="00310846" w:rsidRPr="00B8158D" w:rsidRDefault="00310846" w:rsidP="00310846">
      <w:pPr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  <w:r w:rsidRPr="00B8158D">
        <w:rPr>
          <w:rFonts w:ascii="Times New Roman" w:hAnsi="Times New Roman"/>
          <w:sz w:val="24"/>
          <w:szCs w:val="24"/>
        </w:rPr>
        <w:t>ПО DVDVideoSoftFreestudio 2014</w:t>
      </w:r>
    </w:p>
    <w:p w:rsidR="00310846" w:rsidRPr="00B8158D" w:rsidRDefault="00310846" w:rsidP="00310846">
      <w:pPr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  <w:r w:rsidRPr="00B8158D">
        <w:rPr>
          <w:rFonts w:ascii="Times New Roman" w:hAnsi="Times New Roman"/>
          <w:sz w:val="24"/>
          <w:szCs w:val="24"/>
        </w:rPr>
        <w:t>ПО для созданий фотоколлекций Picasa 3, Google</w:t>
      </w:r>
    </w:p>
    <w:p w:rsidR="00310846" w:rsidRPr="00B8158D" w:rsidRDefault="00310846" w:rsidP="00310846">
      <w:pPr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ind w:left="2127"/>
        <w:rPr>
          <w:rFonts w:ascii="Times New Roman" w:hAnsi="Times New Roman"/>
          <w:sz w:val="24"/>
          <w:szCs w:val="24"/>
          <w:lang w:val="en-US"/>
        </w:rPr>
      </w:pPr>
      <w:r w:rsidRPr="00B8158D">
        <w:rPr>
          <w:rFonts w:ascii="Times New Roman" w:hAnsi="Times New Roman"/>
          <w:sz w:val="24"/>
          <w:szCs w:val="24"/>
        </w:rPr>
        <w:t>ПО</w:t>
      </w:r>
      <w:r w:rsidRPr="00B8158D">
        <w:rPr>
          <w:rFonts w:ascii="Times New Roman" w:hAnsi="Times New Roman"/>
          <w:sz w:val="24"/>
          <w:szCs w:val="24"/>
          <w:lang w:val="en-US"/>
        </w:rPr>
        <w:t>Magix Music Maker MX</w:t>
      </w:r>
    </w:p>
    <w:p w:rsidR="00310846" w:rsidRPr="00B8158D" w:rsidRDefault="00310846" w:rsidP="00310846">
      <w:pPr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  <w:r w:rsidRPr="00B8158D">
        <w:rPr>
          <w:rFonts w:ascii="Times New Roman" w:hAnsi="Times New Roman"/>
          <w:sz w:val="24"/>
          <w:szCs w:val="24"/>
        </w:rPr>
        <w:t>ПО обеспечение организации звуковых коллекций iTunesforWindows, Apple</w:t>
      </w:r>
    </w:p>
    <w:p w:rsidR="00310846" w:rsidRPr="00B8158D" w:rsidRDefault="00310846" w:rsidP="00310846">
      <w:pPr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  <w:r w:rsidRPr="00B8158D">
        <w:rPr>
          <w:rFonts w:ascii="Times New Roman" w:hAnsi="Times New Roman"/>
          <w:sz w:val="24"/>
          <w:szCs w:val="24"/>
        </w:rPr>
        <w:t>ПО OC3 ХроноЛайнер 3.0 Про 9электронная лицензия на одно рабочее место)</w:t>
      </w:r>
    </w:p>
    <w:p w:rsidR="00310846" w:rsidRPr="00B8158D" w:rsidRDefault="00310846" w:rsidP="00310846">
      <w:pPr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  <w:r w:rsidRPr="00B8158D">
        <w:rPr>
          <w:rFonts w:ascii="Times New Roman" w:hAnsi="Times New Roman"/>
          <w:sz w:val="24"/>
          <w:szCs w:val="24"/>
        </w:rPr>
        <w:t>ПО для организации групповых видеоконференций и участия в них Skype</w:t>
      </w:r>
    </w:p>
    <w:p w:rsidR="00310846" w:rsidRPr="00B8158D" w:rsidRDefault="00310846" w:rsidP="00310846">
      <w:pPr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  <w:r w:rsidRPr="00B8158D">
        <w:rPr>
          <w:rFonts w:ascii="Times New Roman" w:hAnsi="Times New Roman"/>
          <w:sz w:val="24"/>
          <w:szCs w:val="24"/>
        </w:rPr>
        <w:t>ПО для организации групповых видеоконференций и участия в них Google+ Hangouts, Google</w:t>
      </w:r>
      <w:r>
        <w:rPr>
          <w:rFonts w:ascii="Times New Roman" w:hAnsi="Times New Roman"/>
          <w:sz w:val="24"/>
          <w:szCs w:val="24"/>
        </w:rPr>
        <w:t>.</w:t>
      </w:r>
    </w:p>
    <w:p w:rsidR="00310846" w:rsidRDefault="00310846" w:rsidP="003108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В Научной библиотеке Университета создана единая информационно-библиотечная среда как сфера воспитания и образования со специальными библиотечными и информационными средствами для содействия реализации образовательных программ различных уровней образования.</w:t>
      </w:r>
    </w:p>
    <w:p w:rsidR="00170DF9" w:rsidRDefault="005D3647" w:rsidP="00170DF9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170DF9">
        <w:rPr>
          <w:rFonts w:ascii="Times New Roman" w:hAnsi="Times New Roman"/>
          <w:color w:val="000000"/>
          <w:sz w:val="24"/>
          <w:szCs w:val="24"/>
        </w:rPr>
        <w:t>.</w:t>
      </w:r>
      <w:r w:rsidR="00170DF9" w:rsidRPr="00D91F00">
        <w:rPr>
          <w:rFonts w:ascii="Times New Roman" w:hAnsi="Times New Roman"/>
          <w:color w:val="000000"/>
          <w:sz w:val="24"/>
          <w:szCs w:val="24"/>
        </w:rPr>
        <w:t>3</w:t>
      </w:r>
      <w:r w:rsidR="00170DF9">
        <w:rPr>
          <w:rFonts w:ascii="Times New Roman" w:hAnsi="Times New Roman"/>
          <w:color w:val="000000"/>
          <w:sz w:val="24"/>
          <w:szCs w:val="24"/>
        </w:rPr>
        <w:t>. Материально-техническое обеспечение учебного процесса</w:t>
      </w:r>
      <w:bookmarkEnd w:id="25"/>
    </w:p>
    <w:p w:rsidR="00170DF9" w:rsidRDefault="005D3647" w:rsidP="00170D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70DF9">
        <w:rPr>
          <w:rFonts w:ascii="Times New Roman" w:hAnsi="Times New Roman"/>
          <w:sz w:val="24"/>
          <w:szCs w:val="24"/>
        </w:rPr>
        <w:t>.</w:t>
      </w:r>
      <w:r w:rsidR="00170DF9" w:rsidRPr="00D91F00">
        <w:rPr>
          <w:rFonts w:ascii="Times New Roman" w:hAnsi="Times New Roman"/>
          <w:sz w:val="24"/>
          <w:szCs w:val="24"/>
        </w:rPr>
        <w:t>3</w:t>
      </w:r>
      <w:r w:rsidR="00170DF9">
        <w:rPr>
          <w:rFonts w:ascii="Times New Roman" w:hAnsi="Times New Roman"/>
          <w:sz w:val="24"/>
          <w:szCs w:val="24"/>
        </w:rPr>
        <w:t xml:space="preserve">.1. Для реализации программы </w:t>
      </w:r>
      <w:r w:rsidR="00170DF9" w:rsidRPr="008D2138">
        <w:rPr>
          <w:rFonts w:ascii="Times New Roman" w:hAnsi="Times New Roman"/>
          <w:sz w:val="24"/>
          <w:szCs w:val="24"/>
        </w:rPr>
        <w:t>бакалавриата</w:t>
      </w:r>
      <w:r w:rsidR="00170DF9">
        <w:rPr>
          <w:rFonts w:ascii="Times New Roman" w:hAnsi="Times New Roman"/>
          <w:sz w:val="24"/>
          <w:szCs w:val="24"/>
        </w:rPr>
        <w:t xml:space="preserve"> университет располагает специальными помещениями, представляющими собой учебные аудитории для проведения </w:t>
      </w:r>
      <w:r w:rsidR="00170DF9">
        <w:rPr>
          <w:rFonts w:ascii="Times New Roman" w:hAnsi="Times New Roman"/>
          <w:sz w:val="24"/>
          <w:szCs w:val="24"/>
        </w:rPr>
        <w:lastRenderedPageBreak/>
        <w:t xml:space="preserve">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помещениями для самостоятельной работы и помещениями для хранения и профилактического обслуживания учебного оборудования. Материально-техническая база соответствует действующим противопожарным правилам и нормам. </w:t>
      </w:r>
    </w:p>
    <w:p w:rsidR="00170DF9" w:rsidRDefault="005D3647" w:rsidP="00170D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70DF9">
        <w:rPr>
          <w:rFonts w:ascii="Times New Roman" w:hAnsi="Times New Roman"/>
          <w:sz w:val="24"/>
          <w:szCs w:val="24"/>
        </w:rPr>
        <w:t>.</w:t>
      </w:r>
      <w:r w:rsidR="00170DF9" w:rsidRPr="00170DF9">
        <w:rPr>
          <w:rFonts w:ascii="Times New Roman" w:hAnsi="Times New Roman"/>
          <w:sz w:val="24"/>
          <w:szCs w:val="24"/>
        </w:rPr>
        <w:t>3</w:t>
      </w:r>
      <w:r w:rsidR="00170DF9">
        <w:rPr>
          <w:rFonts w:ascii="Times New Roman" w:hAnsi="Times New Roman"/>
          <w:sz w:val="24"/>
          <w:szCs w:val="24"/>
        </w:rPr>
        <w:t xml:space="preserve">.2. При прохождении учебной и производственной практики на предприятиях (в организациях) или иных структурных подразделениях университета реализация образовательной программы </w:t>
      </w:r>
      <w:r w:rsidR="00170DF9" w:rsidRPr="008D2138">
        <w:rPr>
          <w:rFonts w:ascii="Times New Roman" w:hAnsi="Times New Roman"/>
          <w:sz w:val="24"/>
          <w:szCs w:val="24"/>
        </w:rPr>
        <w:t>бакалавриата</w:t>
      </w:r>
      <w:r w:rsidR="00170DF9">
        <w:rPr>
          <w:rFonts w:ascii="Times New Roman" w:hAnsi="Times New Roman"/>
          <w:sz w:val="24"/>
          <w:szCs w:val="24"/>
        </w:rPr>
        <w:t xml:space="preserve"> обеспечивается совокупностью ресурсов материально-технической базы и учебно-методического обеспечения БГУ и организаций, участвующим в реализации программы в сетевой форме согласно договорам.</w:t>
      </w:r>
    </w:p>
    <w:p w:rsidR="00170DF9" w:rsidRDefault="005D3647" w:rsidP="00170D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70DF9">
        <w:rPr>
          <w:rFonts w:ascii="Times New Roman" w:hAnsi="Times New Roman"/>
          <w:sz w:val="24"/>
          <w:szCs w:val="24"/>
        </w:rPr>
        <w:t>.</w:t>
      </w:r>
      <w:r w:rsidR="00170DF9" w:rsidRPr="00170DF9">
        <w:rPr>
          <w:rFonts w:ascii="Times New Roman" w:hAnsi="Times New Roman"/>
          <w:sz w:val="24"/>
          <w:szCs w:val="24"/>
        </w:rPr>
        <w:t>3</w:t>
      </w:r>
      <w:r w:rsidR="00170DF9">
        <w:rPr>
          <w:rFonts w:ascii="Times New Roman" w:hAnsi="Times New Roman"/>
          <w:sz w:val="24"/>
          <w:szCs w:val="24"/>
        </w:rPr>
        <w:t xml:space="preserve">.3. Материально-техническое оснащение помещений: </w:t>
      </w:r>
    </w:p>
    <w:p w:rsidR="00170DF9" w:rsidRDefault="00170DF9" w:rsidP="00170D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82F">
        <w:rPr>
          <w:rFonts w:ascii="Times New Roman" w:hAnsi="Times New Roman"/>
          <w:sz w:val="24"/>
          <w:szCs w:val="24"/>
        </w:rPr>
        <w:t xml:space="preserve"> </w:t>
      </w:r>
      <w:r w:rsidR="00E2282F" w:rsidRPr="00E2282F">
        <w:rPr>
          <w:rFonts w:ascii="Times New Roman" w:hAnsi="Times New Roman"/>
          <w:sz w:val="24"/>
          <w:szCs w:val="24"/>
        </w:rPr>
        <w:t>Помещения представляют собой учебные аудитории для проведения учебных занятий и оснащены оборудованием и техническими средствами обучения, состав которых определяется в рабочих программах дисциплин</w:t>
      </w:r>
      <w:r w:rsidR="00E2282F">
        <w:rPr>
          <w:rFonts w:ascii="Times New Roman" w:hAnsi="Times New Roman"/>
          <w:sz w:val="24"/>
          <w:szCs w:val="24"/>
        </w:rPr>
        <w:t>. С</w:t>
      </w:r>
      <w:r>
        <w:rPr>
          <w:rFonts w:ascii="Times New Roman" w:hAnsi="Times New Roman"/>
          <w:sz w:val="24"/>
          <w:szCs w:val="24"/>
        </w:rPr>
        <w:t xml:space="preserve">пециальные помещения укомплектованы специализированной мебелью и техническими средствами обучения (интерактивные доски, персональные компьютеры, видео- проекторы и др.), служащими для представления учебной информации большой аудитории; для проведения занятий лекционного типа используются наборы демонстрационного оборудования и учебно-наглядных пособий (информационные стенды, плакаты и пр.), обеспечивающие тематические иллюстрации, соответствующие рабочим программам дисциплин (модулей); помещения для самостоятельной работы обучающихся (университетские компьютерные классы, читальные залы Научной библиотеки БГУ и др.) оснащены компьютерной техникой с выходом в «Интернет» и обеспечены доступом в электронную информационно-образовательную среду университета. </w:t>
      </w:r>
    </w:p>
    <w:p w:rsidR="00170DF9" w:rsidRDefault="00170DF9" w:rsidP="00170D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обеспечения, необходимого для реализации программы </w:t>
      </w:r>
      <w:r w:rsidRPr="008D2138">
        <w:rPr>
          <w:rFonts w:ascii="Times New Roman" w:hAnsi="Times New Roman"/>
          <w:sz w:val="24"/>
          <w:szCs w:val="24"/>
        </w:rPr>
        <w:t>бакалавриата,</w:t>
      </w:r>
      <w:r>
        <w:rPr>
          <w:rFonts w:ascii="Times New Roman" w:hAnsi="Times New Roman"/>
          <w:sz w:val="24"/>
          <w:szCs w:val="24"/>
        </w:rPr>
        <w:t xml:space="preserve"> включает в себя лаборатории, оснащенные лабораторным оборудованием, в зависимости от степени сложности. </w:t>
      </w:r>
    </w:p>
    <w:p w:rsidR="00170DF9" w:rsidRPr="00937ABA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616">
        <w:rPr>
          <w:rFonts w:ascii="Times New Roman" w:hAnsi="Times New Roman"/>
          <w:sz w:val="24"/>
          <w:szCs w:val="24"/>
        </w:rPr>
        <w:t>Практические занятия по физкультурно-спортивным дисциплинам проходят в спортивных залах, оснащенных современным спортивным оборудованием: спортивный игровой зал, спортивный за</w:t>
      </w:r>
      <w:r>
        <w:rPr>
          <w:rFonts w:ascii="Times New Roman" w:hAnsi="Times New Roman"/>
          <w:sz w:val="24"/>
          <w:szCs w:val="24"/>
        </w:rPr>
        <w:t>л борьбы, лыжная база, стадион.</w:t>
      </w:r>
    </w:p>
    <w:p w:rsidR="00170DF9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Информационный сайт университета </w:t>
      </w:r>
      <w:hyperlink r:id="rId28" w:history="1">
        <w:r>
          <w:rPr>
            <w:rStyle w:val="a3"/>
            <w:rFonts w:ascii="Times New Roman" w:hAnsi="Times New Roman"/>
          </w:rPr>
          <w:t>http://www.bsu.ru/</w:t>
        </w:r>
      </w:hyperlink>
      <w:r>
        <w:rPr>
          <w:rFonts w:ascii="Times New Roman" w:hAnsi="Times New Roman"/>
          <w:sz w:val="24"/>
          <w:szCs w:val="24"/>
        </w:rPr>
        <w:t xml:space="preserve"> явля</w:t>
      </w:r>
      <w:r w:rsidR="002B4893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>ся основным</w:t>
      </w:r>
      <w:r w:rsidR="005D36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электронным</w:t>
      </w:r>
      <w:r w:rsidR="005D36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информационным</w:t>
      </w:r>
      <w:r w:rsidR="005D3647">
        <w:rPr>
          <w:rFonts w:ascii="Times New Roman" w:hAnsi="Times New Roman"/>
          <w:sz w:val="24"/>
          <w:szCs w:val="24"/>
        </w:rPr>
        <w:t>и ресурсами</w:t>
      </w:r>
      <w:r>
        <w:rPr>
          <w:rFonts w:ascii="Times New Roman" w:hAnsi="Times New Roman"/>
          <w:sz w:val="24"/>
          <w:szCs w:val="24"/>
        </w:rPr>
        <w:t>, обеспечивающим</w:t>
      </w:r>
      <w:r w:rsidR="005D3647">
        <w:rPr>
          <w:rFonts w:ascii="Times New Roman" w:hAnsi="Times New Roman"/>
          <w:sz w:val="24"/>
          <w:szCs w:val="24"/>
        </w:rPr>
        <w:t xml:space="preserve">и представление данных о </w:t>
      </w:r>
      <w:r w:rsidR="005D3647" w:rsidRPr="008D2138">
        <w:rPr>
          <w:rFonts w:ascii="Times New Roman" w:hAnsi="Times New Roman"/>
          <w:sz w:val="24"/>
          <w:szCs w:val="24"/>
        </w:rPr>
        <w:t>программе бакалавриата</w:t>
      </w:r>
      <w:r>
        <w:rPr>
          <w:rFonts w:ascii="Times New Roman" w:hAnsi="Times New Roman"/>
          <w:sz w:val="24"/>
          <w:szCs w:val="24"/>
        </w:rPr>
        <w:t xml:space="preserve"> в </w:t>
      </w:r>
      <w:r w:rsidR="005D3647">
        <w:rPr>
          <w:rFonts w:ascii="Times New Roman" w:hAnsi="Times New Roman"/>
          <w:sz w:val="24"/>
          <w:szCs w:val="24"/>
        </w:rPr>
        <w:t xml:space="preserve">сети </w:t>
      </w:r>
      <w:r>
        <w:rPr>
          <w:rFonts w:ascii="Times New Roman" w:hAnsi="Times New Roman"/>
          <w:sz w:val="24"/>
          <w:szCs w:val="24"/>
        </w:rPr>
        <w:t xml:space="preserve">Интернет, а также средством обмена информацией между кафедрами, подразделениями и </w:t>
      </w:r>
      <w:r w:rsidR="005D3647">
        <w:rPr>
          <w:rFonts w:ascii="Times New Roman" w:hAnsi="Times New Roman"/>
          <w:sz w:val="24"/>
          <w:szCs w:val="24"/>
        </w:rPr>
        <w:t>руководством</w:t>
      </w:r>
      <w:r w:rsidR="008D2138">
        <w:rPr>
          <w:rFonts w:ascii="Times New Roman" w:hAnsi="Times New Roman"/>
          <w:sz w:val="24"/>
          <w:szCs w:val="24"/>
        </w:rPr>
        <w:t xml:space="preserve"> </w:t>
      </w:r>
      <w:r w:rsidR="005D3647" w:rsidRPr="008D2138">
        <w:rPr>
          <w:rFonts w:ascii="Times New Roman" w:hAnsi="Times New Roman"/>
          <w:sz w:val="24"/>
          <w:szCs w:val="24"/>
        </w:rPr>
        <w:t>факультета</w:t>
      </w:r>
      <w:r>
        <w:rPr>
          <w:rFonts w:ascii="Times New Roman" w:hAnsi="Times New Roman"/>
          <w:sz w:val="24"/>
          <w:szCs w:val="24"/>
        </w:rPr>
        <w:t xml:space="preserve">. Кроме того, сайты являются </w:t>
      </w:r>
      <w:r>
        <w:rPr>
          <w:rFonts w:ascii="Times New Roman" w:hAnsi="Times New Roman"/>
          <w:sz w:val="24"/>
          <w:szCs w:val="24"/>
        </w:rPr>
        <w:lastRenderedPageBreak/>
        <w:t>важным источником информационных ресурсов для обучающихся. Вся компьютерная техника института объединена в</w:t>
      </w:r>
      <w:r w:rsidR="005D3647">
        <w:rPr>
          <w:rFonts w:ascii="Times New Roman" w:hAnsi="Times New Roman"/>
          <w:sz w:val="24"/>
          <w:szCs w:val="24"/>
        </w:rPr>
        <w:t xml:space="preserve"> университетскую локальную сеть</w:t>
      </w:r>
      <w:r>
        <w:rPr>
          <w:rFonts w:ascii="Times New Roman" w:hAnsi="Times New Roman"/>
          <w:sz w:val="24"/>
          <w:szCs w:val="24"/>
        </w:rPr>
        <w:t xml:space="preserve"> с высокоскоростным выходом в </w:t>
      </w:r>
      <w:r w:rsidR="005D3647">
        <w:rPr>
          <w:rFonts w:ascii="Times New Roman" w:hAnsi="Times New Roman"/>
          <w:sz w:val="24"/>
          <w:szCs w:val="24"/>
        </w:rPr>
        <w:t>сеть 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170DF9" w:rsidRDefault="00170DF9" w:rsidP="00170DF9">
      <w:pPr>
        <w:pStyle w:val="2"/>
        <w:spacing w:before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0DF9">
        <w:rPr>
          <w:rFonts w:ascii="Times New Roman" w:hAnsi="Times New Roman"/>
          <w:color w:val="000000"/>
          <w:sz w:val="24"/>
          <w:szCs w:val="24"/>
        </w:rPr>
        <w:tab/>
      </w:r>
      <w:bookmarkStart w:id="26" w:name="_Toc527028427"/>
      <w:r w:rsidR="005D3647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.4. Требования к финансовым условиям реализации образовательной программы</w:t>
      </w:r>
      <w:bookmarkEnd w:id="26"/>
    </w:p>
    <w:p w:rsidR="00170DF9" w:rsidRDefault="00170DF9" w:rsidP="00170D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Финансовое обеспечение реализации программы бакалавриата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образовательной программы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РФ от </w:t>
      </w:r>
      <w:r w:rsidRPr="008C34D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октября 2015 г. №1272 (зарегистрирован Министерством юстиции РФ 30 ноября 2015 г., регистрационный номер №39898).</w:t>
      </w:r>
    </w:p>
    <w:p w:rsidR="00170DF9" w:rsidRPr="00EF3724" w:rsidRDefault="00EF3724" w:rsidP="005D3647">
      <w:pPr>
        <w:pStyle w:val="2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bookmarkStart w:id="27" w:name="_Toc527028428"/>
      <w:r w:rsidR="005D3647" w:rsidRPr="00EF3724">
        <w:rPr>
          <w:rFonts w:ascii="Times New Roman" w:hAnsi="Times New Roman"/>
          <w:color w:val="auto"/>
          <w:sz w:val="24"/>
          <w:szCs w:val="24"/>
        </w:rPr>
        <w:t>6.</w:t>
      </w:r>
      <w:r w:rsidRPr="00EF3724">
        <w:rPr>
          <w:rFonts w:ascii="Times New Roman" w:hAnsi="Times New Roman"/>
          <w:color w:val="auto"/>
          <w:sz w:val="24"/>
          <w:szCs w:val="24"/>
        </w:rPr>
        <w:t>5.</w:t>
      </w:r>
      <w:r w:rsidR="005D3647" w:rsidRPr="00EF3724">
        <w:rPr>
          <w:rFonts w:ascii="Times New Roman" w:hAnsi="Times New Roman"/>
          <w:color w:val="auto"/>
          <w:sz w:val="24"/>
          <w:szCs w:val="24"/>
        </w:rPr>
        <w:t xml:space="preserve"> Оценка качества освоения образовательной программы</w:t>
      </w:r>
      <w:bookmarkEnd w:id="27"/>
    </w:p>
    <w:p w:rsidR="00170DF9" w:rsidRDefault="00170DF9" w:rsidP="00170D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за обеспечение качества подготовки обучающихся при реализации программы </w:t>
      </w:r>
      <w:r w:rsidRPr="008D2138">
        <w:rPr>
          <w:rFonts w:ascii="Times New Roman" w:hAnsi="Times New Roman"/>
          <w:sz w:val="24"/>
          <w:szCs w:val="24"/>
        </w:rPr>
        <w:t>бакалавриата,</w:t>
      </w:r>
      <w:r>
        <w:rPr>
          <w:rFonts w:ascii="Times New Roman" w:hAnsi="Times New Roman"/>
          <w:sz w:val="24"/>
          <w:szCs w:val="24"/>
        </w:rPr>
        <w:t xml:space="preserve"> получения обучающимися требуемых результатов освоения программы несет образовательная организация, гарантирующая качество подготовки, в том числе путем:</w:t>
      </w:r>
    </w:p>
    <w:p w:rsidR="00170DF9" w:rsidRDefault="00170DF9" w:rsidP="00170DF9">
      <w:pPr>
        <w:pStyle w:val="a8"/>
        <w:widowControl w:val="0"/>
        <w:numPr>
          <w:ilvl w:val="0"/>
          <w:numId w:val="8"/>
        </w:numPr>
        <w:spacing w:line="36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рецензирования образовательных программ; </w:t>
      </w:r>
    </w:p>
    <w:p w:rsidR="00170DF9" w:rsidRDefault="00170DF9" w:rsidP="00170DF9">
      <w:pPr>
        <w:pStyle w:val="a8"/>
        <w:widowControl w:val="0"/>
        <w:numPr>
          <w:ilvl w:val="0"/>
          <w:numId w:val="8"/>
        </w:numPr>
        <w:spacing w:line="36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объективных процедур оценки уровня знаний и умений обучающихся, компетенций выпускников;</w:t>
      </w:r>
    </w:p>
    <w:p w:rsidR="00170DF9" w:rsidRDefault="00170DF9" w:rsidP="00170DF9">
      <w:pPr>
        <w:pStyle w:val="a8"/>
        <w:widowControl w:val="0"/>
        <w:numPr>
          <w:ilvl w:val="0"/>
          <w:numId w:val="8"/>
        </w:numPr>
        <w:spacing w:line="36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компетентности преподавательского состава;</w:t>
      </w:r>
    </w:p>
    <w:p w:rsidR="00170DF9" w:rsidRDefault="00170DF9" w:rsidP="00170DF9">
      <w:pPr>
        <w:pStyle w:val="a8"/>
        <w:widowControl w:val="0"/>
        <w:numPr>
          <w:ilvl w:val="0"/>
          <w:numId w:val="8"/>
        </w:numPr>
        <w:spacing w:line="36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регулярного проведения самообследования с привлечением представителей работодателей;</w:t>
      </w:r>
    </w:p>
    <w:p w:rsidR="00170DF9" w:rsidRPr="008C34D1" w:rsidRDefault="00170DF9" w:rsidP="00170DF9">
      <w:pPr>
        <w:pStyle w:val="a8"/>
        <w:widowControl w:val="0"/>
        <w:numPr>
          <w:ilvl w:val="0"/>
          <w:numId w:val="8"/>
        </w:numPr>
        <w:spacing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8C34D1">
        <w:rPr>
          <w:rFonts w:ascii="Times New Roman" w:hAnsi="Times New Roman"/>
          <w:sz w:val="24"/>
          <w:szCs w:val="24"/>
        </w:rPr>
        <w:t xml:space="preserve">информирования общественности о результатах своей деятельности, планах, инновациях. </w:t>
      </w:r>
    </w:p>
    <w:p w:rsidR="00170DF9" w:rsidRDefault="00170DF9" w:rsidP="00170D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качества программы </w:t>
      </w:r>
      <w:r w:rsidRPr="00E123F9">
        <w:rPr>
          <w:rFonts w:ascii="Times New Roman" w:hAnsi="Times New Roman"/>
          <w:sz w:val="24"/>
          <w:szCs w:val="24"/>
        </w:rPr>
        <w:t>бакалавриата</w:t>
      </w:r>
      <w:r>
        <w:rPr>
          <w:rFonts w:ascii="Times New Roman" w:hAnsi="Times New Roman"/>
          <w:sz w:val="24"/>
          <w:szCs w:val="24"/>
        </w:rPr>
        <w:t xml:space="preserve"> и ее соответствие требованиям ФГОС ВО устанавливается в процессе проверок выполнения лицензионных требований, а также в процессе государственной аккредитации. </w:t>
      </w:r>
    </w:p>
    <w:p w:rsidR="00170DF9" w:rsidRDefault="00170DF9" w:rsidP="00170D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качества </w:t>
      </w:r>
      <w:r w:rsidRPr="00E123F9">
        <w:rPr>
          <w:rFonts w:ascii="Times New Roman" w:hAnsi="Times New Roman"/>
          <w:sz w:val="24"/>
          <w:szCs w:val="24"/>
        </w:rPr>
        <w:t>бакалавриата</w:t>
      </w:r>
      <w:r>
        <w:rPr>
          <w:rFonts w:ascii="Times New Roman" w:hAnsi="Times New Roman"/>
          <w:sz w:val="24"/>
          <w:szCs w:val="24"/>
        </w:rPr>
        <w:t xml:space="preserve"> и ее соответствие требованиям рынка труда и профессиональных стандартов может устанавливаться в процессе профессионально-общественной аккредитации программы. </w:t>
      </w:r>
    </w:p>
    <w:p w:rsidR="00170DF9" w:rsidRDefault="00EF3724" w:rsidP="00170D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="00170DF9">
        <w:rPr>
          <w:rFonts w:ascii="Times New Roman" w:hAnsi="Times New Roman"/>
          <w:sz w:val="24"/>
          <w:szCs w:val="24"/>
        </w:rPr>
        <w:t xml:space="preserve">ценка качества освоения программ </w:t>
      </w:r>
      <w:r w:rsidR="00170DF9" w:rsidRPr="00E123F9">
        <w:rPr>
          <w:rFonts w:ascii="Times New Roman" w:hAnsi="Times New Roman"/>
          <w:sz w:val="24"/>
          <w:szCs w:val="24"/>
        </w:rPr>
        <w:t>бакалавриата</w:t>
      </w:r>
      <w:r w:rsidR="00E123F9">
        <w:rPr>
          <w:rFonts w:ascii="Times New Roman" w:hAnsi="Times New Roman"/>
          <w:sz w:val="24"/>
          <w:szCs w:val="24"/>
        </w:rPr>
        <w:t xml:space="preserve"> </w:t>
      </w:r>
      <w:r w:rsidR="00170DF9">
        <w:rPr>
          <w:rFonts w:ascii="Times New Roman" w:hAnsi="Times New Roman"/>
          <w:sz w:val="24"/>
          <w:szCs w:val="24"/>
        </w:rPr>
        <w:t xml:space="preserve">обучающимися включает текущий контроль успеваемости, промежуточную аттестацию обучающихся и итоговую (государственную итоговую) аттестацию. </w:t>
      </w:r>
    </w:p>
    <w:p w:rsidR="00170DF9" w:rsidRDefault="00170DF9" w:rsidP="00170D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Конкретные формы и процедуры текущего контроля успеваемости и промежуточной аттестации обучающихся по каждой дисциплине (модулю) и практике устанавливаются учебным планом, указываются в рабочей программе дисциплины (модуля)  и доводятся до сведения обучающихся через их личные кабинеты (университет</w:t>
      </w:r>
      <w:r w:rsidR="00EF3724">
        <w:rPr>
          <w:rFonts w:ascii="Times New Roman" w:hAnsi="Times New Roman"/>
          <w:sz w:val="24"/>
          <w:szCs w:val="24"/>
        </w:rPr>
        <w:t>ская электронная информационно-</w:t>
      </w:r>
      <w:r>
        <w:rPr>
          <w:rFonts w:ascii="Times New Roman" w:hAnsi="Times New Roman"/>
          <w:sz w:val="24"/>
          <w:szCs w:val="24"/>
        </w:rPr>
        <w:t xml:space="preserve">образовательная среда) в начале семестра. </w:t>
      </w:r>
    </w:p>
    <w:p w:rsidR="00170DF9" w:rsidRDefault="00170DF9" w:rsidP="00170D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в БГУ преподавателями разработаны фонды оценочных средств, позволяющие оценить достижение запланированных в образовательной программе результатов обучения и уровень сформированности всех компетенций, заявленных в образовательной программе. В целях приближения текущего контроля успеваемости и промежуточной аттестации обучающихся к задачам их будущей профессиональной деятельности, БГУ привлекает к процедурам текущего контроля успеваемости и промежуточной аттестации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областей. </w:t>
      </w:r>
    </w:p>
    <w:p w:rsidR="00170DF9" w:rsidRDefault="00170DF9" w:rsidP="00170D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Обучающимся предоставлена возможность оценивания содержания, организации и качества образовательного процесса в целом и отдельных дисциплин (модулей) и практик. Для этого образовательная программа размещена на официальном сайте БГУ</w:t>
      </w:r>
      <w:r w:rsidR="008D2138">
        <w:rPr>
          <w:rFonts w:ascii="Times New Roman" w:hAnsi="Times New Roman"/>
          <w:sz w:val="24"/>
          <w:szCs w:val="24"/>
        </w:rPr>
        <w:t xml:space="preserve"> имени Доржи Банзарова</w:t>
      </w:r>
      <w:r>
        <w:rPr>
          <w:rFonts w:ascii="Times New Roman" w:hAnsi="Times New Roman"/>
          <w:sz w:val="24"/>
          <w:szCs w:val="24"/>
        </w:rPr>
        <w:t xml:space="preserve"> в разделе «Образование».    </w:t>
      </w:r>
    </w:p>
    <w:p w:rsidR="00170DF9" w:rsidRDefault="00170DF9" w:rsidP="00170D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Внешняя оценка качества реализации ОП</w:t>
      </w:r>
      <w:r w:rsidR="008D2138">
        <w:rPr>
          <w:rFonts w:ascii="Times New Roman" w:hAnsi="Times New Roman"/>
          <w:sz w:val="24"/>
          <w:szCs w:val="24"/>
        </w:rPr>
        <w:t>ОП «Рекреация и спортивно-оздоровительный туризм»</w:t>
      </w:r>
      <w:r>
        <w:rPr>
          <w:rFonts w:ascii="Times New Roman" w:hAnsi="Times New Roman"/>
          <w:sz w:val="24"/>
          <w:szCs w:val="24"/>
        </w:rPr>
        <w:t xml:space="preserve"> определяется в ходе следующих мероприятий:</w:t>
      </w:r>
    </w:p>
    <w:p w:rsidR="00170DF9" w:rsidRDefault="00170DF9" w:rsidP="00170DF9">
      <w:pPr>
        <w:pStyle w:val="a8"/>
        <w:widowControl w:val="0"/>
        <w:numPr>
          <w:ilvl w:val="0"/>
          <w:numId w:val="9"/>
        </w:numPr>
        <w:spacing w:line="36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рецензирование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бакалавриата и имеющих стаж работы в данной профессиональной области не менее 3 –х лет;</w:t>
      </w:r>
    </w:p>
    <w:p w:rsidR="00170DF9" w:rsidRDefault="00170DF9" w:rsidP="00170DF9">
      <w:pPr>
        <w:pStyle w:val="a8"/>
        <w:widowControl w:val="0"/>
        <w:numPr>
          <w:ilvl w:val="0"/>
          <w:numId w:val="9"/>
        </w:numPr>
        <w:spacing w:line="36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профессиональной деятельности бакалавров работодателями в ходе прохождения практики;</w:t>
      </w:r>
    </w:p>
    <w:p w:rsidR="00170DF9" w:rsidRDefault="00170DF9" w:rsidP="00170DF9">
      <w:pPr>
        <w:pStyle w:val="a8"/>
        <w:widowControl w:val="0"/>
        <w:numPr>
          <w:ilvl w:val="0"/>
          <w:numId w:val="9"/>
        </w:numPr>
        <w:spacing w:line="36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отзывов от работодателей во время участия обучающихся в городских и республиканских конкурсах по различным видам профессионально-ориентированной деятельности. </w:t>
      </w:r>
    </w:p>
    <w:p w:rsidR="00170DF9" w:rsidRPr="00EF3724" w:rsidRDefault="00F83A8D" w:rsidP="00EF3724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28" w:name="_Toc527028429"/>
      <w:r>
        <w:rPr>
          <w:rFonts w:ascii="Times New Roman" w:hAnsi="Times New Roman"/>
          <w:color w:val="auto"/>
          <w:sz w:val="24"/>
          <w:szCs w:val="24"/>
        </w:rPr>
        <w:lastRenderedPageBreak/>
        <w:tab/>
      </w:r>
      <w:r w:rsidR="00EF3724" w:rsidRPr="00EF3724">
        <w:rPr>
          <w:rFonts w:ascii="Times New Roman" w:hAnsi="Times New Roman"/>
          <w:color w:val="auto"/>
          <w:sz w:val="24"/>
          <w:szCs w:val="24"/>
        </w:rPr>
        <w:t>6.6. Характеристики среды вуза</w:t>
      </w:r>
      <w:bookmarkEnd w:id="28"/>
    </w:p>
    <w:p w:rsidR="00170DF9" w:rsidRPr="00242856" w:rsidRDefault="00170DF9" w:rsidP="00170DF9">
      <w:pPr>
        <w:pStyle w:val="a8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ФГБОУ ВО «Бурятский государственный университет». Основными направлениями выступают:</w:t>
      </w:r>
    </w:p>
    <w:p w:rsidR="00170DF9" w:rsidRPr="00242856" w:rsidRDefault="00170DF9" w:rsidP="00170DF9">
      <w:pPr>
        <w:pStyle w:val="a8"/>
        <w:numPr>
          <w:ilvl w:val="0"/>
          <w:numId w:val="10"/>
        </w:numPr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170DF9" w:rsidRPr="00242856" w:rsidRDefault="00170DF9" w:rsidP="00170DF9">
      <w:pPr>
        <w:pStyle w:val="a8"/>
        <w:numPr>
          <w:ilvl w:val="0"/>
          <w:numId w:val="10"/>
        </w:numPr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170DF9" w:rsidRPr="00242856" w:rsidRDefault="00170DF9" w:rsidP="00170DF9">
      <w:pPr>
        <w:pStyle w:val="a8"/>
        <w:numPr>
          <w:ilvl w:val="0"/>
          <w:numId w:val="10"/>
        </w:numPr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170DF9" w:rsidRPr="00242856" w:rsidRDefault="00170DF9" w:rsidP="00170DF9">
      <w:pPr>
        <w:pStyle w:val="a8"/>
        <w:numPr>
          <w:ilvl w:val="0"/>
          <w:numId w:val="10"/>
        </w:numPr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170DF9" w:rsidRPr="00242856" w:rsidRDefault="00170DF9" w:rsidP="00170DF9">
      <w:pPr>
        <w:pStyle w:val="a8"/>
        <w:numPr>
          <w:ilvl w:val="0"/>
          <w:numId w:val="10"/>
        </w:numPr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170DF9" w:rsidRPr="00242856" w:rsidRDefault="00170DF9" w:rsidP="00170DF9">
      <w:pPr>
        <w:pStyle w:val="a8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>В университете имеется богатейший опыт воспитания и развития творческих способностей студентов. Действует целый ряд творческих коллективов, пользующихся известностью на всероссийском и международном уровнях. Активно проводятся различные творческие фестивали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самоуправления, переход на уровни межрегионального и международного взаимодействия являются залогом формирования самостоятельности и общественно-политической активности личности студентов. В Университете активно действуют Федерация студенческого самоуправления (ФССУ), Первичная профсоюзная организация студентов (ППОС), спортивный студенческий клуб (ССК), Региональная общественная организация  «Милосердие». Данные структуры активно содействуют достижению общих целей развития Университета.</w:t>
      </w:r>
    </w:p>
    <w:p w:rsidR="00170DF9" w:rsidRPr="00242856" w:rsidRDefault="00170DF9" w:rsidP="00170DF9">
      <w:pPr>
        <w:widowControl w:val="0"/>
        <w:spacing w:after="0" w:line="360" w:lineRule="auto"/>
        <w:ind w:left="20" w:right="20" w:firstLine="68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42856">
        <w:rPr>
          <w:rFonts w:ascii="Times New Roman" w:hAnsi="Times New Roman"/>
          <w:color w:val="000000"/>
          <w:spacing w:val="3"/>
          <w:sz w:val="24"/>
          <w:szCs w:val="24"/>
        </w:rPr>
        <w:t>Большое внимание в Университете уделяется проблеме трудоустройства выпускников и обеспечению занятости студентов в каникулярный период. В Университете действуют студенческие 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тройотряды</w:t>
      </w:r>
      <w:r w:rsidRPr="00937ABA">
        <w:rPr>
          <w:rFonts w:ascii="Times New Roman" w:hAnsi="Times New Roman"/>
          <w:color w:val="000000"/>
          <w:spacing w:val="3"/>
          <w:sz w:val="24"/>
          <w:szCs w:val="24"/>
        </w:rPr>
        <w:t xml:space="preserve"> – </w:t>
      </w:r>
      <w:r w:rsidRPr="00242856">
        <w:rPr>
          <w:rFonts w:ascii="Times New Roman" w:hAnsi="Times New Roman"/>
          <w:color w:val="000000"/>
          <w:spacing w:val="3"/>
          <w:sz w:val="24"/>
          <w:szCs w:val="24"/>
        </w:rPr>
        <w:t>педагогический, отряд проводников, «Байкальский формат» (путинное направле</w:t>
      </w:r>
      <w:r w:rsidRPr="00242856">
        <w:rPr>
          <w:rFonts w:ascii="Times New Roman" w:hAnsi="Times New Roman"/>
          <w:color w:val="000000"/>
          <w:spacing w:val="3"/>
          <w:sz w:val="24"/>
          <w:szCs w:val="24"/>
        </w:rPr>
        <w:softHyphen/>
        <w:t xml:space="preserve">ние). В настоящее время ведется работа по организации студенческого стройотряда по направлению сервис, что весьма актуально в связи с созданием в Бурятии специальной экономической зоны туристско-рекреационного типа. Постоянно совершенствуется система поощрения студентов. Данное направление выступает как повседневная деятельность структурных подразделений и органов студенческого самоуправления. Сохранение исторических традиций Университета в сочетании с новыми направлениями и мероприятиями </w:t>
      </w:r>
      <w:r w:rsidRPr="00242856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позволят транслировать опыт социальной политик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 и воспитательной деятельности</w:t>
      </w:r>
      <w:r w:rsidRPr="00242856">
        <w:rPr>
          <w:rFonts w:ascii="Times New Roman" w:hAnsi="Times New Roman"/>
          <w:color w:val="000000"/>
          <w:spacing w:val="3"/>
          <w:sz w:val="24"/>
          <w:szCs w:val="24"/>
        </w:rPr>
        <w:t xml:space="preserve"> как на российском, так и на международном уровнях.</w:t>
      </w:r>
    </w:p>
    <w:p w:rsidR="00170DF9" w:rsidRPr="007F07A7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7">
        <w:rPr>
          <w:rFonts w:ascii="Times New Roman" w:hAnsi="Times New Roman"/>
          <w:sz w:val="24"/>
          <w:szCs w:val="24"/>
        </w:rPr>
        <w:t>Студенческое самоуправление в Университете представляет собой демократическую систему, основанную на принципах избирательности, свободы слова и независимости. На каждом факультете и в институте существует своя локальная организация студентов, являющаяся частью общеуниверситетской системы. Возглавляет ее президент, избираемый ежегодно голосованием студентов. Президент института/факультета является членом Ученого совета данного подразделения, президент Федерации студенческого самоуправления всего Университета является членом Ученого совета БГУ. Студенческое самоуправление имеет руководящую структуру, члены которого распределяют ф</w:t>
      </w:r>
      <w:r>
        <w:rPr>
          <w:rFonts w:ascii="Times New Roman" w:hAnsi="Times New Roman"/>
          <w:sz w:val="24"/>
          <w:szCs w:val="24"/>
        </w:rPr>
        <w:t>ункционал своей деятельности со</w:t>
      </w:r>
      <w:r w:rsidRPr="007F07A7">
        <w:rPr>
          <w:rFonts w:ascii="Times New Roman" w:hAnsi="Times New Roman"/>
          <w:sz w:val="24"/>
          <w:szCs w:val="24"/>
        </w:rPr>
        <w:t>гласно сферам жизни и учебы студентов. В 2016 году ФССУ университета принимала участие во всероссийском конкурсе студенческого самоуправления и стала победителем. Также в Университете существует самостоятельная первичная профсоюзная организация студентов.</w:t>
      </w:r>
    </w:p>
    <w:p w:rsidR="00170DF9" w:rsidRPr="007F07A7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7">
        <w:rPr>
          <w:rFonts w:ascii="Times New Roman" w:hAnsi="Times New Roman"/>
          <w:sz w:val="24"/>
          <w:szCs w:val="24"/>
        </w:rPr>
        <w:t>Университет имеет богатые традиции и колоссальный опыт проведения различных мероприятий и праздни</w:t>
      </w:r>
      <w:r>
        <w:rPr>
          <w:rFonts w:ascii="Times New Roman" w:hAnsi="Times New Roman"/>
          <w:sz w:val="24"/>
          <w:szCs w:val="24"/>
        </w:rPr>
        <w:t>ков. Календарь открывается меро</w:t>
      </w:r>
      <w:r w:rsidRPr="007F07A7">
        <w:rPr>
          <w:rFonts w:ascii="Times New Roman" w:hAnsi="Times New Roman"/>
          <w:sz w:val="24"/>
          <w:szCs w:val="24"/>
        </w:rPr>
        <w:t>приятиями по адаптации первокурсников: Парадом российского студенчества, встречи студентов с ректором, посвящение в студенты, тренинг-игра на командообразование «Веревочные курсы», фестиваль творчества студентов 1-го курса «Первый снег».  Международная школа студенческого актива «Байкальские вершины». Кроме того, ежегодно проводится культурно-спортивные праздники «С Днем рождения, Университет!» и «День здоровья». В течение всего учебного года идут соревнования в рамках студенческой университетской спартакиады более чем по 10 видам спорта. Имиджевым мероприятием - визитной карточкой Университета явл</w:t>
      </w:r>
      <w:r>
        <w:rPr>
          <w:rFonts w:ascii="Times New Roman" w:hAnsi="Times New Roman"/>
          <w:sz w:val="24"/>
          <w:szCs w:val="24"/>
        </w:rPr>
        <w:t>яется выпускной бал, который со</w:t>
      </w:r>
      <w:r w:rsidRPr="007F07A7">
        <w:rPr>
          <w:rFonts w:ascii="Times New Roman" w:hAnsi="Times New Roman"/>
          <w:sz w:val="24"/>
          <w:szCs w:val="24"/>
        </w:rPr>
        <w:t>бирает самых лучших студентов. Традиционным выступают фестиваль «Студенческая весна», конкурс красоты «Мисс и Мистер Университет», фестиваль КВН, Международная школа студенческого актива. В Университете проводятся научно-практические конференции, олимпиады по различным отраслям наук, конкурсы студенческих проектов.</w:t>
      </w:r>
    </w:p>
    <w:p w:rsidR="00170DF9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7">
        <w:rPr>
          <w:rFonts w:ascii="Times New Roman" w:hAnsi="Times New Roman"/>
          <w:sz w:val="24"/>
          <w:szCs w:val="24"/>
        </w:rPr>
        <w:t>Благодаря активной гражданской позиции и высокой мобильности студенческого самоуправления Бурятский государственный университет позиционирует себя на различных форумах и мероприятиях всероссийского и международного уровнях (всероссийский молодежный форум «Селигер», всероссийская «Студенческая весна», Дельфийские игры в Екатеринбурге).</w:t>
      </w:r>
    </w:p>
    <w:p w:rsidR="00170DF9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7">
        <w:rPr>
          <w:rFonts w:ascii="Times New Roman" w:hAnsi="Times New Roman"/>
          <w:sz w:val="24"/>
          <w:szCs w:val="24"/>
        </w:rPr>
        <w:t xml:space="preserve">Деятельность Университета осуществляется в учебных корпусах, общежитиях и других помещениях общей площадью 103815 м². Площадь учебно-лабораторных зданий </w:t>
      </w:r>
      <w:r w:rsidRPr="007F07A7">
        <w:rPr>
          <w:rFonts w:ascii="Times New Roman" w:hAnsi="Times New Roman"/>
          <w:sz w:val="24"/>
          <w:szCs w:val="24"/>
        </w:rPr>
        <w:lastRenderedPageBreak/>
        <w:t>составляет 68334 м², в т.ч. учебная – 37398 м², учебно-вспомогательная – 13280 м², предназначенная для научно-исследовательских подразделений – 841,40 м², подсобная – 16815 м². Все основные отдельно стоящие здания Университета подключены к локальной информационно-вычислительной сети. Университет имеет спортивный комплекс общей площадью 18825,8 м2 (стадион 16119,0м2; здание стадиона 666,9м2; дом спорта 2039,9 м2) с легкоатлетическим манежем и спортивными залами, которые используются круглый год. На их базе проводятся городские, республиканские, межрегиональные и международные соревнования. Строительные, санитарные и гигиенические нормы Университетом соблюдаются.</w:t>
      </w:r>
    </w:p>
    <w:p w:rsidR="00170DF9" w:rsidRPr="00751E5C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E5C">
        <w:rPr>
          <w:rFonts w:ascii="Times New Roman" w:hAnsi="Times New Roman"/>
          <w:sz w:val="24"/>
          <w:szCs w:val="24"/>
        </w:rPr>
        <w:t>Университет имеет 5 студенческих общежитий:  №2, №3, №4, №5, №6. Право на заселение имеют все категории иногородних студентов – обучающиеся на бюджетной основе, обучающиеся на договорной основе, студенты-иностранцы, магистранты, аспиранты – при наличии свободного жилищного фонда.  В первую очередь общежитие предоставляется:1) льготным категориям иногородних студентов, обучающимся на бюджетной основе:  дети-сироты и дети, оставшиеся без попечения родителей; дети-инвалиды, инвалиды I и II групп; лица в возрасте до 20 лет, имеющие только одного родителя – инвалида I группы; дети военнослужащих, погибших при исполнении ими обязанностей военной службы; дети из многодетных семей; 2) студентам из дальних районов и других регионов. Количество проживающих в общежитиях студентов составляет 1793, нуждающиеся студенты – 39%.</w:t>
      </w:r>
    </w:p>
    <w:p w:rsidR="00170DF9" w:rsidRPr="00751E5C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E5C">
        <w:rPr>
          <w:rFonts w:ascii="Times New Roman" w:hAnsi="Times New Roman"/>
          <w:sz w:val="24"/>
          <w:szCs w:val="24"/>
        </w:rPr>
        <w:t xml:space="preserve">Каждое общежитие обеспечено специализированными помещениями для социально-бытовых нужд студентов - комнаты отдыха, кухни, умывальные комнаты, душевые, комнаты для занятий, компьютерные классы и электронные читальные залы с доступом к сети Интернет. В общежитиях и учебных корпусах имеется бесплатный доступ к Интернет по беспроводной сети. Общежития Университета соответствуют всем санитарно-гигиеническим нормам и требованиям противопожарной безопасности. Осуществляется охрана общежитий. </w:t>
      </w:r>
    </w:p>
    <w:p w:rsidR="00170DF9" w:rsidRPr="00751E5C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E5C">
        <w:rPr>
          <w:rFonts w:ascii="Times New Roman" w:hAnsi="Times New Roman"/>
          <w:sz w:val="24"/>
          <w:szCs w:val="24"/>
        </w:rPr>
        <w:t>Столовая Университета имеет 4 зала в здании столовой, зал в корпусе №8, зал в корпусе №2, зал в корпусе №4 и зал в общежитии №6. Кроме того, действуют буфеты в общежитии №3 и учебных корпусах №1, 3 и 6. Все пункты питания находятся в шаговой доступности от мест обучения и проживания студентов. Ценообразование в столовой построено с учетом уровня доходов студентов. Качество питания является одним из лучших в республике.</w:t>
      </w:r>
    </w:p>
    <w:p w:rsidR="00170DF9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E5C">
        <w:rPr>
          <w:rFonts w:ascii="Times New Roman" w:hAnsi="Times New Roman"/>
          <w:sz w:val="24"/>
          <w:szCs w:val="24"/>
        </w:rPr>
        <w:t xml:space="preserve">Университет обладает спортивно-оздоровительным лагерем «Олимп» (Республика Бурятия, оз. Щучье, 100 км.от г. Улан-Удэ) и пансионатом «Байкал» (Республика Бурятия, </w:t>
      </w:r>
      <w:r w:rsidRPr="00751E5C">
        <w:rPr>
          <w:rFonts w:ascii="Times New Roman" w:hAnsi="Times New Roman"/>
          <w:sz w:val="24"/>
          <w:szCs w:val="24"/>
        </w:rPr>
        <w:lastRenderedPageBreak/>
        <w:t>Баргузинский р-н, с. Максимиха, 220 км. от г.Улан-Удэ). Данные учреждения являются базами отдыха и оздоровления студентов, аспирантов, сотрудников Университета. Кроме того, по ряду направлений подготовки, реализующихся в университете,  учебные и исследовательские практики проходят на данных базах.</w:t>
      </w:r>
    </w:p>
    <w:p w:rsidR="00170DF9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E5C">
        <w:rPr>
          <w:rFonts w:ascii="Times New Roman" w:hAnsi="Times New Roman"/>
          <w:sz w:val="24"/>
          <w:szCs w:val="24"/>
        </w:rPr>
        <w:t xml:space="preserve">Медицинское обслуживание студентов очной формы Бурятского государственного университета осуществляется здравпунктом БГУ. </w:t>
      </w:r>
    </w:p>
    <w:p w:rsidR="00DD2FC1" w:rsidRDefault="00DD2FC1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2FC1" w:rsidRDefault="00DD2FC1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2FC1" w:rsidRDefault="00DD2FC1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2FC1" w:rsidRDefault="00DD2FC1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2FC1" w:rsidRDefault="00DD2FC1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0DF9" w:rsidRDefault="00170DF9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653" w:rsidRDefault="004A5653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653" w:rsidRDefault="004A5653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653" w:rsidRDefault="004A5653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653" w:rsidRDefault="004A5653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653" w:rsidRDefault="004A5653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653" w:rsidRDefault="004A5653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653" w:rsidRDefault="004A5653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653" w:rsidRDefault="004A5653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653" w:rsidRDefault="004A5653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653" w:rsidRDefault="004A5653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653" w:rsidRDefault="004A5653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653" w:rsidRDefault="004A5653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653" w:rsidRDefault="004A5653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653" w:rsidRDefault="004A5653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653" w:rsidRDefault="004A5653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653" w:rsidRDefault="004A5653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653" w:rsidRDefault="004A5653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653" w:rsidRDefault="004A5653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653" w:rsidRDefault="004A5653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653" w:rsidRDefault="004A5653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653" w:rsidRDefault="004A5653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653" w:rsidRDefault="004A5653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653" w:rsidRDefault="004A5653" w:rsidP="00170D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0DF9" w:rsidRDefault="00224D53" w:rsidP="00224D53">
      <w:pPr>
        <w:widowControl w:val="0"/>
        <w:spacing w:after="0" w:line="360" w:lineRule="auto"/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6253753" cy="8825593"/>
            <wp:effectExtent l="19050" t="0" r="0" b="0"/>
            <wp:docPr id="1" name="Рисунок 1" descr="https://pp.userapi.com/c845216/v845216377/20f863/iCFIC9OJP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216/v845216377/20f863/iCFIC9OJPv4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753" cy="882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3EC" w:rsidRDefault="004733EC"/>
    <w:sectPr w:rsidR="004733EC" w:rsidSect="00CF3FC4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567" w:right="849" w:bottom="709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721" w:rsidRDefault="00684721">
      <w:pPr>
        <w:spacing w:after="0" w:line="240" w:lineRule="auto"/>
      </w:pPr>
      <w:r>
        <w:separator/>
      </w:r>
    </w:p>
  </w:endnote>
  <w:endnote w:type="continuationSeparator" w:id="1">
    <w:p w:rsidR="00684721" w:rsidRDefault="0068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17" w:rsidRDefault="00C6341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17" w:rsidRDefault="00840AB2">
    <w:pPr>
      <w:pStyle w:val="a6"/>
      <w:ind w:right="360"/>
      <w:jc w:val="righ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left:0;text-align:left;margin-left:556.9pt;margin-top:.05pt;width:10pt;height:11.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" stroked="f">
          <v:fill opacity="0"/>
          <v:textbox inset="0,0,0,0">
            <w:txbxContent>
              <w:p w:rsidR="00C63417" w:rsidRDefault="00840AB2">
                <w:pPr>
                  <w:pStyle w:val="a6"/>
                </w:pPr>
                <w:r>
                  <w:rPr>
                    <w:rStyle w:val="a4"/>
                  </w:rPr>
                  <w:fldChar w:fldCharType="begin"/>
                </w:r>
                <w:r w:rsidR="00C63417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224D53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C63417" w:rsidRDefault="00C63417">
    <w:pPr>
      <w:pStyle w:val="a6"/>
      <w:ind w:right="36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17" w:rsidRDefault="00C6341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17" w:rsidRDefault="00C6341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17" w:rsidRDefault="00C63417">
    <w:pPr>
      <w:pStyle w:val="a6"/>
      <w:ind w:right="360"/>
      <w:rPr>
        <w:sz w:val="20"/>
        <w:szCs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17" w:rsidRDefault="00C634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721" w:rsidRDefault="00684721">
      <w:pPr>
        <w:spacing w:after="0" w:line="240" w:lineRule="auto"/>
      </w:pPr>
      <w:r>
        <w:separator/>
      </w:r>
    </w:p>
  </w:footnote>
  <w:footnote w:type="continuationSeparator" w:id="1">
    <w:p w:rsidR="00684721" w:rsidRDefault="0068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17" w:rsidRDefault="00C6341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17" w:rsidRDefault="00C6341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17" w:rsidRDefault="00C6341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17" w:rsidRDefault="00C6341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17" w:rsidRDefault="00C6341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17" w:rsidRDefault="00C634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C"/>
    <w:multiLevelType w:val="singleLevel"/>
    <w:tmpl w:val="47366A8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0"/>
      </w:rPr>
    </w:lvl>
  </w:abstractNum>
  <w:abstractNum w:abstractNumId="2">
    <w:nsid w:val="00F97543"/>
    <w:multiLevelType w:val="hybridMultilevel"/>
    <w:tmpl w:val="A25E8FE6"/>
    <w:lvl w:ilvl="0" w:tplc="47366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10FE9"/>
    <w:multiLevelType w:val="hybridMultilevel"/>
    <w:tmpl w:val="2068BB64"/>
    <w:lvl w:ilvl="0" w:tplc="47366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A4A10"/>
    <w:multiLevelType w:val="multilevel"/>
    <w:tmpl w:val="FA5E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F2323"/>
    <w:multiLevelType w:val="hybridMultilevel"/>
    <w:tmpl w:val="93548E46"/>
    <w:lvl w:ilvl="0" w:tplc="B0949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AF7628"/>
    <w:multiLevelType w:val="hybridMultilevel"/>
    <w:tmpl w:val="5762CD3A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50636A"/>
    <w:multiLevelType w:val="hybridMultilevel"/>
    <w:tmpl w:val="4A38A4F2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E026DA"/>
    <w:multiLevelType w:val="hybridMultilevel"/>
    <w:tmpl w:val="786071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0F63C0"/>
    <w:multiLevelType w:val="hybridMultilevel"/>
    <w:tmpl w:val="13E493B0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0B25EEB"/>
    <w:multiLevelType w:val="hybridMultilevel"/>
    <w:tmpl w:val="7610D2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EB14EC"/>
    <w:multiLevelType w:val="hybridMultilevel"/>
    <w:tmpl w:val="C248E662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01030B"/>
    <w:multiLevelType w:val="hybridMultilevel"/>
    <w:tmpl w:val="D7C2BC8A"/>
    <w:lvl w:ilvl="0" w:tplc="47366A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E0925ED"/>
    <w:multiLevelType w:val="hybridMultilevel"/>
    <w:tmpl w:val="D4EE4D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E1AC9"/>
    <w:multiLevelType w:val="hybridMultilevel"/>
    <w:tmpl w:val="A91E7948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141275"/>
    <w:multiLevelType w:val="hybridMultilevel"/>
    <w:tmpl w:val="A8D69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5A2830"/>
    <w:multiLevelType w:val="multilevel"/>
    <w:tmpl w:val="7124E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1D92E26"/>
    <w:multiLevelType w:val="hybridMultilevel"/>
    <w:tmpl w:val="BC9AD232"/>
    <w:lvl w:ilvl="0" w:tplc="54B4F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97201"/>
    <w:multiLevelType w:val="hybridMultilevel"/>
    <w:tmpl w:val="DC543802"/>
    <w:lvl w:ilvl="0" w:tplc="47366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E006C"/>
    <w:multiLevelType w:val="hybridMultilevel"/>
    <w:tmpl w:val="D4961A32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9B30D1"/>
    <w:multiLevelType w:val="hybridMultilevel"/>
    <w:tmpl w:val="13CA89B6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5B68E8"/>
    <w:multiLevelType w:val="hybridMultilevel"/>
    <w:tmpl w:val="CCB4B532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F55BBD"/>
    <w:multiLevelType w:val="hybridMultilevel"/>
    <w:tmpl w:val="3A880654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3"/>
  </w:num>
  <w:num w:numId="6">
    <w:abstractNumId w:val="14"/>
  </w:num>
  <w:num w:numId="7">
    <w:abstractNumId w:val="22"/>
  </w:num>
  <w:num w:numId="8">
    <w:abstractNumId w:val="19"/>
  </w:num>
  <w:num w:numId="9">
    <w:abstractNumId w:val="6"/>
  </w:num>
  <w:num w:numId="10">
    <w:abstractNumId w:val="18"/>
  </w:num>
  <w:num w:numId="11">
    <w:abstractNumId w:val="21"/>
  </w:num>
  <w:num w:numId="12">
    <w:abstractNumId w:val="7"/>
  </w:num>
  <w:num w:numId="13">
    <w:abstractNumId w:val="11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0"/>
  </w:num>
  <w:num w:numId="19">
    <w:abstractNumId w:val="15"/>
  </w:num>
  <w:num w:numId="20">
    <w:abstractNumId w:val="8"/>
  </w:num>
  <w:num w:numId="21">
    <w:abstractNumId w:val="4"/>
  </w:num>
  <w:num w:numId="22">
    <w:abstractNumId w:val="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autoHyphenation/>
  <w:hyphenationZone w:val="357"/>
  <w:doNotHyphenateCaps/>
  <w:characterSpacingControl w:val="doNotCompress"/>
  <w:hdrShapeDefaults>
    <o:shapedefaults v:ext="edit" spidmax="675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8696A"/>
    <w:rsid w:val="0000040C"/>
    <w:rsid w:val="000024D5"/>
    <w:rsid w:val="00023EF8"/>
    <w:rsid w:val="00031D3B"/>
    <w:rsid w:val="000477D8"/>
    <w:rsid w:val="00082064"/>
    <w:rsid w:val="00085814"/>
    <w:rsid w:val="00096BF8"/>
    <w:rsid w:val="000B24C5"/>
    <w:rsid w:val="000D1E64"/>
    <w:rsid w:val="000D2179"/>
    <w:rsid w:val="000E1806"/>
    <w:rsid w:val="000E1822"/>
    <w:rsid w:val="000F0564"/>
    <w:rsid w:val="000F501C"/>
    <w:rsid w:val="000F635B"/>
    <w:rsid w:val="00102C22"/>
    <w:rsid w:val="00111543"/>
    <w:rsid w:val="00121F8A"/>
    <w:rsid w:val="0015406D"/>
    <w:rsid w:val="00164912"/>
    <w:rsid w:val="0016611C"/>
    <w:rsid w:val="00170DF9"/>
    <w:rsid w:val="001873BF"/>
    <w:rsid w:val="001922BF"/>
    <w:rsid w:val="00192D1D"/>
    <w:rsid w:val="00194F10"/>
    <w:rsid w:val="0019616F"/>
    <w:rsid w:val="001A35C0"/>
    <w:rsid w:val="001B682A"/>
    <w:rsid w:val="001B726A"/>
    <w:rsid w:val="001D45BD"/>
    <w:rsid w:val="001E399D"/>
    <w:rsid w:val="001E582E"/>
    <w:rsid w:val="001F25AA"/>
    <w:rsid w:val="002018A2"/>
    <w:rsid w:val="00212024"/>
    <w:rsid w:val="00212BC3"/>
    <w:rsid w:val="0021382A"/>
    <w:rsid w:val="00224D53"/>
    <w:rsid w:val="00227F17"/>
    <w:rsid w:val="00234C52"/>
    <w:rsid w:val="0023769D"/>
    <w:rsid w:val="00246716"/>
    <w:rsid w:val="002770A8"/>
    <w:rsid w:val="00290711"/>
    <w:rsid w:val="002A0BCC"/>
    <w:rsid w:val="002A0DF6"/>
    <w:rsid w:val="002A3276"/>
    <w:rsid w:val="002A74FA"/>
    <w:rsid w:val="002A79C4"/>
    <w:rsid w:val="002A79DC"/>
    <w:rsid w:val="002B33B9"/>
    <w:rsid w:val="002B4893"/>
    <w:rsid w:val="002C77C9"/>
    <w:rsid w:val="002D2419"/>
    <w:rsid w:val="002D5B8B"/>
    <w:rsid w:val="002E06AC"/>
    <w:rsid w:val="002E17F8"/>
    <w:rsid w:val="002E500E"/>
    <w:rsid w:val="002E5C53"/>
    <w:rsid w:val="002E72DA"/>
    <w:rsid w:val="002F5432"/>
    <w:rsid w:val="00310846"/>
    <w:rsid w:val="003114B0"/>
    <w:rsid w:val="003141F8"/>
    <w:rsid w:val="00316D08"/>
    <w:rsid w:val="003278C1"/>
    <w:rsid w:val="00332C69"/>
    <w:rsid w:val="00333FC7"/>
    <w:rsid w:val="0034343C"/>
    <w:rsid w:val="003468E2"/>
    <w:rsid w:val="00351630"/>
    <w:rsid w:val="003519A0"/>
    <w:rsid w:val="00361B48"/>
    <w:rsid w:val="003770E7"/>
    <w:rsid w:val="00396124"/>
    <w:rsid w:val="003B0D9E"/>
    <w:rsid w:val="003B204D"/>
    <w:rsid w:val="003B6FA7"/>
    <w:rsid w:val="003C03B2"/>
    <w:rsid w:val="003D2761"/>
    <w:rsid w:val="003E1327"/>
    <w:rsid w:val="003E3BBC"/>
    <w:rsid w:val="003E69BA"/>
    <w:rsid w:val="003E71FC"/>
    <w:rsid w:val="003E7221"/>
    <w:rsid w:val="003F0516"/>
    <w:rsid w:val="003F5671"/>
    <w:rsid w:val="004137D8"/>
    <w:rsid w:val="00415081"/>
    <w:rsid w:val="0043002C"/>
    <w:rsid w:val="0043257D"/>
    <w:rsid w:val="00433376"/>
    <w:rsid w:val="004453D9"/>
    <w:rsid w:val="00462923"/>
    <w:rsid w:val="004630F6"/>
    <w:rsid w:val="004733EC"/>
    <w:rsid w:val="004740A5"/>
    <w:rsid w:val="00481B97"/>
    <w:rsid w:val="0048503D"/>
    <w:rsid w:val="00495538"/>
    <w:rsid w:val="004A5653"/>
    <w:rsid w:val="004C475C"/>
    <w:rsid w:val="004E057F"/>
    <w:rsid w:val="004E119A"/>
    <w:rsid w:val="004E3A3F"/>
    <w:rsid w:val="004E4F03"/>
    <w:rsid w:val="004E5167"/>
    <w:rsid w:val="005043A0"/>
    <w:rsid w:val="00505418"/>
    <w:rsid w:val="005064B1"/>
    <w:rsid w:val="0051567A"/>
    <w:rsid w:val="00527A18"/>
    <w:rsid w:val="00530231"/>
    <w:rsid w:val="00541F4C"/>
    <w:rsid w:val="00573E70"/>
    <w:rsid w:val="00574721"/>
    <w:rsid w:val="00576A6D"/>
    <w:rsid w:val="0058696A"/>
    <w:rsid w:val="005A21F3"/>
    <w:rsid w:val="005B4A18"/>
    <w:rsid w:val="005C2353"/>
    <w:rsid w:val="005D3647"/>
    <w:rsid w:val="005E7182"/>
    <w:rsid w:val="00634ADD"/>
    <w:rsid w:val="0064068F"/>
    <w:rsid w:val="00641034"/>
    <w:rsid w:val="006433DA"/>
    <w:rsid w:val="00664719"/>
    <w:rsid w:val="00675040"/>
    <w:rsid w:val="00676A5E"/>
    <w:rsid w:val="00676B1F"/>
    <w:rsid w:val="00684721"/>
    <w:rsid w:val="006916AF"/>
    <w:rsid w:val="00695B65"/>
    <w:rsid w:val="006968CA"/>
    <w:rsid w:val="00696A1C"/>
    <w:rsid w:val="006A457C"/>
    <w:rsid w:val="006B1A68"/>
    <w:rsid w:val="006C3F3B"/>
    <w:rsid w:val="006C77C9"/>
    <w:rsid w:val="006D1BD7"/>
    <w:rsid w:val="006D3F78"/>
    <w:rsid w:val="006D650E"/>
    <w:rsid w:val="006F2AF2"/>
    <w:rsid w:val="00700517"/>
    <w:rsid w:val="0070364C"/>
    <w:rsid w:val="00705596"/>
    <w:rsid w:val="00705729"/>
    <w:rsid w:val="0071286C"/>
    <w:rsid w:val="0071550B"/>
    <w:rsid w:val="00723036"/>
    <w:rsid w:val="007414A5"/>
    <w:rsid w:val="00772CA4"/>
    <w:rsid w:val="00774284"/>
    <w:rsid w:val="0078190F"/>
    <w:rsid w:val="007956AF"/>
    <w:rsid w:val="007A4C84"/>
    <w:rsid w:val="007B5135"/>
    <w:rsid w:val="007C4158"/>
    <w:rsid w:val="007E5A39"/>
    <w:rsid w:val="007E74E5"/>
    <w:rsid w:val="007F417C"/>
    <w:rsid w:val="00820B8B"/>
    <w:rsid w:val="00831071"/>
    <w:rsid w:val="00840AB2"/>
    <w:rsid w:val="00850499"/>
    <w:rsid w:val="008620A4"/>
    <w:rsid w:val="00870099"/>
    <w:rsid w:val="008730B7"/>
    <w:rsid w:val="00877C67"/>
    <w:rsid w:val="008800A3"/>
    <w:rsid w:val="008817B0"/>
    <w:rsid w:val="00893791"/>
    <w:rsid w:val="008D2138"/>
    <w:rsid w:val="008D27F7"/>
    <w:rsid w:val="008D7074"/>
    <w:rsid w:val="008E63A1"/>
    <w:rsid w:val="008F5243"/>
    <w:rsid w:val="00905274"/>
    <w:rsid w:val="009110AD"/>
    <w:rsid w:val="0091363D"/>
    <w:rsid w:val="00924E18"/>
    <w:rsid w:val="00933BE9"/>
    <w:rsid w:val="0095107D"/>
    <w:rsid w:val="009600B6"/>
    <w:rsid w:val="00967FBB"/>
    <w:rsid w:val="0098731D"/>
    <w:rsid w:val="00991700"/>
    <w:rsid w:val="00997E9D"/>
    <w:rsid w:val="009A1146"/>
    <w:rsid w:val="009B1E20"/>
    <w:rsid w:val="009B2A12"/>
    <w:rsid w:val="009D7B92"/>
    <w:rsid w:val="009F5086"/>
    <w:rsid w:val="00A02FBA"/>
    <w:rsid w:val="00A305C6"/>
    <w:rsid w:val="00A61755"/>
    <w:rsid w:val="00A61BFC"/>
    <w:rsid w:val="00A70F52"/>
    <w:rsid w:val="00A74517"/>
    <w:rsid w:val="00A772BB"/>
    <w:rsid w:val="00A91DEC"/>
    <w:rsid w:val="00A92446"/>
    <w:rsid w:val="00A969BB"/>
    <w:rsid w:val="00AA27A5"/>
    <w:rsid w:val="00AA6929"/>
    <w:rsid w:val="00AD68CA"/>
    <w:rsid w:val="00AE07A1"/>
    <w:rsid w:val="00AE2072"/>
    <w:rsid w:val="00AE40A5"/>
    <w:rsid w:val="00AE688E"/>
    <w:rsid w:val="00AF7294"/>
    <w:rsid w:val="00AF7907"/>
    <w:rsid w:val="00B03C07"/>
    <w:rsid w:val="00B04E17"/>
    <w:rsid w:val="00B26012"/>
    <w:rsid w:val="00B27B87"/>
    <w:rsid w:val="00B32B5B"/>
    <w:rsid w:val="00B40CF2"/>
    <w:rsid w:val="00B43C5E"/>
    <w:rsid w:val="00B55D4E"/>
    <w:rsid w:val="00B6056B"/>
    <w:rsid w:val="00B60639"/>
    <w:rsid w:val="00B627A2"/>
    <w:rsid w:val="00B63D28"/>
    <w:rsid w:val="00B64ADE"/>
    <w:rsid w:val="00B6625F"/>
    <w:rsid w:val="00B67B13"/>
    <w:rsid w:val="00B719E6"/>
    <w:rsid w:val="00B76793"/>
    <w:rsid w:val="00B9692E"/>
    <w:rsid w:val="00BA638B"/>
    <w:rsid w:val="00BA70B1"/>
    <w:rsid w:val="00BB293B"/>
    <w:rsid w:val="00BB7A1C"/>
    <w:rsid w:val="00BC01A2"/>
    <w:rsid w:val="00BE1745"/>
    <w:rsid w:val="00BF31EB"/>
    <w:rsid w:val="00BF3CBD"/>
    <w:rsid w:val="00C216C1"/>
    <w:rsid w:val="00C45851"/>
    <w:rsid w:val="00C63417"/>
    <w:rsid w:val="00C76F32"/>
    <w:rsid w:val="00C81B73"/>
    <w:rsid w:val="00C87C4D"/>
    <w:rsid w:val="00C95579"/>
    <w:rsid w:val="00CA47B0"/>
    <w:rsid w:val="00CB0027"/>
    <w:rsid w:val="00CC0DD4"/>
    <w:rsid w:val="00CD4881"/>
    <w:rsid w:val="00CE013C"/>
    <w:rsid w:val="00CE196C"/>
    <w:rsid w:val="00CE3034"/>
    <w:rsid w:val="00CF3FC4"/>
    <w:rsid w:val="00CF73F9"/>
    <w:rsid w:val="00D0005F"/>
    <w:rsid w:val="00D016B4"/>
    <w:rsid w:val="00D05621"/>
    <w:rsid w:val="00D05FCF"/>
    <w:rsid w:val="00D1117F"/>
    <w:rsid w:val="00D11A47"/>
    <w:rsid w:val="00D15880"/>
    <w:rsid w:val="00D169DC"/>
    <w:rsid w:val="00D24829"/>
    <w:rsid w:val="00D266D4"/>
    <w:rsid w:val="00D31769"/>
    <w:rsid w:val="00D45933"/>
    <w:rsid w:val="00D5620E"/>
    <w:rsid w:val="00D5669D"/>
    <w:rsid w:val="00D7074F"/>
    <w:rsid w:val="00D8732F"/>
    <w:rsid w:val="00D92A0E"/>
    <w:rsid w:val="00D97434"/>
    <w:rsid w:val="00DB03A1"/>
    <w:rsid w:val="00DB10E9"/>
    <w:rsid w:val="00DC56EF"/>
    <w:rsid w:val="00DD2FC1"/>
    <w:rsid w:val="00DE0F26"/>
    <w:rsid w:val="00DE7417"/>
    <w:rsid w:val="00E02D19"/>
    <w:rsid w:val="00E116A2"/>
    <w:rsid w:val="00E123F9"/>
    <w:rsid w:val="00E2282F"/>
    <w:rsid w:val="00E2511F"/>
    <w:rsid w:val="00E37ADA"/>
    <w:rsid w:val="00E43F89"/>
    <w:rsid w:val="00E473DC"/>
    <w:rsid w:val="00E64E3E"/>
    <w:rsid w:val="00E72F09"/>
    <w:rsid w:val="00E77249"/>
    <w:rsid w:val="00E80581"/>
    <w:rsid w:val="00E855A6"/>
    <w:rsid w:val="00E91767"/>
    <w:rsid w:val="00E96393"/>
    <w:rsid w:val="00EB1D2D"/>
    <w:rsid w:val="00ED0A76"/>
    <w:rsid w:val="00EE6EFD"/>
    <w:rsid w:val="00EF3724"/>
    <w:rsid w:val="00EF64E7"/>
    <w:rsid w:val="00F0639F"/>
    <w:rsid w:val="00F13CEF"/>
    <w:rsid w:val="00F239D5"/>
    <w:rsid w:val="00F24ABB"/>
    <w:rsid w:val="00F25FBC"/>
    <w:rsid w:val="00F45F25"/>
    <w:rsid w:val="00F545E3"/>
    <w:rsid w:val="00F7179C"/>
    <w:rsid w:val="00F83A8D"/>
    <w:rsid w:val="00F85FD7"/>
    <w:rsid w:val="00F946F4"/>
    <w:rsid w:val="00F94F9B"/>
    <w:rsid w:val="00FA4707"/>
    <w:rsid w:val="00FB0E7A"/>
    <w:rsid w:val="00FB1D20"/>
    <w:rsid w:val="00FB497B"/>
    <w:rsid w:val="00FC0A51"/>
    <w:rsid w:val="00FC1744"/>
    <w:rsid w:val="00FC1F08"/>
    <w:rsid w:val="00FD1EEE"/>
    <w:rsid w:val="00FF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9"/>
    <w:pPr>
      <w:suppressAutoHyphens/>
    </w:pPr>
    <w:rPr>
      <w:rFonts w:ascii="Calibri" w:eastAsia="Times New Roman" w:hAnsi="Calibri" w:cs="Times New Roman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170DF9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70DF9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70DF9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DF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170DF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170DF9"/>
    <w:rPr>
      <w:rFonts w:ascii="Cambria" w:eastAsia="Times New Roman" w:hAnsi="Cambria" w:cs="Times New Roman"/>
      <w:b/>
      <w:bCs/>
      <w:color w:val="4F81BD"/>
      <w:sz w:val="22"/>
      <w:szCs w:val="22"/>
      <w:lang w:eastAsia="ar-SA"/>
    </w:rPr>
  </w:style>
  <w:style w:type="character" w:styleId="a3">
    <w:name w:val="Hyperlink"/>
    <w:rsid w:val="00170DF9"/>
    <w:rPr>
      <w:rFonts w:cs="Times New Roman"/>
      <w:color w:val="0000FF"/>
      <w:u w:val="single"/>
    </w:rPr>
  </w:style>
  <w:style w:type="character" w:styleId="a4">
    <w:name w:val="page number"/>
    <w:rsid w:val="00170DF9"/>
    <w:rPr>
      <w:rFonts w:cs="Times New Roman"/>
      <w:sz w:val="20"/>
    </w:rPr>
  </w:style>
  <w:style w:type="paragraph" w:styleId="21">
    <w:name w:val="toc 2"/>
    <w:basedOn w:val="a"/>
    <w:next w:val="a"/>
    <w:uiPriority w:val="39"/>
    <w:qFormat/>
    <w:rsid w:val="00170DF9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5">
    <w:name w:val="Для таблиц"/>
    <w:basedOn w:val="a"/>
    <w:rsid w:val="00170DF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rsid w:val="00170D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70DF9"/>
    <w:rPr>
      <w:rFonts w:ascii="Times New Roman" w:eastAsia="Times New Roman" w:hAnsi="Times New Roman" w:cs="Times New Roman"/>
      <w:lang w:eastAsia="ar-SA"/>
    </w:rPr>
  </w:style>
  <w:style w:type="paragraph" w:styleId="a8">
    <w:name w:val="List Paragraph"/>
    <w:basedOn w:val="a"/>
    <w:uiPriority w:val="34"/>
    <w:qFormat/>
    <w:rsid w:val="00170DF9"/>
    <w:pPr>
      <w:spacing w:after="0" w:line="240" w:lineRule="auto"/>
      <w:ind w:left="720" w:firstLine="567"/>
      <w:jc w:val="both"/>
    </w:pPr>
  </w:style>
  <w:style w:type="paragraph" w:styleId="31">
    <w:name w:val="toc 3"/>
    <w:basedOn w:val="a"/>
    <w:next w:val="a"/>
    <w:uiPriority w:val="39"/>
    <w:qFormat/>
    <w:rsid w:val="00170DF9"/>
    <w:pPr>
      <w:tabs>
        <w:tab w:val="right" w:leader="dot" w:pos="9781"/>
      </w:tabs>
      <w:spacing w:after="0" w:line="240" w:lineRule="auto"/>
    </w:pPr>
  </w:style>
  <w:style w:type="paragraph" w:styleId="11">
    <w:name w:val="toc 1"/>
    <w:basedOn w:val="a"/>
    <w:next w:val="a"/>
    <w:uiPriority w:val="39"/>
    <w:qFormat/>
    <w:rsid w:val="00170DF9"/>
    <w:pPr>
      <w:tabs>
        <w:tab w:val="left" w:pos="9639"/>
      </w:tabs>
      <w:spacing w:before="120" w:after="0" w:line="240" w:lineRule="auto"/>
    </w:pPr>
  </w:style>
  <w:style w:type="table" w:styleId="a9">
    <w:name w:val="Table Grid"/>
    <w:basedOn w:val="a1"/>
    <w:uiPriority w:val="59"/>
    <w:rsid w:val="00C9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BA70B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A70B1"/>
    <w:rPr>
      <w:rFonts w:ascii="Calibri" w:eastAsia="Times New Roman" w:hAnsi="Calibri" w:cs="Times New Roman"/>
      <w:sz w:val="20"/>
      <w:szCs w:val="20"/>
      <w:lang w:eastAsia="ar-SA"/>
    </w:rPr>
  </w:style>
  <w:style w:type="character" w:styleId="ac">
    <w:name w:val="footnote reference"/>
    <w:basedOn w:val="a0"/>
    <w:uiPriority w:val="99"/>
    <w:semiHidden/>
    <w:unhideWhenUsed/>
    <w:rsid w:val="00BA70B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E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E500E"/>
    <w:rPr>
      <w:rFonts w:ascii="Calibri" w:eastAsia="Times New Roman" w:hAnsi="Calibri" w:cs="Times New Roman"/>
      <w:sz w:val="22"/>
      <w:szCs w:val="22"/>
      <w:lang w:eastAsia="ar-SA"/>
    </w:rPr>
  </w:style>
  <w:style w:type="paragraph" w:styleId="af">
    <w:name w:val="TOC Heading"/>
    <w:basedOn w:val="1"/>
    <w:next w:val="a"/>
    <w:uiPriority w:val="39"/>
    <w:semiHidden/>
    <w:unhideWhenUsed/>
    <w:qFormat/>
    <w:rsid w:val="005C2353"/>
    <w:pPr>
      <w:tabs>
        <w:tab w:val="clear" w:pos="432"/>
      </w:tabs>
      <w:suppressAutoHyphens w:val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C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2353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Normal (Web)"/>
    <w:basedOn w:val="a"/>
    <w:uiPriority w:val="99"/>
    <w:unhideWhenUsed/>
    <w:rsid w:val="004E119A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E0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9"/>
    <w:pPr>
      <w:suppressAutoHyphens/>
    </w:pPr>
    <w:rPr>
      <w:rFonts w:ascii="Calibri" w:eastAsia="Times New Roman" w:hAnsi="Calibri" w:cs="Times New Roman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170DF9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70DF9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70DF9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DF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170DF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170DF9"/>
    <w:rPr>
      <w:rFonts w:ascii="Cambria" w:eastAsia="Times New Roman" w:hAnsi="Cambria" w:cs="Times New Roman"/>
      <w:b/>
      <w:bCs/>
      <w:color w:val="4F81BD"/>
      <w:sz w:val="22"/>
      <w:szCs w:val="22"/>
      <w:lang w:eastAsia="ar-SA"/>
    </w:rPr>
  </w:style>
  <w:style w:type="character" w:styleId="a3">
    <w:name w:val="Hyperlink"/>
    <w:rsid w:val="00170DF9"/>
    <w:rPr>
      <w:rFonts w:cs="Times New Roman"/>
      <w:color w:val="0000FF"/>
      <w:u w:val="single"/>
    </w:rPr>
  </w:style>
  <w:style w:type="character" w:styleId="a4">
    <w:name w:val="page number"/>
    <w:rsid w:val="00170DF9"/>
    <w:rPr>
      <w:rFonts w:cs="Times New Roman"/>
      <w:sz w:val="20"/>
    </w:rPr>
  </w:style>
  <w:style w:type="paragraph" w:styleId="21">
    <w:name w:val="toc 2"/>
    <w:basedOn w:val="a"/>
    <w:next w:val="a"/>
    <w:uiPriority w:val="39"/>
    <w:qFormat/>
    <w:rsid w:val="00170DF9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5">
    <w:name w:val="Для таблиц"/>
    <w:basedOn w:val="a"/>
    <w:rsid w:val="00170DF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rsid w:val="00170D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70DF9"/>
    <w:rPr>
      <w:rFonts w:ascii="Times New Roman" w:eastAsia="Times New Roman" w:hAnsi="Times New Roman" w:cs="Times New Roman"/>
      <w:lang w:eastAsia="ar-SA"/>
    </w:rPr>
  </w:style>
  <w:style w:type="paragraph" w:styleId="a8">
    <w:name w:val="List Paragraph"/>
    <w:basedOn w:val="a"/>
    <w:uiPriority w:val="34"/>
    <w:qFormat/>
    <w:rsid w:val="00170DF9"/>
    <w:pPr>
      <w:spacing w:after="0" w:line="240" w:lineRule="auto"/>
      <w:ind w:left="720" w:firstLine="567"/>
      <w:jc w:val="both"/>
    </w:pPr>
  </w:style>
  <w:style w:type="paragraph" w:styleId="31">
    <w:name w:val="toc 3"/>
    <w:basedOn w:val="a"/>
    <w:next w:val="a"/>
    <w:uiPriority w:val="39"/>
    <w:qFormat/>
    <w:rsid w:val="00170DF9"/>
    <w:pPr>
      <w:tabs>
        <w:tab w:val="right" w:leader="dot" w:pos="9781"/>
      </w:tabs>
      <w:spacing w:after="0" w:line="240" w:lineRule="auto"/>
    </w:pPr>
  </w:style>
  <w:style w:type="paragraph" w:styleId="11">
    <w:name w:val="toc 1"/>
    <w:basedOn w:val="a"/>
    <w:next w:val="a"/>
    <w:uiPriority w:val="39"/>
    <w:qFormat/>
    <w:rsid w:val="00170DF9"/>
    <w:pPr>
      <w:tabs>
        <w:tab w:val="left" w:pos="9639"/>
      </w:tabs>
      <w:spacing w:before="120" w:after="0" w:line="240" w:lineRule="auto"/>
    </w:pPr>
  </w:style>
  <w:style w:type="table" w:styleId="a9">
    <w:name w:val="Table Grid"/>
    <w:basedOn w:val="a1"/>
    <w:uiPriority w:val="59"/>
    <w:rsid w:val="00C9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BA70B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A70B1"/>
    <w:rPr>
      <w:rFonts w:ascii="Calibri" w:eastAsia="Times New Roman" w:hAnsi="Calibri" w:cs="Times New Roman"/>
      <w:sz w:val="20"/>
      <w:szCs w:val="20"/>
      <w:lang w:eastAsia="ar-SA"/>
    </w:rPr>
  </w:style>
  <w:style w:type="character" w:styleId="ac">
    <w:name w:val="footnote reference"/>
    <w:basedOn w:val="a0"/>
    <w:uiPriority w:val="99"/>
    <w:semiHidden/>
    <w:unhideWhenUsed/>
    <w:rsid w:val="00BA70B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E5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E500E"/>
    <w:rPr>
      <w:rFonts w:ascii="Calibri" w:eastAsia="Times New Roman" w:hAnsi="Calibri" w:cs="Times New Roman"/>
      <w:sz w:val="22"/>
      <w:szCs w:val="22"/>
      <w:lang w:eastAsia="ar-SA"/>
    </w:rPr>
  </w:style>
  <w:style w:type="paragraph" w:styleId="af">
    <w:name w:val="TOC Heading"/>
    <w:basedOn w:val="1"/>
    <w:next w:val="a"/>
    <w:uiPriority w:val="39"/>
    <w:semiHidden/>
    <w:unhideWhenUsed/>
    <w:qFormat/>
    <w:rsid w:val="005C2353"/>
    <w:pPr>
      <w:tabs>
        <w:tab w:val="clear" w:pos="432"/>
      </w:tabs>
      <w:suppressAutoHyphens w:val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C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2353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Normal (Web)"/>
    <w:basedOn w:val="a"/>
    <w:uiPriority w:val="99"/>
    <w:unhideWhenUsed/>
    <w:rsid w:val="004E119A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E0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studmedlib.ru/" TargetMode="External"/><Relationship Id="rId26" Type="http://schemas.openxmlformats.org/officeDocument/2006/relationships/hyperlink" Target="http://e.b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defaultx.asp" TargetMode="External"/><Relationship Id="rId34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rucont.ru/" TargetMode="External"/><Relationship Id="rId25" Type="http://schemas.openxmlformats.org/officeDocument/2006/relationships/hyperlink" Target="http://www.library.bsu.ru/" TargetMode="External"/><Relationship Id="rId33" Type="http://schemas.openxmlformats.org/officeDocument/2006/relationships/footer" Target="footer5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academia-moscow.ru/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informio.ru/" TargetMode="External"/><Relationship Id="rId32" Type="http://schemas.openxmlformats.org/officeDocument/2006/relationships/footer" Target="footer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ib.bsu.ru/uploads/uppermenu/ttpk-9e0ed4c8ed.pdf" TargetMode="External"/><Relationship Id="rId23" Type="http://schemas.openxmlformats.org/officeDocument/2006/relationships/hyperlink" Target="https://dvs.rsl.ru/" TargetMode="External"/><Relationship Id="rId28" Type="http://schemas.openxmlformats.org/officeDocument/2006/relationships/hyperlink" Target="http://www.bsu.ru/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rosmedlib.ru/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dlib.eastview.com/" TargetMode="External"/><Relationship Id="rId27" Type="http://schemas.openxmlformats.org/officeDocument/2006/relationships/hyperlink" Target="http://www.lib.bsu.ru/" TargetMode="External"/><Relationship Id="rId30" Type="http://schemas.openxmlformats.org/officeDocument/2006/relationships/header" Target="header4.xm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4788-E886-4CD8-942E-5D088039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38</Pages>
  <Words>10666</Words>
  <Characters>60801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2019-05-14T07:22:00Z</cp:lastPrinted>
  <dcterms:created xsi:type="dcterms:W3CDTF">2019-01-15T01:38:00Z</dcterms:created>
  <dcterms:modified xsi:type="dcterms:W3CDTF">2019-05-16T03:42:00Z</dcterms:modified>
</cp:coreProperties>
</file>