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44" w:rsidRPr="00314337" w:rsidRDefault="00632B44" w:rsidP="00632B44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МИНИСТЕРСТВО ОБРАЗОВАНИЯ  И  НАУКИ  РОССИЙСКОЙ  ФЕДЕРАЦИИ</w:t>
      </w:r>
    </w:p>
    <w:p w:rsidR="00632B44" w:rsidRPr="00314337" w:rsidRDefault="00632B44" w:rsidP="00632B44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ФГБОУ ВО «БУРЯТСКИЙ ГОСУДАРСТВЕННЫЙ УНИВЕРСИТЕТ»</w:t>
      </w:r>
    </w:p>
    <w:p w:rsidR="00632B44" w:rsidRPr="00314337" w:rsidRDefault="00632B44" w:rsidP="00632B44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 xml:space="preserve">Кафедра </w:t>
      </w:r>
      <w:r>
        <w:rPr>
          <w:lang w:eastAsia="ru-RU"/>
        </w:rPr>
        <w:t>последипломного образования</w:t>
      </w:r>
    </w:p>
    <w:p w:rsidR="00632B44" w:rsidRDefault="00632B44" w:rsidP="00632B44">
      <w:pPr>
        <w:jc w:val="center"/>
        <w:rPr>
          <w:sz w:val="28"/>
          <w:szCs w:val="28"/>
        </w:rPr>
      </w:pPr>
    </w:p>
    <w:p w:rsidR="00632B44" w:rsidRDefault="00632B44" w:rsidP="00632B44">
      <w:pPr>
        <w:jc w:val="center"/>
        <w:rPr>
          <w:sz w:val="28"/>
          <w:szCs w:val="28"/>
        </w:rPr>
      </w:pPr>
    </w:p>
    <w:p w:rsidR="00632B44" w:rsidRDefault="00632B44" w:rsidP="00632B44">
      <w:pPr>
        <w:jc w:val="center"/>
        <w:rPr>
          <w:sz w:val="28"/>
          <w:szCs w:val="28"/>
        </w:rPr>
      </w:pPr>
    </w:p>
    <w:p w:rsidR="00632B44" w:rsidRDefault="00632B44" w:rsidP="00632B44">
      <w:pPr>
        <w:jc w:val="center"/>
        <w:rPr>
          <w:sz w:val="28"/>
          <w:szCs w:val="28"/>
        </w:rPr>
      </w:pPr>
    </w:p>
    <w:p w:rsidR="00632B44" w:rsidRDefault="00632B44" w:rsidP="00632B4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02"/>
        <w:gridCol w:w="1921"/>
        <w:gridCol w:w="3846"/>
      </w:tblGrid>
      <w:tr w:rsidR="00632B44" w:rsidRPr="00314337" w:rsidTr="00677791">
        <w:tc>
          <w:tcPr>
            <w:tcW w:w="3936" w:type="dxa"/>
          </w:tcPr>
          <w:p w:rsidR="00632B44" w:rsidRPr="00314337" w:rsidRDefault="00632B44" w:rsidP="00677791">
            <w:pPr>
              <w:spacing w:line="360" w:lineRule="auto"/>
            </w:pPr>
          </w:p>
        </w:tc>
        <w:tc>
          <w:tcPr>
            <w:tcW w:w="1984" w:type="dxa"/>
          </w:tcPr>
          <w:p w:rsidR="00632B44" w:rsidRPr="00314337" w:rsidRDefault="00632B44" w:rsidP="00677791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32B44" w:rsidRPr="00314337" w:rsidRDefault="00632B44" w:rsidP="00677791">
            <w:pPr>
              <w:spacing w:line="360" w:lineRule="auto"/>
            </w:pPr>
            <w:r w:rsidRPr="00314337">
              <w:t xml:space="preserve">Утверждено Ученым Советом ФГБОУ ВО «БГУ» </w:t>
            </w:r>
          </w:p>
          <w:p w:rsidR="00632B44" w:rsidRPr="00314337" w:rsidRDefault="00632B44" w:rsidP="00677791">
            <w:pPr>
              <w:spacing w:line="360" w:lineRule="auto"/>
            </w:pPr>
            <w:r w:rsidRPr="00314337">
              <w:t>«</w:t>
            </w:r>
            <w:r w:rsidR="00413EE6">
              <w:t>25</w:t>
            </w:r>
            <w:r w:rsidRPr="00314337">
              <w:t xml:space="preserve">» </w:t>
            </w:r>
            <w:r w:rsidR="00413EE6">
              <w:t xml:space="preserve">мая </w:t>
            </w:r>
            <w:r w:rsidRPr="00314337">
              <w:t>201</w:t>
            </w:r>
            <w:r w:rsidR="00413EE6">
              <w:t>7</w:t>
            </w:r>
            <w:r w:rsidRPr="00314337">
              <w:t xml:space="preserve"> г.</w:t>
            </w:r>
          </w:p>
          <w:p w:rsidR="00632B44" w:rsidRPr="00314337" w:rsidRDefault="00632B44" w:rsidP="00677791">
            <w:pPr>
              <w:spacing w:line="360" w:lineRule="auto"/>
            </w:pPr>
            <w:r w:rsidRPr="00314337">
              <w:t xml:space="preserve">Протокол № </w:t>
            </w:r>
            <w:r w:rsidR="00413EE6">
              <w:t>11</w:t>
            </w:r>
          </w:p>
          <w:p w:rsidR="00632B44" w:rsidRPr="00314337" w:rsidRDefault="00632B44" w:rsidP="00677791">
            <w:pPr>
              <w:spacing w:line="360" w:lineRule="auto"/>
            </w:pPr>
          </w:p>
        </w:tc>
      </w:tr>
    </w:tbl>
    <w:p w:rsidR="00632B44" w:rsidRDefault="00632B44" w:rsidP="00632B44">
      <w:pPr>
        <w:jc w:val="right"/>
        <w:rPr>
          <w:sz w:val="28"/>
          <w:szCs w:val="28"/>
        </w:rPr>
      </w:pPr>
    </w:p>
    <w:p w:rsidR="00632B44" w:rsidRPr="001C106F" w:rsidRDefault="00632B44" w:rsidP="00632B44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 w:rsidRPr="001C106F">
        <w:rPr>
          <w:rFonts w:cs="Arial"/>
          <w:b/>
          <w:sz w:val="28"/>
          <w:szCs w:val="20"/>
          <w:lang w:eastAsia="ru-RU"/>
        </w:rPr>
        <w:t>Программа</w:t>
      </w:r>
    </w:p>
    <w:p w:rsidR="00632B44" w:rsidRPr="001C106F" w:rsidRDefault="00632B44" w:rsidP="00632B44">
      <w:pPr>
        <w:spacing w:line="163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г</w:t>
      </w:r>
      <w:r w:rsidRPr="001C106F">
        <w:rPr>
          <w:rFonts w:cs="Arial"/>
          <w:b/>
          <w:sz w:val="28"/>
          <w:szCs w:val="20"/>
          <w:lang w:eastAsia="ru-RU"/>
        </w:rPr>
        <w:t>осударственной итоговой аттест</w:t>
      </w:r>
      <w:r>
        <w:rPr>
          <w:rFonts w:cs="Arial"/>
          <w:b/>
          <w:sz w:val="28"/>
          <w:szCs w:val="20"/>
          <w:lang w:eastAsia="ru-RU"/>
        </w:rPr>
        <w:t xml:space="preserve">ации </w:t>
      </w:r>
      <w:r w:rsidRPr="00314337">
        <w:rPr>
          <w:rFonts w:cs="Arial"/>
          <w:b/>
          <w:sz w:val="28"/>
          <w:szCs w:val="20"/>
          <w:lang w:eastAsia="ru-RU"/>
        </w:rPr>
        <w:t xml:space="preserve">по </w:t>
      </w:r>
      <w:r>
        <w:rPr>
          <w:rFonts w:cs="Arial"/>
          <w:b/>
          <w:sz w:val="28"/>
          <w:szCs w:val="20"/>
          <w:lang w:eastAsia="ru-RU"/>
        </w:rPr>
        <w:t xml:space="preserve">основной </w:t>
      </w:r>
      <w:r w:rsidRPr="00314337">
        <w:rPr>
          <w:rFonts w:cs="Arial"/>
          <w:b/>
          <w:sz w:val="28"/>
          <w:szCs w:val="20"/>
          <w:lang w:eastAsia="ru-RU"/>
        </w:rPr>
        <w:t>образовательн</w:t>
      </w:r>
      <w:r>
        <w:rPr>
          <w:rFonts w:cs="Arial"/>
          <w:b/>
          <w:sz w:val="28"/>
          <w:szCs w:val="20"/>
          <w:lang w:eastAsia="ru-RU"/>
        </w:rPr>
        <w:t>ой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Pr="00314337">
        <w:rPr>
          <w:rFonts w:cs="Arial"/>
          <w:b/>
          <w:sz w:val="28"/>
          <w:szCs w:val="20"/>
          <w:lang w:eastAsia="ru-RU"/>
        </w:rPr>
        <w:t xml:space="preserve"> высшего образования </w:t>
      </w:r>
      <w:r>
        <w:rPr>
          <w:rFonts w:cs="Arial"/>
          <w:b/>
          <w:sz w:val="28"/>
          <w:szCs w:val="20"/>
          <w:lang w:eastAsia="ru-RU"/>
        </w:rPr>
        <w:t>–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="004D7694">
        <w:rPr>
          <w:rFonts w:cs="Arial"/>
          <w:b/>
          <w:sz w:val="28"/>
          <w:szCs w:val="20"/>
          <w:lang w:eastAsia="ru-RU"/>
        </w:rPr>
        <w:t xml:space="preserve"> </w:t>
      </w:r>
      <w:r>
        <w:rPr>
          <w:rFonts w:cs="Arial"/>
          <w:b/>
          <w:sz w:val="28"/>
          <w:szCs w:val="20"/>
          <w:lang w:eastAsia="ru-RU"/>
        </w:rPr>
        <w:t>ординатуры</w:t>
      </w: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00" w:lineRule="exact"/>
        <w:rPr>
          <w:rFonts w:cs="Arial"/>
          <w:szCs w:val="20"/>
          <w:lang w:eastAsia="ru-RU"/>
        </w:rPr>
      </w:pPr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Направление подготовки</w:t>
      </w:r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31.08.39</w:t>
      </w:r>
      <w:r w:rsidR="004D7694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Лечебная физкультура и спортивная медицина</w:t>
      </w:r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632B44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Квалификация:</w:t>
      </w:r>
    </w:p>
    <w:p w:rsidR="00EC2727" w:rsidRDefault="00EC2727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>
        <w:rPr>
          <w:lang w:eastAsia="ru-RU"/>
        </w:rPr>
        <w:t>Врач по лечебной физкультуре и спортивной медицине</w:t>
      </w:r>
      <w:bookmarkStart w:id="0" w:name="_GoBack"/>
      <w:bookmarkEnd w:id="0"/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 xml:space="preserve">Форма обучения: </w:t>
      </w:r>
    </w:p>
    <w:p w:rsidR="00632B44" w:rsidRPr="00314337" w:rsidRDefault="00632B44" w:rsidP="00632B44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 xml:space="preserve">очная </w:t>
      </w: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32B44" w:rsidRPr="001C106F" w:rsidRDefault="00632B44" w:rsidP="00632B44">
      <w:pPr>
        <w:spacing w:line="324" w:lineRule="exact"/>
        <w:jc w:val="center"/>
        <w:rPr>
          <w:rFonts w:cs="Arial"/>
          <w:szCs w:val="20"/>
          <w:lang w:eastAsia="ru-RU"/>
        </w:rPr>
      </w:pPr>
    </w:p>
    <w:p w:rsidR="00632B44" w:rsidRDefault="00632B44" w:rsidP="00632B44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Улан-Удэ</w:t>
      </w:r>
    </w:p>
    <w:p w:rsidR="00632B44" w:rsidRPr="001C106F" w:rsidRDefault="00632B44" w:rsidP="00632B44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2</w:t>
      </w:r>
      <w:r w:rsidRPr="001C106F">
        <w:rPr>
          <w:rFonts w:cs="Arial"/>
          <w:sz w:val="28"/>
          <w:szCs w:val="20"/>
          <w:lang w:eastAsia="ru-RU"/>
        </w:rPr>
        <w:t>01</w:t>
      </w:r>
      <w:r w:rsidR="004D7694">
        <w:rPr>
          <w:rFonts w:cs="Arial"/>
          <w:sz w:val="28"/>
          <w:szCs w:val="20"/>
          <w:lang w:eastAsia="ru-RU"/>
        </w:rPr>
        <w:t>7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0113E">
        <w:rPr>
          <w:rFonts w:cs="Times New Roman"/>
          <w:color w:val="auto"/>
          <w:lang w:eastAsia="ru-RU"/>
        </w:rPr>
        <w:br w:type="page"/>
      </w:r>
      <w:r w:rsidRPr="00F43C6B">
        <w:rPr>
          <w:rFonts w:cs="Times New Roman"/>
          <w:b/>
          <w:color w:val="auto"/>
          <w:lang w:eastAsia="ru-RU"/>
        </w:rPr>
        <w:lastRenderedPageBreak/>
        <w:t>1. Общие положения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1.1 Цели и задачи государственной итоговой аттестации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(уровень подготовки кадров высшей квалификации),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компетенциями.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Задачами являются: </w:t>
      </w:r>
      <w:r>
        <w:rPr>
          <w:rFonts w:cs="Times New Roman"/>
          <w:color w:val="auto"/>
          <w:lang w:eastAsia="ru-RU"/>
        </w:rPr>
        <w:t xml:space="preserve">оценка </w:t>
      </w:r>
      <w:r>
        <w:t xml:space="preserve">теоретической и практической подготовки врача-анестезиолога-реаниматолога в соответствии с требованиями ФГОС </w:t>
      </w:r>
      <w:proofErr w:type="spellStart"/>
      <w:r>
        <w:t>ВОпо</w:t>
      </w:r>
      <w:proofErr w:type="spellEnd"/>
      <w:r>
        <w:t xml:space="preserve"> специальности</w:t>
      </w:r>
      <w:r w:rsidRPr="00F43C6B">
        <w:rPr>
          <w:rFonts w:cs="Times New Roman"/>
          <w:color w:val="auto"/>
          <w:lang w:eastAsia="ru-RU"/>
        </w:rPr>
        <w:t xml:space="preserve">; оценка уровня </w:t>
      </w:r>
      <w:proofErr w:type="spellStart"/>
      <w:r w:rsidRPr="00F43C6B">
        <w:rPr>
          <w:rFonts w:cs="Times New Roman"/>
          <w:color w:val="auto"/>
          <w:lang w:eastAsia="ru-RU"/>
        </w:rPr>
        <w:t>сформированности</w:t>
      </w:r>
      <w:proofErr w:type="spellEnd"/>
      <w:r w:rsidRPr="00F43C6B">
        <w:rPr>
          <w:rFonts w:cs="Times New Roman"/>
          <w:color w:val="auto"/>
          <w:lang w:eastAsia="ru-RU"/>
        </w:rPr>
        <w:t xml:space="preserve"> у выпускника необходимых компетенций дл</w:t>
      </w:r>
      <w:r>
        <w:rPr>
          <w:rFonts w:cs="Times New Roman"/>
          <w:color w:val="auto"/>
          <w:lang w:eastAsia="ru-RU"/>
        </w:rPr>
        <w:t>я осуществления профессиональной деятельности</w:t>
      </w:r>
      <w:r w:rsidRPr="00F43C6B">
        <w:rPr>
          <w:rFonts w:cs="Times New Roman"/>
          <w:color w:val="auto"/>
          <w:lang w:eastAsia="ru-RU"/>
        </w:rPr>
        <w:t>.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1.2. Виды государственной итоговой аттестации выпускников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proofErr w:type="gramStart"/>
      <w:r w:rsidRPr="00F43C6B">
        <w:rPr>
          <w:rFonts w:cs="Times New Roman"/>
          <w:color w:val="auto"/>
          <w:lang w:eastAsia="ru-RU"/>
        </w:rPr>
        <w:t>В соответствии с приказом Министерства образования и</w:t>
      </w:r>
      <w:r>
        <w:rPr>
          <w:rFonts w:cs="Times New Roman"/>
          <w:color w:val="auto"/>
          <w:lang w:eastAsia="ru-RU"/>
        </w:rPr>
        <w:t xml:space="preserve"> науки Российской Федерации от 18 марта 2016 г. N 227 </w:t>
      </w:r>
      <w:r w:rsidRPr="00F43C6B">
        <w:rPr>
          <w:rFonts w:cs="Times New Roman"/>
          <w:color w:val="auto"/>
          <w:lang w:eastAsia="ru-RU"/>
        </w:rPr>
        <w:t>"</w:t>
      </w:r>
      <w:r>
        <w:rPr>
          <w:rFonts w:cs="Times New Roman"/>
          <w:color w:val="auto"/>
          <w:lang w:eastAsia="ru-RU"/>
        </w:rPr>
        <w:t xml:space="preserve">Об утверждении Порядка проведения государственной итоговой аттестации по образовательным программа высшего образования – программам подготовки научно-педагогических кадров </w:t>
      </w:r>
      <w:r>
        <w:t xml:space="preserve">в аспирантуре (адъюнктуре), программам ординатуры, программам </w:t>
      </w:r>
      <w:proofErr w:type="spellStart"/>
      <w:r>
        <w:t>ассистентуры-стажировки</w:t>
      </w:r>
      <w:r w:rsidRPr="00F43C6B">
        <w:rPr>
          <w:rFonts w:cs="Times New Roman"/>
          <w:color w:val="auto"/>
          <w:lang w:eastAsia="ru-RU"/>
        </w:rPr>
        <w:t>государственная</w:t>
      </w:r>
      <w:proofErr w:type="spellEnd"/>
      <w:r w:rsidRPr="00F43C6B">
        <w:rPr>
          <w:rFonts w:cs="Times New Roman"/>
          <w:color w:val="auto"/>
          <w:lang w:eastAsia="ru-RU"/>
        </w:rPr>
        <w:t xml:space="preserve"> аттестация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 предусмотрена в виде:</w:t>
      </w:r>
      <w:proofErr w:type="gramEnd"/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- государственного экзамена</w:t>
      </w:r>
      <w:r w:rsidRPr="00F43C6B">
        <w:rPr>
          <w:rFonts w:cs="Times New Roman"/>
          <w:color w:val="auto"/>
          <w:lang w:eastAsia="ru-RU"/>
        </w:rPr>
        <w:t>.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1.3. Задачи и виды профессиональной деятельности выпускников</w:t>
      </w:r>
    </w:p>
    <w:p w:rsidR="00632B44" w:rsidRPr="002B20D6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cs="Times New Roman"/>
          <w:color w:val="auto"/>
          <w:lang w:eastAsia="ru-RU"/>
        </w:rPr>
        <w:t>Основными задачами профессиональной деятельности являются:</w:t>
      </w:r>
    </w:p>
    <w:p w:rsidR="00632B44" w:rsidRPr="002B20D6" w:rsidRDefault="00632B44" w:rsidP="00632B44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cs="Times New Roman"/>
          <w:color w:val="auto"/>
          <w:lang w:eastAsia="ru-RU"/>
        </w:rPr>
        <w:t>-</w:t>
      </w:r>
      <w:r w:rsidRPr="002B20D6">
        <w:rPr>
          <w:rFonts w:eastAsiaTheme="minorHAnsi" w:cs="Times New Roman"/>
          <w:color w:val="auto"/>
          <w:lang w:eastAsia="en-US"/>
        </w:rPr>
        <w:t xml:space="preserve"> профилактическая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предупреждение возникновения за</w:t>
      </w:r>
      <w:r>
        <w:rPr>
          <w:rFonts w:eastAsiaTheme="minorHAnsi" w:cs="Times New Roman"/>
          <w:color w:val="auto"/>
          <w:lang w:eastAsia="en-US"/>
        </w:rPr>
        <w:t xml:space="preserve">болеваний среди населения путем </w:t>
      </w:r>
      <w:r w:rsidRPr="002B20D6">
        <w:rPr>
          <w:rFonts w:eastAsiaTheme="minorHAnsi" w:cs="Times New Roman"/>
          <w:color w:val="auto"/>
          <w:lang w:eastAsia="en-US"/>
        </w:rPr>
        <w:t>проведения профилактических и противоэпидемических мероприятий;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проведение профилактических медицинских осмотров,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диспансеризации</w:t>
      </w:r>
      <w:proofErr w:type="gramStart"/>
      <w:r w:rsidRPr="002B20D6">
        <w:rPr>
          <w:rFonts w:eastAsiaTheme="minorHAnsi" w:cs="Times New Roman"/>
          <w:color w:val="auto"/>
          <w:lang w:eastAsia="en-US"/>
        </w:rPr>
        <w:t>,д</w:t>
      </w:r>
      <w:proofErr w:type="gramEnd"/>
      <w:r w:rsidRPr="002B20D6">
        <w:rPr>
          <w:rFonts w:eastAsiaTheme="minorHAnsi" w:cs="Times New Roman"/>
          <w:color w:val="auto"/>
          <w:lang w:eastAsia="en-US"/>
        </w:rPr>
        <w:t>испансерного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наблюдения;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проведение сбора и медико-статистического анализа информации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опоказателях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здоровья населения раз</w:t>
      </w:r>
      <w:r>
        <w:rPr>
          <w:rFonts w:eastAsiaTheme="minorHAnsi" w:cs="Times New Roman"/>
          <w:color w:val="auto"/>
          <w:lang w:eastAsia="en-US"/>
        </w:rPr>
        <w:t xml:space="preserve">личных возрастно-половых групп, </w:t>
      </w:r>
      <w:r w:rsidRPr="002B20D6">
        <w:rPr>
          <w:rFonts w:eastAsiaTheme="minorHAnsi" w:cs="Times New Roman"/>
          <w:color w:val="auto"/>
          <w:lang w:eastAsia="en-US"/>
        </w:rPr>
        <w:t>характеризующих состояние их здоровья;</w:t>
      </w:r>
    </w:p>
    <w:p w:rsidR="00632B44" w:rsidRPr="002B20D6" w:rsidRDefault="00632B44" w:rsidP="00632B44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диагностическая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диагностика заболеваний и патологических состояний пациентов на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основевладения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пропедевтическими, лабораторными, инструментальными и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инымиметодами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исследования;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неотложных состояний;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беременности;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экспертизы;</w:t>
      </w:r>
    </w:p>
    <w:p w:rsidR="00632B44" w:rsidRPr="002B20D6" w:rsidRDefault="00632B44" w:rsidP="00632B44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лечебная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оказание специализированной медицинской помощи;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участие в оказании скорой медицинской помощи при состояниях,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требующихсрочного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медицинского вмешательства;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оказание медицинской помощи при чрезвычайных ситуациях, в том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числеучастие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в медицинской эвакуации;</w:t>
      </w:r>
    </w:p>
    <w:p w:rsidR="00632B44" w:rsidRPr="002B20D6" w:rsidRDefault="00632B44" w:rsidP="00632B44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реабилитационная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реабилитации и санаторно-курортного лечения;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психолого-педагогическая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формирование у населения, пациентов и членов их семей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мотивации</w:t>
      </w:r>
      <w:proofErr w:type="gramStart"/>
      <w:r w:rsidRPr="002B20D6">
        <w:rPr>
          <w:rFonts w:eastAsiaTheme="minorHAnsi" w:cs="Times New Roman"/>
          <w:color w:val="auto"/>
          <w:lang w:eastAsia="en-US"/>
        </w:rPr>
        <w:t>,н</w:t>
      </w:r>
      <w:proofErr w:type="gramEnd"/>
      <w:r w:rsidRPr="002B20D6">
        <w:rPr>
          <w:rFonts w:eastAsiaTheme="minorHAnsi" w:cs="Times New Roman"/>
          <w:color w:val="auto"/>
          <w:lang w:eastAsia="en-US"/>
        </w:rPr>
        <w:t>аправленной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на сохранение и укрепл</w:t>
      </w:r>
      <w:r>
        <w:rPr>
          <w:rFonts w:eastAsiaTheme="minorHAnsi" w:cs="Times New Roman"/>
          <w:color w:val="auto"/>
          <w:lang w:eastAsia="en-US"/>
        </w:rPr>
        <w:t xml:space="preserve">ение своего здоровья и здоровья </w:t>
      </w:r>
      <w:r w:rsidRPr="002B20D6">
        <w:rPr>
          <w:rFonts w:eastAsiaTheme="minorHAnsi" w:cs="Times New Roman"/>
          <w:color w:val="auto"/>
          <w:lang w:eastAsia="en-US"/>
        </w:rPr>
        <w:t>окружающих;</w:t>
      </w:r>
    </w:p>
    <w:p w:rsidR="00632B44" w:rsidRPr="002B20D6" w:rsidRDefault="00632B44" w:rsidP="00632B44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организационно-управленческая деятельность: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применение основных принципов организации оказания медицинской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помощив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медицинских организациях и их структурных подразделениях;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lastRenderedPageBreak/>
        <w:t xml:space="preserve">организация и управление деятельностью медицинских организаций и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ихструктурных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подразделений;</w:t>
      </w:r>
    </w:p>
    <w:p w:rsidR="00632B44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проведения медицинской экспертизы;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оценки качества оказания медицинской помощи пациентам;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ведение учетно-отчетной документации в медицинской организации и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ееструктурных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подразделениях;</w:t>
      </w:r>
    </w:p>
    <w:p w:rsidR="00632B44" w:rsidRPr="002B20D6" w:rsidRDefault="00632B44" w:rsidP="00632B44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 xml:space="preserve">создание в медицинских организациях и их структурных </w:t>
      </w:r>
      <w:proofErr w:type="spellStart"/>
      <w:r w:rsidRPr="002B20D6">
        <w:rPr>
          <w:rFonts w:eastAsiaTheme="minorHAnsi" w:cs="Times New Roman"/>
          <w:color w:val="auto"/>
          <w:lang w:eastAsia="en-US"/>
        </w:rPr>
        <w:t>подразделенияхблагоприятных</w:t>
      </w:r>
      <w:proofErr w:type="spellEnd"/>
      <w:r w:rsidRPr="002B20D6">
        <w:rPr>
          <w:rFonts w:eastAsiaTheme="minorHAnsi" w:cs="Times New Roman"/>
          <w:color w:val="auto"/>
          <w:lang w:eastAsia="en-US"/>
        </w:rPr>
        <w:t xml:space="preserve"> условий для пребывания па</w:t>
      </w:r>
      <w:r>
        <w:rPr>
          <w:rFonts w:eastAsiaTheme="minorHAnsi" w:cs="Times New Roman"/>
          <w:color w:val="auto"/>
          <w:lang w:eastAsia="en-US"/>
        </w:rPr>
        <w:t xml:space="preserve">циентов и трудовой деятельности </w:t>
      </w:r>
      <w:r w:rsidRPr="002B20D6">
        <w:rPr>
          <w:rFonts w:eastAsiaTheme="minorHAnsi" w:cs="Times New Roman"/>
          <w:color w:val="auto"/>
          <w:lang w:eastAsia="en-US"/>
        </w:rPr>
        <w:t>медицинского персонала с учетом требовани</w:t>
      </w:r>
      <w:r>
        <w:rPr>
          <w:rFonts w:eastAsiaTheme="minorHAnsi" w:cs="Times New Roman"/>
          <w:color w:val="auto"/>
          <w:lang w:eastAsia="en-US"/>
        </w:rPr>
        <w:t xml:space="preserve">й техники безопасности и охраны </w:t>
      </w:r>
      <w:r w:rsidRPr="002B20D6">
        <w:rPr>
          <w:rFonts w:eastAsiaTheme="minorHAnsi" w:cs="Times New Roman"/>
          <w:color w:val="auto"/>
          <w:lang w:eastAsia="en-US"/>
        </w:rPr>
        <w:t>труда;</w:t>
      </w:r>
    </w:p>
    <w:p w:rsidR="00632B44" w:rsidRPr="002B20D6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соблюдение основных требований информационной безопасности.</w:t>
      </w:r>
    </w:p>
    <w:p w:rsidR="00632B44" w:rsidRPr="002B20D6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 xml:space="preserve">1.4. Требования к результатам освоения программы </w:t>
      </w:r>
      <w:r>
        <w:rPr>
          <w:rFonts w:cs="Times New Roman"/>
          <w:b/>
          <w:color w:val="auto"/>
          <w:lang w:eastAsia="ru-RU"/>
        </w:rPr>
        <w:t>ордина</w:t>
      </w:r>
      <w:r w:rsidRPr="00F43C6B">
        <w:rPr>
          <w:rFonts w:cs="Times New Roman"/>
          <w:b/>
          <w:color w:val="auto"/>
          <w:lang w:eastAsia="ru-RU"/>
        </w:rPr>
        <w:t>туры, необходимые для выполнения им профессиональных функций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Подготовка к сдаче и сдача государственного экзамена призвана определить степень развития компетенций у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ПК-5 -</w:t>
      </w:r>
      <w:r w:rsidRPr="00F463C5">
        <w:rPr>
          <w:rFonts w:cs="Times New Roman"/>
          <w:color w:val="auto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F43C6B">
        <w:rPr>
          <w:rFonts w:cs="Times New Roman"/>
          <w:color w:val="auto"/>
          <w:lang w:eastAsia="ru-RU"/>
        </w:rPr>
        <w:t>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ПК-6 -</w:t>
      </w:r>
      <w:r w:rsidRPr="00632B44">
        <w:rPr>
          <w:rFonts w:cs="Times New Roman"/>
          <w:color w:val="auto"/>
          <w:lang w:eastAsia="ru-RU"/>
        </w:rPr>
        <w:t>готовность к применению методов лечебной физкультуры пациентам, нуждающимся в оказании медицинской помощи</w:t>
      </w:r>
      <w:r>
        <w:rPr>
          <w:rFonts w:cs="Times New Roman"/>
          <w:color w:val="auto"/>
          <w:lang w:eastAsia="ru-RU"/>
        </w:rPr>
        <w:t>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2. Уровень знаний выпускников ординатуры</w:t>
      </w:r>
      <w:r w:rsidRPr="00F43C6B">
        <w:rPr>
          <w:rFonts w:cs="Times New Roman"/>
          <w:b/>
          <w:color w:val="auto"/>
          <w:lang w:eastAsia="ru-RU"/>
        </w:rPr>
        <w:t>, проверяемый в ходе  государственного экзамена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2.1</w:t>
      </w:r>
      <w:r w:rsidR="004D7694">
        <w:rPr>
          <w:rFonts w:cs="Times New Roman"/>
          <w:b/>
          <w:color w:val="auto"/>
          <w:lang w:eastAsia="ru-RU"/>
        </w:rPr>
        <w:t>.</w:t>
      </w:r>
      <w:r w:rsidRPr="00F43C6B">
        <w:rPr>
          <w:rFonts w:cs="Times New Roman"/>
          <w:b/>
          <w:color w:val="auto"/>
          <w:lang w:eastAsia="ru-RU"/>
        </w:rPr>
        <w:t xml:space="preserve"> Перечень основных учебных дисциплин, (разделов, вопросов), выносимых на государственный экзамен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На государственный экзамен выносится следующий перечень основных учебных дисциплин образовательной программы или их разделов и вопросов, для проверки на государственном экзамене: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Дисциплина Б.1.Б.1</w:t>
      </w:r>
      <w:r w:rsidRPr="00F43C6B">
        <w:rPr>
          <w:rFonts w:cs="Times New Roman"/>
          <w:b/>
          <w:color w:val="auto"/>
          <w:lang w:eastAsia="ru-RU"/>
        </w:rPr>
        <w:t xml:space="preserve"> «</w:t>
      </w:r>
      <w:r>
        <w:rPr>
          <w:rFonts w:cs="Times New Roman"/>
          <w:b/>
          <w:color w:val="auto"/>
          <w:lang w:eastAsia="ru-RU"/>
        </w:rPr>
        <w:t>Лечебная физкультура и спортивная медицина</w:t>
      </w:r>
      <w:r w:rsidRPr="00F43C6B">
        <w:rPr>
          <w:rFonts w:cs="Times New Roman"/>
          <w:b/>
          <w:color w:val="auto"/>
          <w:lang w:eastAsia="ru-RU"/>
        </w:rPr>
        <w:t>»</w:t>
      </w:r>
    </w:p>
    <w:p w:rsidR="00632B44" w:rsidRPr="00F43C6B" w:rsidRDefault="00632B44" w:rsidP="00632B44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 w:rsidRPr="00AD7DE2">
        <w:rPr>
          <w:b/>
        </w:rPr>
        <w:t>Тема №1:</w:t>
      </w:r>
      <w:r w:rsidRPr="00632B44">
        <w:rPr>
          <w:b/>
        </w:rPr>
        <w:t xml:space="preserve">Теория и методика физического </w:t>
      </w:r>
      <w:proofErr w:type="spellStart"/>
      <w:r w:rsidRPr="00632B44">
        <w:rPr>
          <w:b/>
        </w:rPr>
        <w:t>воспитания</w:t>
      </w:r>
      <w:proofErr w:type="gramStart"/>
      <w:r w:rsidRPr="00632B44">
        <w:rPr>
          <w:rFonts w:cs="Times New Roman"/>
          <w:b/>
          <w:color w:val="auto"/>
          <w:lang w:eastAsia="ru-RU"/>
        </w:rPr>
        <w:t>.</w:t>
      </w:r>
      <w:r>
        <w:t>З</w:t>
      </w:r>
      <w:proofErr w:type="gramEnd"/>
      <w:r>
        <w:t>адачи</w:t>
      </w:r>
      <w:proofErr w:type="spellEnd"/>
      <w:r>
        <w:t>, средства и методы спортивной тренировки. Общая физическая подготовка. Специальная подготовка спортсменов (техническая, тактическая, психологическая). Понятие тренированности и спортивной формы</w:t>
      </w:r>
      <w:r w:rsidR="002661BB">
        <w:t>.</w:t>
      </w:r>
      <w:r>
        <w:t xml:space="preserve"> Систематизация ВИДОВ спорта</w:t>
      </w:r>
      <w:r w:rsidR="002661BB">
        <w:t>.</w:t>
      </w:r>
      <w:r>
        <w:t xml:space="preserve"> Периодизация спортивной тренировки</w:t>
      </w:r>
      <w:r w:rsidR="002661BB">
        <w:t>.</w:t>
      </w:r>
      <w:r>
        <w:t xml:space="preserve"> Правила соревнований по видам спорта.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 w:rsidRPr="00AD7DE2">
        <w:rPr>
          <w:b/>
        </w:rPr>
        <w:t>Тема №2:</w:t>
      </w:r>
      <w:r w:rsidR="002661BB" w:rsidRPr="002661BB">
        <w:rPr>
          <w:b/>
        </w:rPr>
        <w:t>Определение физического развития и методы оценки</w:t>
      </w:r>
      <w:r w:rsidRPr="002661BB">
        <w:rPr>
          <w:b/>
        </w:rPr>
        <w:t>.</w:t>
      </w:r>
      <w:r w:rsidR="002661BB">
        <w:t xml:space="preserve"> Методы определения и оценки физического развития. </w:t>
      </w:r>
      <w:proofErr w:type="spellStart"/>
      <w:r w:rsidR="002661BB">
        <w:t>Соматоскопия</w:t>
      </w:r>
      <w:proofErr w:type="spellEnd"/>
      <w:r w:rsidR="002661BB">
        <w:t>. Антропометрия. Антропометрические стандарты. Метод индексов. Антропометрия, как метод учета эффективности лечебной физкультуры. Методика измерения движений головы, позвоночника, конечностей. Методы определения деформаций опорно-двигательного аппарата</w:t>
      </w:r>
      <w:r>
        <w:t>.</w:t>
      </w:r>
    </w:p>
    <w:p w:rsidR="00632B44" w:rsidRPr="00064680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AD7DE2">
        <w:rPr>
          <w:b/>
        </w:rPr>
        <w:t>Тема №3:</w:t>
      </w:r>
      <w:r w:rsidR="002661BB" w:rsidRPr="002661BB">
        <w:rPr>
          <w:b/>
        </w:rPr>
        <w:t>Функциональные исследования системы кровообращения при физических нагрузках</w:t>
      </w:r>
      <w:r w:rsidRPr="002661BB">
        <w:rPr>
          <w:b/>
        </w:rPr>
        <w:t>.</w:t>
      </w:r>
      <w:r w:rsidR="002661BB">
        <w:t xml:space="preserve"> Функциональные пробы. Пробы с дозированной физической нагрузкой. Пробы с задержкой дыхания. Определение физической работоспособности и толерантности к физическим нагрузкам. </w:t>
      </w:r>
      <w:proofErr w:type="spellStart"/>
      <w:r w:rsidR="002661BB">
        <w:t>Эргометрия</w:t>
      </w:r>
      <w:proofErr w:type="spellEnd"/>
      <w:r w:rsidR="002661BB">
        <w:t xml:space="preserve"> (</w:t>
      </w:r>
      <w:proofErr w:type="spellStart"/>
      <w:r w:rsidR="002661BB">
        <w:t>велоэргометрия</w:t>
      </w:r>
      <w:proofErr w:type="spellEnd"/>
      <w:r w:rsidR="002661BB">
        <w:t xml:space="preserve">, степ-тест, тест на </w:t>
      </w:r>
      <w:proofErr w:type="spellStart"/>
      <w:r w:rsidR="002661BB">
        <w:t>тредмиле</w:t>
      </w:r>
      <w:proofErr w:type="spellEnd"/>
      <w:r w:rsidR="002661BB">
        <w:t>). Электрокардиография при физических нагрузках. Особенности электрокардиограммы у спортсменов в покое. Электрокардиографические признаки физического пер</w:t>
      </w:r>
      <w:proofErr w:type="gramStart"/>
      <w:r w:rsidR="002661BB">
        <w:t>е-</w:t>
      </w:r>
      <w:proofErr w:type="gramEnd"/>
      <w:r w:rsidR="002661BB">
        <w:t xml:space="preserve"> напряжения. Особенности электрокардиограммы у детей и ее динамика при физических нагрузках. Другие методы исследования </w:t>
      </w:r>
      <w:proofErr w:type="spellStart"/>
      <w:proofErr w:type="gramStart"/>
      <w:r w:rsidR="002661BB">
        <w:t>сердечно-сосудистой</w:t>
      </w:r>
      <w:proofErr w:type="spellEnd"/>
      <w:proofErr w:type="gramEnd"/>
      <w:r w:rsidR="002661BB">
        <w:t xml:space="preserve"> системы при физических нагрузках. </w:t>
      </w:r>
      <w:proofErr w:type="spellStart"/>
      <w:r w:rsidR="002661BB">
        <w:t>Пульсометрия</w:t>
      </w:r>
      <w:proofErr w:type="spellEnd"/>
      <w:r w:rsidR="002661BB">
        <w:t xml:space="preserve">, </w:t>
      </w:r>
      <w:proofErr w:type="spellStart"/>
      <w:r w:rsidR="002661BB">
        <w:t>кардиоинтервалометрия</w:t>
      </w:r>
      <w:proofErr w:type="spellEnd"/>
      <w:r w:rsidR="002661BB">
        <w:t xml:space="preserve">. Способы определения </w:t>
      </w:r>
      <w:r w:rsidR="002661BB">
        <w:lastRenderedPageBreak/>
        <w:t xml:space="preserve">артериального давления. </w:t>
      </w:r>
      <w:proofErr w:type="spellStart"/>
      <w:r w:rsidR="002661BB">
        <w:t>Стресс-эхокардиография</w:t>
      </w:r>
      <w:proofErr w:type="spellEnd"/>
      <w:r w:rsidR="002661BB">
        <w:t xml:space="preserve">, </w:t>
      </w:r>
      <w:proofErr w:type="spellStart"/>
      <w:r w:rsidR="002661BB">
        <w:t>сцинтиграфия</w:t>
      </w:r>
      <w:proofErr w:type="spellEnd"/>
      <w:r w:rsidR="002661BB">
        <w:t xml:space="preserve"> миокарда. Функциональные методы определения сократительной функции миокарда. Телеметрические методы исследования. Определение объема сердца у спортсменов</w:t>
      </w:r>
      <w:r>
        <w:t>.</w:t>
      </w:r>
    </w:p>
    <w:p w:rsidR="00632B44" w:rsidRPr="002661B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  <w:r>
        <w:rPr>
          <w:rFonts w:cs="Times New Roman"/>
          <w:b/>
          <w:color w:val="auto"/>
          <w:lang w:eastAsia="ru-RU"/>
        </w:rPr>
        <w:t>Тема №4:</w:t>
      </w:r>
      <w:r>
        <w:t>.</w:t>
      </w:r>
      <w:r w:rsidR="002661BB" w:rsidRPr="002661BB">
        <w:rPr>
          <w:b/>
        </w:rPr>
        <w:t xml:space="preserve">Функциональные исследования дыхательной системы при физических </w:t>
      </w:r>
      <w:proofErr w:type="spellStart"/>
      <w:r w:rsidR="002661BB" w:rsidRPr="002661BB">
        <w:rPr>
          <w:b/>
        </w:rPr>
        <w:t>нагрузках</w:t>
      </w:r>
      <w:proofErr w:type="gramStart"/>
      <w:r w:rsidR="002661BB">
        <w:rPr>
          <w:b/>
        </w:rPr>
        <w:t>.</w:t>
      </w:r>
      <w:r w:rsidR="002661BB">
        <w:t>М</w:t>
      </w:r>
      <w:proofErr w:type="gramEnd"/>
      <w:r w:rsidR="002661BB">
        <w:t>етоды</w:t>
      </w:r>
      <w:proofErr w:type="spellEnd"/>
      <w:r w:rsidR="002661BB">
        <w:t xml:space="preserve"> исследования функции внешнего дыхания. Определение максимальной вентиляции легких и легочных объемов (спирометрия). Определение силы дыхательных мышц (</w:t>
      </w:r>
      <w:proofErr w:type="spellStart"/>
      <w:r w:rsidR="002661BB">
        <w:t>пневмотахометрия</w:t>
      </w:r>
      <w:proofErr w:type="spellEnd"/>
      <w:r w:rsidR="002661BB">
        <w:t>). Определение частоты и глубины дыхания Методы исследования газообмена.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>Тема №5:</w:t>
      </w:r>
      <w:r w:rsidR="002661BB" w:rsidRPr="002661BB">
        <w:rPr>
          <w:b/>
        </w:rPr>
        <w:t xml:space="preserve">Функциональные исследования нервно-мышечной системы при физических </w:t>
      </w:r>
      <w:proofErr w:type="spellStart"/>
      <w:r w:rsidR="002661BB" w:rsidRPr="002661BB">
        <w:rPr>
          <w:b/>
        </w:rPr>
        <w:t>нагрузках</w:t>
      </w:r>
      <w:proofErr w:type="gramStart"/>
      <w:r w:rsidRPr="002661BB">
        <w:rPr>
          <w:b/>
        </w:rPr>
        <w:t>.</w:t>
      </w:r>
      <w:r w:rsidR="002661BB">
        <w:t>М</w:t>
      </w:r>
      <w:proofErr w:type="gramEnd"/>
      <w:r w:rsidR="002661BB">
        <w:t>етоды</w:t>
      </w:r>
      <w:proofErr w:type="spellEnd"/>
      <w:r w:rsidR="002661BB">
        <w:t xml:space="preserve"> исследования центральной нервной системы при физических нагрузках. Исследование двигательных рефлексов и координации движений. Исследование анализаторов (</w:t>
      </w:r>
      <w:proofErr w:type="gramStart"/>
      <w:r w:rsidR="002661BB">
        <w:t>зрительный</w:t>
      </w:r>
      <w:proofErr w:type="gramEnd"/>
      <w:r w:rsidR="002661BB">
        <w:t xml:space="preserve">, слуховой, двигательный, вестибулярный). Психологические и психофизические методы. Вегетативные пробы и реакции. Ортостатическая проба. </w:t>
      </w:r>
      <w:proofErr w:type="spellStart"/>
      <w:r w:rsidR="002661BB">
        <w:t>Клиноортостатическая</w:t>
      </w:r>
      <w:proofErr w:type="spellEnd"/>
      <w:r w:rsidR="002661BB">
        <w:t xml:space="preserve"> проба и др. Методы исследования нервно-мышечного аппарата</w:t>
      </w:r>
      <w:r>
        <w:t>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>Тема №6:</w:t>
      </w:r>
      <w:r w:rsidR="002661BB" w:rsidRPr="002661BB">
        <w:rPr>
          <w:b/>
        </w:rPr>
        <w:t xml:space="preserve">Методы биохимического и иммунологического контроля в </w:t>
      </w:r>
      <w:proofErr w:type="spellStart"/>
      <w:r w:rsidR="002661BB" w:rsidRPr="002661BB">
        <w:rPr>
          <w:b/>
        </w:rPr>
        <w:t>спорте</w:t>
      </w:r>
      <w:proofErr w:type="gramStart"/>
      <w:r w:rsidRPr="002661BB">
        <w:rPr>
          <w:b/>
        </w:rPr>
        <w:t>.</w:t>
      </w:r>
      <w:r w:rsidR="002661BB">
        <w:t>М</w:t>
      </w:r>
      <w:proofErr w:type="gramEnd"/>
      <w:r w:rsidR="002661BB">
        <w:t>етоды</w:t>
      </w:r>
      <w:proofErr w:type="spellEnd"/>
      <w:r w:rsidR="002661BB">
        <w:t xml:space="preserve"> лабораторного, биохимического и иммунологического исследования при физических нагрузках. Изменения в крови при физических нагрузках. Изменения в моче при физических нагрузках. Изменение содержания гормонов при физических нагрузках. Методы биохимического контроля у спортсменов. Методы иммунологического контроля у спортсменов</w:t>
      </w:r>
      <w:r>
        <w:t xml:space="preserve">. </w:t>
      </w:r>
    </w:p>
    <w:p w:rsidR="00632B44" w:rsidRDefault="00632B44" w:rsidP="001C1A2F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>Тема №7:</w:t>
      </w:r>
      <w:r w:rsidR="002661BB" w:rsidRPr="002661BB">
        <w:rPr>
          <w:b/>
        </w:rPr>
        <w:t xml:space="preserve">Метод физической реабилитации и его характерные </w:t>
      </w:r>
      <w:proofErr w:type="spellStart"/>
      <w:r w:rsidR="002661BB" w:rsidRPr="002661BB">
        <w:rPr>
          <w:b/>
        </w:rPr>
        <w:t>особенности</w:t>
      </w:r>
      <w:proofErr w:type="gramStart"/>
      <w:r w:rsidRPr="002661BB">
        <w:rPr>
          <w:b/>
        </w:rPr>
        <w:t>.</w:t>
      </w:r>
      <w:r w:rsidR="002661BB">
        <w:t>С</w:t>
      </w:r>
      <w:proofErr w:type="gramEnd"/>
      <w:r w:rsidR="002661BB">
        <w:t>истематизация</w:t>
      </w:r>
      <w:proofErr w:type="spellEnd"/>
      <w:r w:rsidR="002661BB">
        <w:t xml:space="preserve"> физических упражнений в лечебной физкультуре. Формы лечебной физкультуры. Процедура лечебной гимнастики. Формы массовой физкультуры в организованных коллективах и на производстве. Психофизическая тренировка. Мануальные приемы при заболевании позвоночника и суставов. Спорт инвалидов. Физическая реабилитация больных с заболеваниями </w:t>
      </w:r>
      <w:proofErr w:type="spellStart"/>
      <w:proofErr w:type="gramStart"/>
      <w:r w:rsidR="002661BB">
        <w:t>сердечно-сосудистой</w:t>
      </w:r>
      <w:proofErr w:type="spellEnd"/>
      <w:proofErr w:type="gramEnd"/>
      <w:r w:rsidR="002661BB">
        <w:t xml:space="preserve"> системы. Физическая реабилитация больных с заболеваниями органов дыхания. Физическая реабилитация больных с заболеваниями органов пищеварения. Лечебная физкультура при болезнях печени и желчевыводящих путей. Физическая реабилитация больных с заболеваниями обмена. Физическая реабилитация больных с заболеваниями почек и мочевыводящих путей. Физическая реабилитация больных лучевой болезнью. Физическая реабилитация больных при травмах опорно-двигательного аппарата. Массаж. Методика лечебной физкультуры при переломах длинных трубчатых костей в периоде иммобилизации и в </w:t>
      </w:r>
      <w:proofErr w:type="spellStart"/>
      <w:r w:rsidR="002661BB">
        <w:t>постиммобилизационном</w:t>
      </w:r>
      <w:proofErr w:type="spellEnd"/>
      <w:r w:rsidR="002661BB">
        <w:t xml:space="preserve"> периоде. Лечебная физкультура при артритах и артрозах</w:t>
      </w:r>
      <w:r w:rsidR="001C1A2F">
        <w:t>.</w:t>
      </w:r>
      <w:r w:rsidR="002661BB">
        <w:t xml:space="preserve"> Методика лечебной физкультуры при </w:t>
      </w:r>
      <w:proofErr w:type="spellStart"/>
      <w:r w:rsidR="002661BB">
        <w:t>остеохондропатии</w:t>
      </w:r>
      <w:proofErr w:type="spellEnd"/>
      <w:r w:rsidR="001C1A2F">
        <w:t>.</w:t>
      </w:r>
      <w:r w:rsidR="002661BB">
        <w:t xml:space="preserve"> Лечебная физкультура при туберкулезе костей и суставов</w:t>
      </w:r>
      <w:r w:rsidR="001C1A2F">
        <w:t>.</w:t>
      </w:r>
      <w:r w:rsidR="002661BB">
        <w:t xml:space="preserve"> Физическая реабилитация при хирургическом лечении больных</w:t>
      </w:r>
      <w:r w:rsidR="001C1A2F">
        <w:t>.</w:t>
      </w:r>
      <w:r w:rsidR="002661BB">
        <w:t xml:space="preserve"> Физическая реабилитация больных в нейрохирургии</w:t>
      </w:r>
      <w:r w:rsidR="001C1A2F">
        <w:t>.</w:t>
      </w:r>
    </w:p>
    <w:p w:rsidR="001C1A2F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>Тема №</w:t>
      </w:r>
      <w:r w:rsidR="001C1A2F">
        <w:rPr>
          <w:b/>
        </w:rPr>
        <w:t>8</w:t>
      </w:r>
      <w:r>
        <w:rPr>
          <w:b/>
        </w:rPr>
        <w:t>:</w:t>
      </w:r>
      <w:r w:rsidR="001C1A2F">
        <w:rPr>
          <w:b/>
        </w:rPr>
        <w:t xml:space="preserve"> Средства и формы лечебной физкультуры и реабилитации</w:t>
      </w:r>
      <w:r w:rsidRPr="000E264F">
        <w:rPr>
          <w:b/>
        </w:rPr>
        <w:t>.</w:t>
      </w:r>
      <w:r w:rsidR="001C1A2F">
        <w:t xml:space="preserve"> Физическая реабилитация больных при болезнях центральной нервной системы. Физическая реабилитация больных при заболеваниях и травмах периферической нервной системы. Физические упражнения в акушерстве. Физические упражнения при беременности и родах. Лечебная физкультура при воспалительных процессах матки и придатков. Лечебная физкультура при заболеваниях и травмах челюстно-лицевой области. Методика лечебной физкультуры у детей. Особенности организации лечебной физкультуры в зависимости от нозологических форм заболевания. Лечебная физкультура при переломах костей плечевого пояса, верхних и нижних конечностей. Лечебная физкультура при </w:t>
      </w:r>
      <w:proofErr w:type="spellStart"/>
      <w:r w:rsidR="001C1A2F">
        <w:t>остеохондропатиях</w:t>
      </w:r>
      <w:proofErr w:type="spellEnd"/>
      <w:r w:rsidR="001C1A2F">
        <w:t xml:space="preserve"> (болезнь </w:t>
      </w:r>
      <w:proofErr w:type="spellStart"/>
      <w:r w:rsidR="001C1A2F">
        <w:t>Шейерманна-Мау</w:t>
      </w:r>
      <w:proofErr w:type="spellEnd"/>
      <w:r w:rsidR="001C1A2F">
        <w:t xml:space="preserve">, болезнь </w:t>
      </w:r>
      <w:proofErr w:type="spellStart"/>
      <w:r w:rsidR="001C1A2F">
        <w:t>Пертеса</w:t>
      </w:r>
      <w:proofErr w:type="spellEnd"/>
      <w:r w:rsidR="001C1A2F">
        <w:t xml:space="preserve">, болезнь </w:t>
      </w:r>
      <w:proofErr w:type="spellStart"/>
      <w:r w:rsidR="001C1A2F">
        <w:t>Бальве</w:t>
      </w:r>
      <w:proofErr w:type="spellEnd"/>
      <w:r w:rsidR="001C1A2F">
        <w:t xml:space="preserve">). Лечебная физкультура при дефектах осанки. Лечебная физкультура при операциях на сердце и сосудах. Лечебная физкультура при операциях на легких. Лечебная физкультура при ожоговой болезни. Лечебная физкультура при </w:t>
      </w:r>
      <w:proofErr w:type="spellStart"/>
      <w:r w:rsidR="001C1A2F">
        <w:t>невральнойамиотрофии</w:t>
      </w:r>
      <w:proofErr w:type="spellEnd"/>
      <w:r w:rsidR="001C1A2F">
        <w:t xml:space="preserve"> (болезни </w:t>
      </w:r>
      <w:proofErr w:type="spellStart"/>
      <w:r w:rsidR="001C1A2F">
        <w:t>Шарко-Мари</w:t>
      </w:r>
      <w:proofErr w:type="spellEnd"/>
      <w:r w:rsidR="001C1A2F">
        <w:t xml:space="preserve">). Лечебная физкультура при миастении. Лечебная физкультура при детских церебральных параличах. Физическое воспитание здоровых недоношенных детей. Лечебная физкультура в детской офтальмологии. Массаж и физические упражнения у </w:t>
      </w:r>
      <w:r w:rsidR="001C1A2F">
        <w:lastRenderedPageBreak/>
        <w:t xml:space="preserve">здоровых детей. </w:t>
      </w:r>
    </w:p>
    <w:p w:rsidR="00632B44" w:rsidRPr="000E264F" w:rsidRDefault="001C1A2F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Тема №9</w:t>
      </w:r>
      <w:r w:rsidR="00632B44">
        <w:rPr>
          <w:b/>
        </w:rPr>
        <w:t>:</w:t>
      </w:r>
      <w:r>
        <w:rPr>
          <w:b/>
        </w:rPr>
        <w:t xml:space="preserve"> Спортивная медицина</w:t>
      </w:r>
      <w:r w:rsidR="00632B44" w:rsidRPr="000E264F">
        <w:rPr>
          <w:b/>
        </w:rPr>
        <w:t>.</w:t>
      </w:r>
      <w:r>
        <w:t xml:space="preserve"> Медико-биологические проблемы отбора в спорте. Этапы отбора в спорт. Диспансеризация спортсменов. Система обследования спортсменов</w:t>
      </w:r>
      <w:r w:rsidR="00677791">
        <w:t>.</w:t>
      </w:r>
      <w:r>
        <w:t xml:space="preserve"> Общий и спортивный анамнез</w:t>
      </w:r>
      <w:r w:rsidR="00677791">
        <w:t>.</w:t>
      </w:r>
      <w:r>
        <w:t xml:space="preserve"> Оценка динамики физического развития в процессе занятий отдельными видами спорта</w:t>
      </w:r>
      <w:r w:rsidR="00677791">
        <w:t>.</w:t>
      </w:r>
      <w:r>
        <w:t xml:space="preserve"> Особенности методов врачебного обследования в зависимости от занятий отдельными видами спорта</w:t>
      </w:r>
      <w:r w:rsidR="00677791">
        <w:t>.</w:t>
      </w:r>
      <w:r>
        <w:t xml:space="preserve"> Оценка здоровья и функционального состояния организма с учетом спортивной специализации</w:t>
      </w:r>
      <w:r w:rsidR="00677791">
        <w:t>.</w:t>
      </w:r>
      <w:r>
        <w:t xml:space="preserve"> Врачебное заключение и рекомендации</w:t>
      </w:r>
      <w:r w:rsidR="00632B44">
        <w:t xml:space="preserve">. </w:t>
      </w:r>
      <w:r>
        <w:t xml:space="preserve">Углубленное медицинское обследование спортсменов. Рекомендации по тренировочному режиму и лечебно-профилактическим мероприятиям. Обследование </w:t>
      </w:r>
      <w:proofErr w:type="spellStart"/>
      <w:r>
        <w:t>спортменов</w:t>
      </w:r>
      <w:proofErr w:type="spellEnd"/>
      <w:r>
        <w:t xml:space="preserve"> с синдромом дисплазии соединительной ткани. Тестирование физической работоспособности. Методики тестирования. </w:t>
      </w:r>
      <w:proofErr w:type="spellStart"/>
      <w:r>
        <w:t>Велоэргометрия</w:t>
      </w:r>
      <w:proofErr w:type="spellEnd"/>
      <w:r>
        <w:t xml:space="preserve">, степ-тест, тест на </w:t>
      </w:r>
      <w:proofErr w:type="spellStart"/>
      <w:r>
        <w:t>тредмиле</w:t>
      </w:r>
      <w:proofErr w:type="spellEnd"/>
      <w:r>
        <w:t xml:space="preserve"> (бегущая дорожка). Тестирование специальной работоспособности. Врачебно-педагогические наблюдения. </w:t>
      </w:r>
      <w:r w:rsidR="00677791">
        <w:t xml:space="preserve">Роль врача в управлении тренировочным </w:t>
      </w:r>
      <w:proofErr w:type="spellStart"/>
      <w:r w:rsidR="00677791">
        <w:t>процессом</w:t>
      </w:r>
      <w:proofErr w:type="gramStart"/>
      <w:r w:rsidR="00677791">
        <w:t>.П</w:t>
      </w:r>
      <w:proofErr w:type="gramEnd"/>
      <w:r w:rsidR="00677791">
        <w:t>ричины</w:t>
      </w:r>
      <w:proofErr w:type="spellEnd"/>
      <w:r w:rsidR="00677791">
        <w:t xml:space="preserve">, профилактика спортивных травм и реабилитация спортсменов. Методы восстановления спортивной </w:t>
      </w:r>
      <w:proofErr w:type="spellStart"/>
      <w:r w:rsidR="00677791">
        <w:t>работоспособности</w:t>
      </w:r>
      <w:proofErr w:type="gramStart"/>
      <w:r w:rsidR="00677791">
        <w:t>.О</w:t>
      </w:r>
      <w:proofErr w:type="gramEnd"/>
      <w:r w:rsidR="00677791">
        <w:t>бщие</w:t>
      </w:r>
      <w:proofErr w:type="spellEnd"/>
      <w:r w:rsidR="00677791">
        <w:t xml:space="preserve"> основы массажа.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423928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 Порядок проведения государственного экзамена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632B44" w:rsidRPr="00423928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</w:t>
      </w:r>
      <w:r w:rsidRPr="00423928">
        <w:rPr>
          <w:rFonts w:cs="Times New Roman"/>
          <w:b/>
          <w:color w:val="auto"/>
          <w:lang w:eastAsia="ru-RU"/>
        </w:rPr>
        <w:t>.2.1 Проведение государственного экзамена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проводится в строгом соответствии с учебным планом по направлению подгото</w:t>
      </w:r>
      <w:r w:rsidR="00677791">
        <w:rPr>
          <w:rFonts w:cs="Times New Roman"/>
          <w:color w:val="auto"/>
          <w:lang w:eastAsia="ru-RU"/>
        </w:rPr>
        <w:t>вки 31.08.39 Лечебная физкультура и спортивная медицина</w:t>
      </w:r>
      <w:r>
        <w:rPr>
          <w:rFonts w:cs="Times New Roman"/>
          <w:color w:val="auto"/>
          <w:lang w:eastAsia="ru-RU"/>
        </w:rPr>
        <w:t xml:space="preserve">, </w:t>
      </w:r>
      <w:r w:rsidRPr="001D512B">
        <w:rPr>
          <w:rFonts w:cs="Times New Roman"/>
          <w:color w:val="auto"/>
          <w:lang w:eastAsia="ru-RU"/>
        </w:rPr>
        <w:t>графиком учебного процесса по Университету, графиками проведения государственного экзамена.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Перед государственным экзаменом проводятся консультационные занятия для выпускников по вопросам, включенным в программу государственного экзамена.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принимается государственной экзаменационной комиссией (ГЭК). Государственный экзамен</w:t>
      </w:r>
      <w:r>
        <w:rPr>
          <w:rFonts w:cs="Times New Roman"/>
          <w:color w:val="auto"/>
          <w:lang w:eastAsia="ru-RU"/>
        </w:rPr>
        <w:t xml:space="preserve"> включает три последовательных этапа: 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</w:t>
      </w:r>
      <w:r>
        <w:rPr>
          <w:rFonts w:cs="Times New Roman"/>
          <w:color w:val="auto"/>
          <w:lang w:eastAsia="ru-RU"/>
        </w:rPr>
        <w:t>этап: тестирование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>
        <w:rPr>
          <w:rFonts w:cs="Times New Roman"/>
          <w:color w:val="auto"/>
          <w:lang w:eastAsia="ru-RU"/>
        </w:rPr>
        <w:t>этап: сдача практических навыков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III</w:t>
      </w:r>
      <w:r>
        <w:rPr>
          <w:rFonts w:cs="Times New Roman"/>
          <w:color w:val="auto"/>
          <w:lang w:eastAsia="ru-RU"/>
        </w:rPr>
        <w:t xml:space="preserve"> этап: устная часть.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Задачей </w:t>
      </w:r>
      <w:r>
        <w:rPr>
          <w:rFonts w:cs="Times New Roman"/>
          <w:color w:val="auto"/>
          <w:lang w:val="en-US" w:eastAsia="ru-RU"/>
        </w:rPr>
        <w:t>I</w:t>
      </w:r>
      <w:r>
        <w:rPr>
          <w:rFonts w:cs="Times New Roman"/>
          <w:color w:val="auto"/>
          <w:lang w:eastAsia="ru-RU"/>
        </w:rPr>
        <w:t xml:space="preserve"> этапа – тестирования является определение уровня теоретической подготовки выпускника. 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rFonts w:cs="Times New Roman"/>
          <w:color w:val="auto"/>
          <w:lang w:eastAsia="ru-RU"/>
        </w:rPr>
        <w:t xml:space="preserve">Тестирование </w:t>
      </w:r>
      <w:r>
        <w:t xml:space="preserve">осуществляется по утвержденным материалам фонда оценочных средств, разработанным в соответствии с паспортом компетенций обучающихся по специальности </w:t>
      </w:r>
      <w:r w:rsidR="00677791">
        <w:rPr>
          <w:rFonts w:cs="Times New Roman"/>
          <w:color w:val="auto"/>
          <w:lang w:eastAsia="ru-RU"/>
        </w:rPr>
        <w:t xml:space="preserve">31.08.39 Лечебная физкультура и спортивная </w:t>
      </w:r>
      <w:proofErr w:type="spellStart"/>
      <w:r w:rsidR="00677791">
        <w:rPr>
          <w:rFonts w:cs="Times New Roman"/>
          <w:color w:val="auto"/>
          <w:lang w:eastAsia="ru-RU"/>
        </w:rPr>
        <w:t>медицина</w:t>
      </w:r>
      <w:r>
        <w:t>размещенным</w:t>
      </w:r>
      <w:proofErr w:type="spellEnd"/>
      <w:r>
        <w:t xml:space="preserve"> в информационной системе. Индивидуальное тестирование </w:t>
      </w:r>
      <w:proofErr w:type="gramStart"/>
      <w:r>
        <w:t>обучающегося</w:t>
      </w:r>
      <w:proofErr w:type="gramEnd"/>
      <w:r>
        <w:t xml:space="preserve"> включает 100 тестовых заданий. Процедура междисциплинарного тестирования осуществляется в компьютерных классах Университета.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Примеры тестов: </w:t>
      </w:r>
    </w:p>
    <w:p w:rsidR="00677791" w:rsidRPr="00677791" w:rsidRDefault="00677791" w:rsidP="00677791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7791">
        <w:rPr>
          <w:rFonts w:ascii="Times New Roman" w:hAnsi="Times New Roman" w:cs="Times New Roman"/>
          <w:sz w:val="24"/>
          <w:szCs w:val="24"/>
        </w:rPr>
        <w:t xml:space="preserve">Из функциональных проб с физическими нагрузками для выявления лиц с </w:t>
      </w:r>
      <w:proofErr w:type="spellStart"/>
      <w:r w:rsidRPr="00677791">
        <w:rPr>
          <w:rFonts w:ascii="Times New Roman" w:hAnsi="Times New Roman" w:cs="Times New Roman"/>
          <w:sz w:val="24"/>
          <w:szCs w:val="24"/>
        </w:rPr>
        <w:t>постнагрузочнымбронхоспазмом</w:t>
      </w:r>
      <w:proofErr w:type="spellEnd"/>
      <w:r w:rsidRPr="00677791">
        <w:rPr>
          <w:rFonts w:ascii="Times New Roman" w:hAnsi="Times New Roman" w:cs="Times New Roman"/>
          <w:sz w:val="24"/>
          <w:szCs w:val="24"/>
        </w:rPr>
        <w:t xml:space="preserve"> целесообразно использование</w:t>
      </w:r>
    </w:p>
    <w:p w:rsidR="00677791" w:rsidRPr="00677791" w:rsidRDefault="00E63A92" w:rsidP="00677791">
      <w:pPr>
        <w:shd w:val="clear" w:color="auto" w:fill="FFFFFF"/>
      </w:pPr>
      <w:r w:rsidRPr="0067779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92" w:shapeid="_x0000_i1034"/>
        </w:object>
      </w:r>
      <w:r w:rsidR="00677791" w:rsidRPr="00677791">
        <w:t>Нагрузки со ступенчато возрастающей мощностью, выполняемой до отказа</w:t>
      </w:r>
    </w:p>
    <w:p w:rsidR="00677791" w:rsidRPr="00677791" w:rsidRDefault="00E63A92" w:rsidP="00677791">
      <w:pPr>
        <w:shd w:val="clear" w:color="auto" w:fill="FFFFFF"/>
      </w:pPr>
      <w:r w:rsidRPr="00677791">
        <w:object w:dxaOrig="225" w:dyaOrig="225">
          <v:shape id="_x0000_i1037" type="#_x0000_t75" style="width:20.25pt;height:18pt" o:ole="">
            <v:imagedata r:id="rId9" o:title=""/>
          </v:shape>
          <w:control r:id="rId10" w:name="DefaultOcxName302" w:shapeid="_x0000_i1037"/>
        </w:object>
      </w:r>
      <w:r w:rsidR="00677791" w:rsidRPr="00677791">
        <w:t>Дозированной 6 мин нагрузки мощностью 2 Вт на кг веса</w:t>
      </w:r>
    </w:p>
    <w:p w:rsidR="00677791" w:rsidRPr="00677791" w:rsidRDefault="00E63A92" w:rsidP="00677791">
      <w:pPr>
        <w:shd w:val="clear" w:color="auto" w:fill="FFFFFF"/>
      </w:pPr>
      <w:r w:rsidRPr="00677791">
        <w:object w:dxaOrig="225" w:dyaOrig="225">
          <v:shape id="_x0000_i1040" type="#_x0000_t75" style="width:20.25pt;height:18pt" o:ole="">
            <v:imagedata r:id="rId9" o:title=""/>
          </v:shape>
          <w:control r:id="rId11" w:name="DefaultOcxName312" w:shapeid="_x0000_i1040"/>
        </w:object>
      </w:r>
      <w:r w:rsidR="00677791" w:rsidRPr="00677791">
        <w:t xml:space="preserve">Нагрузки 3 </w:t>
      </w:r>
      <w:proofErr w:type="spellStart"/>
      <w:r w:rsidR="00677791" w:rsidRPr="00677791">
        <w:t>кп</w:t>
      </w:r>
      <w:proofErr w:type="spellEnd"/>
      <w:r w:rsidR="00677791" w:rsidRPr="00677791">
        <w:t xml:space="preserve"> </w:t>
      </w:r>
      <w:proofErr w:type="spellStart"/>
      <w:r w:rsidR="00677791" w:rsidRPr="00677791">
        <w:t>х</w:t>
      </w:r>
      <w:proofErr w:type="spellEnd"/>
      <w:r w:rsidR="00677791" w:rsidRPr="00677791">
        <w:t xml:space="preserve"> 10 </w:t>
      </w:r>
      <w:proofErr w:type="gramStart"/>
      <w:r w:rsidR="00677791" w:rsidRPr="00677791">
        <w:t>с</w:t>
      </w:r>
      <w:proofErr w:type="gramEnd"/>
      <w:r w:rsidR="00677791" w:rsidRPr="00677791">
        <w:t xml:space="preserve"> при максимальной частоте </w:t>
      </w:r>
      <w:proofErr w:type="spellStart"/>
      <w:r w:rsidR="00677791" w:rsidRPr="00677791">
        <w:t>педалирования</w:t>
      </w:r>
      <w:proofErr w:type="spellEnd"/>
    </w:p>
    <w:p w:rsidR="00632B44" w:rsidRPr="00677791" w:rsidRDefault="00E63A92" w:rsidP="00677791">
      <w:pPr>
        <w:jc w:val="both"/>
      </w:pPr>
      <w:r w:rsidRPr="00677791">
        <w:object w:dxaOrig="225" w:dyaOrig="225">
          <v:shape id="_x0000_i1043" type="#_x0000_t75" style="width:20.25pt;height:18pt" o:ole="">
            <v:imagedata r:id="rId9" o:title=""/>
          </v:shape>
          <w:control r:id="rId12" w:name="DefaultOcxName322" w:shapeid="_x0000_i1043"/>
        </w:object>
      </w:r>
      <w:r w:rsidR="00677791" w:rsidRPr="00677791">
        <w:t>"Удержание" критической мощности</w:t>
      </w:r>
    </w:p>
    <w:p w:rsidR="00677791" w:rsidRPr="00677791" w:rsidRDefault="00677791" w:rsidP="00677791">
      <w:r>
        <w:t xml:space="preserve">2. </w:t>
      </w:r>
      <w:r w:rsidRPr="00677791">
        <w:t xml:space="preserve">Задачи врачебного контроля за </w:t>
      </w:r>
      <w:proofErr w:type="gramStart"/>
      <w:r w:rsidRPr="00677791">
        <w:t>занимающимися</w:t>
      </w:r>
      <w:proofErr w:type="gramEnd"/>
      <w:r w:rsidRPr="00677791">
        <w:t xml:space="preserve"> физкультурой и спортом включают все перечисленное, кроме</w:t>
      </w:r>
    </w:p>
    <w:p w:rsidR="00677791" w:rsidRPr="00D95437" w:rsidRDefault="00677791" w:rsidP="00677791">
      <w:r w:rsidRPr="00D95437">
        <w:t>а) врачебной консультации спортсменов и населения</w:t>
      </w:r>
    </w:p>
    <w:p w:rsidR="00677791" w:rsidRPr="00D95437" w:rsidRDefault="00677791" w:rsidP="00677791">
      <w:r w:rsidRPr="00D95437">
        <w:t>по вопросам физкультуры и спорта</w:t>
      </w:r>
    </w:p>
    <w:p w:rsidR="00677791" w:rsidRPr="00D95437" w:rsidRDefault="00677791" w:rsidP="00677791">
      <w:r w:rsidRPr="00D95437">
        <w:t>б) участия в санитарном надзоре за спортсооружениями</w:t>
      </w:r>
    </w:p>
    <w:p w:rsidR="00677791" w:rsidRPr="00D95437" w:rsidRDefault="00677791" w:rsidP="00677791">
      <w:r w:rsidRPr="00D95437">
        <w:t>+в) лечения различных заболеваний у спортсменов</w:t>
      </w:r>
    </w:p>
    <w:p w:rsidR="00677791" w:rsidRDefault="00677791" w:rsidP="00677791">
      <w:r w:rsidRPr="00D95437">
        <w:lastRenderedPageBreak/>
        <w:t>г) врачебно-педагогических наблюдений на тренировках</w:t>
      </w:r>
    </w:p>
    <w:p w:rsidR="00677791" w:rsidRPr="00677791" w:rsidRDefault="00677791" w:rsidP="00677791">
      <w:pPr>
        <w:shd w:val="clear" w:color="auto" w:fill="FFFFFF"/>
        <w:ind w:right="482"/>
      </w:pPr>
      <w:r>
        <w:rPr>
          <w:iCs/>
        </w:rPr>
        <w:t xml:space="preserve">3. </w:t>
      </w:r>
      <w:r w:rsidRPr="00677791">
        <w:rPr>
          <w:iCs/>
        </w:rPr>
        <w:t>При переломе луча в типичном месте занятия лечебной физкультурой назначают:</w:t>
      </w:r>
    </w:p>
    <w:p w:rsidR="00677791" w:rsidRPr="00B50360" w:rsidRDefault="00677791" w:rsidP="00677791">
      <w:pPr>
        <w:shd w:val="clear" w:color="auto" w:fill="FFFFFF"/>
        <w:ind w:right="482" w:firstLine="108"/>
      </w:pPr>
      <w:r w:rsidRPr="00B50360">
        <w:t>1. до наложения гипса</w:t>
      </w:r>
    </w:p>
    <w:p w:rsidR="00677791" w:rsidRPr="00B50360" w:rsidRDefault="00677791" w:rsidP="00677791">
      <w:pPr>
        <w:shd w:val="clear" w:color="auto" w:fill="FFFFFF"/>
        <w:ind w:right="482"/>
        <w:rPr>
          <w:i/>
        </w:rPr>
      </w:pPr>
      <w:r w:rsidRPr="00B50360">
        <w:rPr>
          <w:i/>
        </w:rPr>
        <w:t>2. на следующие сутки после наложения гипса</w:t>
      </w:r>
    </w:p>
    <w:p w:rsidR="00677791" w:rsidRPr="00B50360" w:rsidRDefault="00677791" w:rsidP="00677791">
      <w:pPr>
        <w:shd w:val="clear" w:color="auto" w:fill="FFFFFF"/>
        <w:ind w:right="482" w:firstLine="142"/>
      </w:pPr>
      <w:r w:rsidRPr="00B50360">
        <w:t>3. после снятия гипса</w:t>
      </w:r>
    </w:p>
    <w:p w:rsidR="00677791" w:rsidRPr="00B50360" w:rsidRDefault="00677791" w:rsidP="00677791">
      <w:pPr>
        <w:shd w:val="clear" w:color="auto" w:fill="FFFFFF"/>
        <w:ind w:right="482" w:firstLine="142"/>
      </w:pPr>
      <w:r w:rsidRPr="00B50360">
        <w:t>4. по желанию больного</w:t>
      </w:r>
    </w:p>
    <w:p w:rsidR="00677791" w:rsidRPr="00B50360" w:rsidRDefault="00677791" w:rsidP="00677791">
      <w:pPr>
        <w:shd w:val="clear" w:color="auto" w:fill="FFFFFF"/>
        <w:ind w:right="482" w:firstLine="181"/>
      </w:pPr>
      <w:r w:rsidRPr="00B50360">
        <w:t>5. противопоказаны занятия лечебной физкультурой</w:t>
      </w:r>
    </w:p>
    <w:p w:rsidR="00677791" w:rsidRPr="00D95437" w:rsidRDefault="00677791" w:rsidP="00677791"/>
    <w:p w:rsidR="00632B44" w:rsidRDefault="00632B44" w:rsidP="00677791">
      <w:pPr>
        <w:widowControl w:val="0"/>
        <w:suppressAutoHyphens w:val="0"/>
        <w:autoSpaceDN w:val="0"/>
        <w:adjustRightInd w:val="0"/>
        <w:jc w:val="both"/>
      </w:pP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Критерии оценивания: </w:t>
      </w:r>
    </w:p>
    <w:p w:rsidR="00632B44" w:rsidRPr="007F6482" w:rsidRDefault="00632B44" w:rsidP="00632B44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«отлично» – выполнено 91-100% заданий </w:t>
      </w:r>
    </w:p>
    <w:p w:rsidR="00632B44" w:rsidRPr="007F6482" w:rsidRDefault="00632B44" w:rsidP="00632B44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«хорошо» – выполнено 81-90% заданий </w:t>
      </w:r>
    </w:p>
    <w:p w:rsidR="00632B44" w:rsidRPr="007F6482" w:rsidRDefault="00632B44" w:rsidP="00632B44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«удовлетворительно» – выполнено 71-80% заданий </w:t>
      </w:r>
    </w:p>
    <w:p w:rsidR="00632B44" w:rsidRDefault="00632B44" w:rsidP="00632B44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«неудовлетворительно» – выполнено 70% и менее заданий </w:t>
      </w:r>
    </w:p>
    <w:p w:rsidR="00632B44" w:rsidRPr="00D65B16" w:rsidRDefault="00632B44" w:rsidP="00632B44">
      <w:pPr>
        <w:widowControl w:val="0"/>
        <w:tabs>
          <w:tab w:val="left" w:pos="426"/>
        </w:tabs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При удовлетворительном результате тестирования ординатор допускается к сдаче практических навыков. Задачи </w:t>
      </w:r>
      <w:r>
        <w:rPr>
          <w:lang w:val="en-US" w:eastAsia="ru-RU"/>
        </w:rPr>
        <w:t>II</w:t>
      </w:r>
      <w:r>
        <w:rPr>
          <w:lang w:eastAsia="ru-RU"/>
        </w:rPr>
        <w:t xml:space="preserve"> этапа является оценка владения профессиональных навыков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>
        <w:rPr>
          <w:rFonts w:cs="Times New Roman"/>
          <w:color w:val="auto"/>
          <w:lang w:eastAsia="ru-RU"/>
        </w:rPr>
        <w:t>этап – сдача практических навыков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Перечень практических навыков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677791" w:rsidRPr="00677791" w:rsidRDefault="00677791" w:rsidP="00677791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>диагноз на основании диагностиче</w:t>
      </w:r>
      <w:r w:rsidRPr="00677791">
        <w:rPr>
          <w:rFonts w:ascii="Times New Roman" w:hAnsi="Times New Roman" w:cs="Times New Roman"/>
          <w:sz w:val="24"/>
          <w:szCs w:val="24"/>
        </w:rPr>
        <w:t>ского исследования в области лечебной физкультуры и спортивной медицины</w:t>
      </w:r>
    </w:p>
    <w:p w:rsidR="00632B44" w:rsidRPr="00677791" w:rsidRDefault="00A44703" w:rsidP="00632B44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77791" w:rsidRPr="0067779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791" w:rsidRPr="00677791">
        <w:rPr>
          <w:rFonts w:ascii="Times New Roman" w:hAnsi="Times New Roman" w:cs="Times New Roman"/>
          <w:sz w:val="24"/>
          <w:szCs w:val="24"/>
        </w:rPr>
        <w:t xml:space="preserve"> физического развития и физической работоспособности больного</w:t>
      </w:r>
    </w:p>
    <w:p w:rsidR="00677791" w:rsidRPr="00677791" w:rsidRDefault="00A44703" w:rsidP="00632B44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7791" w:rsidRPr="00677791">
        <w:rPr>
          <w:rFonts w:ascii="Times New Roman" w:hAnsi="Times New Roman" w:cs="Times New Roman"/>
          <w:sz w:val="24"/>
          <w:szCs w:val="24"/>
        </w:rPr>
        <w:t>ыбрать и назначить методы лечебной физкультуры, в т.ч. в сочетании с массажем, при травмах</w:t>
      </w:r>
    </w:p>
    <w:p w:rsidR="00677791" w:rsidRPr="00677791" w:rsidRDefault="00A44703" w:rsidP="00632B44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791" w:rsidRPr="00677791">
        <w:rPr>
          <w:rFonts w:ascii="Times New Roman" w:hAnsi="Times New Roman" w:cs="Times New Roman"/>
          <w:sz w:val="24"/>
          <w:szCs w:val="24"/>
        </w:rPr>
        <w:t>формить и трактовать физиологическую кривую физической нагрузки по данным изменения пульса и артериального давления</w:t>
      </w:r>
    </w:p>
    <w:p w:rsidR="00677791" w:rsidRPr="00677791" w:rsidRDefault="00A44703" w:rsidP="00632B44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791" w:rsidRPr="00677791">
        <w:rPr>
          <w:rFonts w:ascii="Times New Roman" w:hAnsi="Times New Roman" w:cs="Times New Roman"/>
          <w:sz w:val="24"/>
          <w:szCs w:val="24"/>
        </w:rPr>
        <w:t xml:space="preserve">ценить данные функции внешнего дыхания и газообмена (спирометрии, </w:t>
      </w:r>
      <w:proofErr w:type="spellStart"/>
      <w:r w:rsidR="00677791" w:rsidRPr="00677791">
        <w:rPr>
          <w:rFonts w:ascii="Times New Roman" w:hAnsi="Times New Roman" w:cs="Times New Roman"/>
          <w:sz w:val="24"/>
          <w:szCs w:val="24"/>
        </w:rPr>
        <w:t>пневмотахометрии</w:t>
      </w:r>
      <w:proofErr w:type="spellEnd"/>
      <w:r w:rsidR="00677791" w:rsidRPr="00677791">
        <w:rPr>
          <w:rFonts w:ascii="Times New Roman" w:hAnsi="Times New Roman" w:cs="Times New Roman"/>
          <w:sz w:val="24"/>
          <w:szCs w:val="24"/>
        </w:rPr>
        <w:t xml:space="preserve"> и др.) в покое и при физических нагрузках</w:t>
      </w:r>
    </w:p>
    <w:p w:rsidR="00677791" w:rsidRPr="00677791" w:rsidRDefault="00A44703" w:rsidP="00632B44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791" w:rsidRPr="00677791">
        <w:rPr>
          <w:rFonts w:ascii="Times New Roman" w:hAnsi="Times New Roman" w:cs="Times New Roman"/>
          <w:sz w:val="24"/>
          <w:szCs w:val="24"/>
        </w:rPr>
        <w:t>ценить показатели электрокардиограммы при физических нагрузках</w:t>
      </w:r>
    </w:p>
    <w:p w:rsidR="00632B44" w:rsidRDefault="00632B44" w:rsidP="00632B44">
      <w:pPr>
        <w:pStyle w:val="a4"/>
        <w:ind w:left="780"/>
        <w:rPr>
          <w:b/>
        </w:rPr>
      </w:pPr>
    </w:p>
    <w:p w:rsidR="00632B44" w:rsidRPr="00D65B16" w:rsidRDefault="00632B44" w:rsidP="00632B44">
      <w:pPr>
        <w:pStyle w:val="a4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65B16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навыков</w:t>
      </w:r>
    </w:p>
    <w:p w:rsidR="00632B44" w:rsidRPr="00D65B16" w:rsidRDefault="00632B44" w:rsidP="00632B44">
      <w:pPr>
        <w:pStyle w:val="a4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395"/>
        <w:gridCol w:w="1552"/>
        <w:gridCol w:w="1887"/>
      </w:tblGrid>
      <w:tr w:rsidR="00632B44" w:rsidRPr="00DF2E49" w:rsidTr="00677791">
        <w:trPr>
          <w:trHeight w:val="380"/>
        </w:trPr>
        <w:tc>
          <w:tcPr>
            <w:tcW w:w="5000" w:type="pct"/>
            <w:gridSpan w:val="4"/>
          </w:tcPr>
          <w:p w:rsidR="00632B44" w:rsidRPr="00DF2E49" w:rsidRDefault="00632B44" w:rsidP="00677791">
            <w:pPr>
              <w:jc w:val="center"/>
            </w:pPr>
            <w:r w:rsidRPr="00DF2E49">
              <w:t xml:space="preserve">ИНДИКАТОРЫ ОЦЕНКИ </w:t>
            </w:r>
          </w:p>
        </w:tc>
      </w:tr>
      <w:tr w:rsidR="00632B44" w:rsidRPr="00DF2E49" w:rsidTr="00677791">
        <w:trPr>
          <w:trHeight w:val="60"/>
        </w:trPr>
        <w:tc>
          <w:tcPr>
            <w:tcW w:w="3203" w:type="pct"/>
            <w:gridSpan w:val="2"/>
          </w:tcPr>
          <w:p w:rsidR="00632B44" w:rsidRPr="00DF2E49" w:rsidRDefault="00632B44" w:rsidP="00677791">
            <w:r w:rsidRPr="00DF2E49">
              <w:t>Подготовительный этап</w:t>
            </w:r>
          </w:p>
        </w:tc>
        <w:tc>
          <w:tcPr>
            <w:tcW w:w="811" w:type="pct"/>
          </w:tcPr>
          <w:p w:rsidR="00632B44" w:rsidRPr="00DF2E49" w:rsidRDefault="00632B44" w:rsidP="00677791">
            <w:r w:rsidRPr="00DF2E49">
              <w:t>Выполнил</w:t>
            </w:r>
          </w:p>
        </w:tc>
        <w:tc>
          <w:tcPr>
            <w:tcW w:w="986" w:type="pct"/>
          </w:tcPr>
          <w:p w:rsidR="00632B44" w:rsidRPr="00DF2E49" w:rsidRDefault="00632B44" w:rsidP="00677791">
            <w:pPr>
              <w:jc w:val="center"/>
            </w:pPr>
            <w:r w:rsidRPr="00DF2E49">
              <w:t>Не выполнил</w:t>
            </w:r>
          </w:p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 xml:space="preserve">1. 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 xml:space="preserve">Подготовка стандарта оснащения 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 xml:space="preserve">2. 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Применение защитной одежды согласно стандарту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 xml:space="preserve">3. 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Рациональная организация рабочего места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>4.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 xml:space="preserve">Обоснование всех действий и пр. напр. соблюдение стандарта общения 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203" w:type="pct"/>
            <w:gridSpan w:val="2"/>
          </w:tcPr>
          <w:p w:rsidR="00632B44" w:rsidRPr="00DF2E49" w:rsidRDefault="00632B44" w:rsidP="00677791">
            <w:r w:rsidRPr="00DF2E49">
              <w:t>Этап выполнения задания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283"/>
        </w:trPr>
        <w:tc>
          <w:tcPr>
            <w:tcW w:w="384" w:type="pct"/>
          </w:tcPr>
          <w:p w:rsidR="00632B44" w:rsidRPr="00DF2E49" w:rsidRDefault="00632B44" w:rsidP="00677791">
            <w:r w:rsidRPr="00DF2E49">
              <w:t>1.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Выполнение задания согласно стандарту (алгоритму)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313"/>
        </w:trPr>
        <w:tc>
          <w:tcPr>
            <w:tcW w:w="384" w:type="pct"/>
          </w:tcPr>
          <w:p w:rsidR="00632B44" w:rsidRPr="00DF2E49" w:rsidRDefault="00632B44" w:rsidP="00677791">
            <w:r w:rsidRPr="00DF2E49">
              <w:t>2.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Соблюдение принципов этики и деонтологии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313"/>
        </w:trPr>
        <w:tc>
          <w:tcPr>
            <w:tcW w:w="384" w:type="pct"/>
          </w:tcPr>
          <w:p w:rsidR="00632B44" w:rsidRPr="00DF2E49" w:rsidRDefault="00632B44" w:rsidP="00677791">
            <w:r w:rsidRPr="00DF2E49">
              <w:t>3.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Обеспечение безопасности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203" w:type="pct"/>
            <w:gridSpan w:val="2"/>
          </w:tcPr>
          <w:p w:rsidR="00632B44" w:rsidRPr="00DF2E49" w:rsidRDefault="00632B44" w:rsidP="00677791">
            <w:r w:rsidRPr="00DF2E49">
              <w:t xml:space="preserve">Завершающий этап 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>1.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Обеспечение производственной гигиены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>2.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Обеспечение инфекционной безопасности (</w:t>
            </w:r>
            <w:proofErr w:type="spellStart"/>
            <w:r w:rsidRPr="00DF2E49">
              <w:t>санэпидрежима</w:t>
            </w:r>
            <w:proofErr w:type="spellEnd"/>
            <w:r w:rsidRPr="00DF2E49">
              <w:t>)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t xml:space="preserve">3. 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>Соблюдение личной гигиены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84" w:type="pct"/>
          </w:tcPr>
          <w:p w:rsidR="00632B44" w:rsidRPr="00DF2E49" w:rsidRDefault="00632B44" w:rsidP="00677791">
            <w:r w:rsidRPr="00DF2E49">
              <w:lastRenderedPageBreak/>
              <w:t xml:space="preserve">5. </w:t>
            </w:r>
          </w:p>
        </w:tc>
        <w:tc>
          <w:tcPr>
            <w:tcW w:w="2819" w:type="pct"/>
          </w:tcPr>
          <w:p w:rsidR="00632B44" w:rsidRPr="00DF2E49" w:rsidRDefault="00632B44" w:rsidP="00677791">
            <w:r w:rsidRPr="00DF2E49">
              <w:t xml:space="preserve">Устное обоснование действий </w:t>
            </w:r>
            <w:proofErr w:type="gramStart"/>
            <w:r w:rsidRPr="00DF2E49">
              <w:t>согласно стандарта</w:t>
            </w:r>
            <w:proofErr w:type="gramEnd"/>
            <w:r w:rsidRPr="00DF2E49">
              <w:t xml:space="preserve"> и нормативной документации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203" w:type="pct"/>
            <w:gridSpan w:val="2"/>
          </w:tcPr>
          <w:p w:rsidR="00632B44" w:rsidRPr="00DF2E49" w:rsidRDefault="00632B44" w:rsidP="00677791">
            <w:r w:rsidRPr="00DF2E49">
              <w:t>Качественная характеристика выполнения задания</w:t>
            </w:r>
          </w:p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  <w:tr w:rsidR="00632B44" w:rsidRPr="00DF2E49" w:rsidTr="00677791">
        <w:trPr>
          <w:trHeight w:val="55"/>
        </w:trPr>
        <w:tc>
          <w:tcPr>
            <w:tcW w:w="3203" w:type="pct"/>
            <w:gridSpan w:val="2"/>
          </w:tcPr>
          <w:p w:rsidR="00632B44" w:rsidRPr="00DF2E49" w:rsidRDefault="00632B44" w:rsidP="00677791">
            <w:r w:rsidRPr="00DF2E49">
              <w:t>а. последовательность</w:t>
            </w:r>
          </w:p>
          <w:p w:rsidR="00632B44" w:rsidRPr="00DF2E49" w:rsidRDefault="00632B44" w:rsidP="00677791">
            <w:proofErr w:type="gramStart"/>
            <w:r w:rsidRPr="00DF2E49">
              <w:t>б</w:t>
            </w:r>
            <w:proofErr w:type="gramEnd"/>
            <w:r w:rsidRPr="00DF2E49">
              <w:t>. аккуратность</w:t>
            </w:r>
          </w:p>
          <w:p w:rsidR="00632B44" w:rsidRPr="00DF2E49" w:rsidRDefault="00632B44" w:rsidP="00677791">
            <w:r w:rsidRPr="00DF2E49">
              <w:t>в. логичность</w:t>
            </w:r>
          </w:p>
          <w:p w:rsidR="00632B44" w:rsidRPr="00DF2E49" w:rsidRDefault="00632B44" w:rsidP="00677791">
            <w:r w:rsidRPr="00DF2E49">
              <w:t>г. быстрота и четкость;</w:t>
            </w:r>
          </w:p>
          <w:p w:rsidR="00632B44" w:rsidRPr="00DF2E49" w:rsidRDefault="00632B44" w:rsidP="00677791">
            <w:r w:rsidRPr="00DF2E49">
              <w:t>д. рациональность распределения времени по время выполнения задания</w:t>
            </w:r>
          </w:p>
          <w:p w:rsidR="00632B44" w:rsidRPr="00DF2E49" w:rsidRDefault="00632B44" w:rsidP="00677791">
            <w:r w:rsidRPr="00DF2E49">
              <w:t>д. полнота выполнения действий по алгоритму и пр.</w:t>
            </w:r>
          </w:p>
          <w:p w:rsidR="00632B44" w:rsidRPr="00DF2E49" w:rsidRDefault="00632B44" w:rsidP="00677791"/>
        </w:tc>
        <w:tc>
          <w:tcPr>
            <w:tcW w:w="811" w:type="pct"/>
          </w:tcPr>
          <w:p w:rsidR="00632B44" w:rsidRPr="00DF2E49" w:rsidRDefault="00632B44" w:rsidP="00677791"/>
        </w:tc>
        <w:tc>
          <w:tcPr>
            <w:tcW w:w="986" w:type="pct"/>
          </w:tcPr>
          <w:p w:rsidR="00632B44" w:rsidRPr="00DF2E49" w:rsidRDefault="00632B44" w:rsidP="00677791"/>
        </w:tc>
      </w:tr>
    </w:tbl>
    <w:p w:rsidR="00632B44" w:rsidRDefault="00632B44" w:rsidP="00632B44"/>
    <w:p w:rsidR="00632B44" w:rsidRDefault="00632B44" w:rsidP="00632B44">
      <w:r>
        <w:t>Сумма баллов более 5 – сдал</w:t>
      </w:r>
    </w:p>
    <w:p w:rsidR="00632B44" w:rsidRDefault="00632B44" w:rsidP="00632B44">
      <w:r>
        <w:t>Сумма баллов менее 5 – не сдал</w:t>
      </w:r>
    </w:p>
    <w:p w:rsidR="00632B44" w:rsidRPr="007062B9" w:rsidRDefault="00632B44" w:rsidP="00632B44">
      <w:pPr>
        <w:pStyle w:val="a4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44" w:rsidRPr="00364288" w:rsidRDefault="00632B44" w:rsidP="00632B44">
      <w:pPr>
        <w:ind w:firstLine="567"/>
        <w:rPr>
          <w:rFonts w:cs="Times New Roman"/>
        </w:rPr>
      </w:pPr>
      <w:r>
        <w:rPr>
          <w:rFonts w:cs="Times New Roman"/>
        </w:rPr>
        <w:t>При удовлетворительном  результате сдачи практических навыков ординатор допускается к проведению устной  части государственного экзамена</w:t>
      </w:r>
    </w:p>
    <w:p w:rsidR="00632B44" w:rsidRPr="007F6482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При проведении устного государственного экзамена в аудитории каждый из </w:t>
      </w:r>
      <w:proofErr w:type="gramStart"/>
      <w:r w:rsidRPr="001D512B">
        <w:rPr>
          <w:rFonts w:cs="Times New Roman"/>
          <w:color w:val="auto"/>
          <w:lang w:eastAsia="ru-RU"/>
        </w:rPr>
        <w:t>экзаменуемых</w:t>
      </w:r>
      <w:proofErr w:type="gramEnd"/>
      <w:r w:rsidRPr="001D512B">
        <w:rPr>
          <w:rFonts w:cs="Times New Roman"/>
          <w:color w:val="auto"/>
          <w:lang w:eastAsia="ru-RU"/>
        </w:rPr>
        <w:t xml:space="preserve"> располагается за отдельным столом.</w:t>
      </w:r>
      <w:r>
        <w:rPr>
          <w:rFonts w:cs="Times New Roman"/>
          <w:color w:val="auto"/>
          <w:lang w:eastAsia="ru-RU"/>
        </w:rPr>
        <w:t xml:space="preserve"> Экзаменационный билет содержит 2 вопроса и 1 ситуационную задачу, которые позволяют определить уровень владения профессиональных компетенций.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Выпускникам выдаются проштампованные чистые листы, на которых они должны изложить ответы по вопросам билета. </w:t>
      </w:r>
      <w:proofErr w:type="gramStart"/>
      <w:r w:rsidRPr="001D512B">
        <w:rPr>
          <w:rFonts w:cs="Times New Roman"/>
          <w:color w:val="auto"/>
          <w:lang w:eastAsia="ru-RU"/>
        </w:rPr>
        <w:t>Каждый лист подписывается экзаменующимся разборчиво с указанием фамилии, имени, отчества, личной росписи и по окончанию ответа сдается ответственному секретарю.</w:t>
      </w:r>
      <w:proofErr w:type="gramEnd"/>
      <w:r w:rsidRPr="001D512B">
        <w:rPr>
          <w:rFonts w:cs="Times New Roman"/>
          <w:color w:val="auto"/>
          <w:lang w:eastAsia="ru-RU"/>
        </w:rPr>
        <w:t xml:space="preserve"> На подготовку к экзамену отводится не более 30 минут.</w:t>
      </w:r>
    </w:p>
    <w:p w:rsidR="00632B44" w:rsidRPr="00A44703" w:rsidRDefault="00A44703" w:rsidP="00A44703">
      <w:pPr>
        <w:pStyle w:val="Default"/>
        <w:ind w:left="720"/>
        <w:jc w:val="center"/>
        <w:rPr>
          <w:b/>
        </w:rPr>
      </w:pPr>
      <w:r w:rsidRPr="00A44703">
        <w:rPr>
          <w:b/>
        </w:rPr>
        <w:t>Экзаменационные вопросы</w:t>
      </w:r>
    </w:p>
    <w:p w:rsidR="00A44703" w:rsidRPr="0031137E" w:rsidRDefault="00A44703" w:rsidP="004D769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90A2B">
        <w:rPr>
          <w:b/>
          <w:color w:val="000000"/>
          <w:shd w:val="clear" w:color="auto" w:fill="FFFFFF"/>
        </w:rPr>
        <w:t>«ЛФК»</w:t>
      </w:r>
      <w:r>
        <w:br/>
      </w:r>
      <w:r w:rsidRPr="0031137E">
        <w:t xml:space="preserve"> 1. Организация врачебно-физкультурной службы в РФ. Врачебно-физкультурные диспансеры. Вопросы организации ЛФК в стационаре, поликлинике, санатории и на курорте.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2. Определение метода ЛФК. Основные механизмы лечебного действия физических упражнений. Показания и противопоказания к назначению ЛФК на разных этапах медицинской реабилитации.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3. Классификация средств и форм ЛФК. Принципы построения занятий по лечебной гимнастике. Методические приемы дозирования в процедуре лечебной гимнастики. Форма схем и конспектов занятий ЛФК.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4. Двигательные режимы. Обоснование и формулировка задач ЛФК. Оценка эффективности занятий ЛФК. Сочетание ЛФК с другими методами лечения.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5. Основные принципы поэтапной системы реабилитации больных ОИМ. Фазы (этапы) реабилитации. Стационарный и санаторный этапы физической реабилитации больных ОИМ. Контроль эффективности.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6. Физические тренировки больных ИБС. Постановка общих и</w:t>
      </w:r>
      <w:r w:rsidRPr="0031137E">
        <w:rPr>
          <w:rStyle w:val="apple-converted-space"/>
        </w:rPr>
        <w:t> </w:t>
      </w:r>
      <w:hyperlink r:id="rId13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специальных</w:t>
        </w:r>
      </w:hyperlink>
      <w:r w:rsidRPr="00A44703">
        <w:rPr>
          <w:rStyle w:val="apple-converted-space"/>
        </w:rPr>
        <w:t> </w:t>
      </w:r>
      <w:r w:rsidRPr="0031137E">
        <w:t>задач ЛФК в зависимости от функционального класса, подбор средств ЛФК для их решения. Контроль эффективности.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7. ЛФК при гипертонической болезни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8. ЛФК при </w:t>
      </w:r>
      <w:proofErr w:type="spellStart"/>
      <w:r w:rsidRPr="0031137E">
        <w:t>вегетососудистой</w:t>
      </w:r>
      <w:proofErr w:type="spellEnd"/>
      <w:r w:rsidRPr="0031137E">
        <w:t xml:space="preserve"> </w:t>
      </w:r>
      <w:proofErr w:type="spellStart"/>
      <w:r w:rsidRPr="0031137E">
        <w:t>дистонии</w:t>
      </w:r>
      <w:proofErr w:type="spellEnd"/>
      <w:r w:rsidRPr="0031137E">
        <w:t>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9. Принципы физической реабилитации больных с хронической сердечной недостаточностью,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10. Профилактика заболеваний ССС средствами ЛФК.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 xml:space="preserve">11. Классификация и характеристика средств ЛФК, используемых в </w:t>
      </w:r>
      <w:r w:rsidRPr="00A44703">
        <w:t>реабилитации</w:t>
      </w:r>
      <w:r w:rsidRPr="00A44703">
        <w:rPr>
          <w:rStyle w:val="apple-converted-space"/>
        </w:rPr>
        <w:t> </w:t>
      </w:r>
      <w:hyperlink r:id="rId14" w:tooltip="Пульмон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пульмонологических</w:t>
        </w:r>
      </w:hyperlink>
      <w:r w:rsidRPr="0031137E">
        <w:rPr>
          <w:rStyle w:val="apple-converted-space"/>
        </w:rPr>
        <w:t> </w:t>
      </w:r>
      <w:r w:rsidRPr="0031137E">
        <w:t>больных. Основные патогенетические механизмы, приводящие к нарушениям:</w:t>
      </w:r>
      <w:r w:rsidRPr="0031137E">
        <w:rPr>
          <w:rStyle w:val="apple-converted-space"/>
        </w:rPr>
        <w:t> </w:t>
      </w:r>
      <w:hyperlink r:id="rId15" w:tooltip="Вентиляц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вентиляции</w:t>
        </w:r>
      </w:hyperlink>
      <w:r w:rsidRPr="00A44703">
        <w:t>,</w:t>
      </w:r>
      <w:r w:rsidRPr="00A44703">
        <w:rPr>
          <w:rStyle w:val="apple-converted-space"/>
        </w:rPr>
        <w:t> </w:t>
      </w:r>
      <w:hyperlink r:id="rId16" w:tooltip="Диффуз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диффузии</w:t>
        </w:r>
      </w:hyperlink>
      <w:r w:rsidRPr="0031137E">
        <w:rPr>
          <w:rStyle w:val="apple-converted-space"/>
        </w:rPr>
        <w:t> </w:t>
      </w:r>
      <w:r w:rsidRPr="0031137E">
        <w:t>и транспорта газов кровью при заболеваниях органов дыхания. Принципы составления программ коррекции дыхательной недостаточности. Современные методы оценки эффективности реабилитации.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12. ЛФК при пневмонии в зависимости от стадии пневмонического процесса: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13. ЛФК при бронхиальной астме в зависимости от этапа лечения: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14. ЛФК при бронхоэктатической болезни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15. ЛФК при плевритах: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16. Определение влияния объема, интенсивности и характера физических нагрузок на функционирование желудочно-кишечного тракта. Роль </w:t>
      </w:r>
      <w:proofErr w:type="spellStart"/>
      <w:r w:rsidRPr="0031137E">
        <w:t>моторно</w:t>
      </w:r>
      <w:proofErr w:type="spellEnd"/>
      <w:r w:rsidRPr="0031137E">
        <w:t xml:space="preserve"> - </w:t>
      </w:r>
      <w:proofErr w:type="spellStart"/>
      <w:r w:rsidRPr="0031137E">
        <w:t>гастральных</w:t>
      </w:r>
      <w:proofErr w:type="spellEnd"/>
      <w:r w:rsidRPr="0031137E">
        <w:t xml:space="preserve"> рефлексов в восстановлении</w:t>
      </w:r>
      <w:r w:rsidRPr="0031137E">
        <w:rPr>
          <w:rStyle w:val="apple-converted-space"/>
        </w:rPr>
        <w:t> </w:t>
      </w:r>
      <w:hyperlink r:id="rId17" w:tooltip="Физи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физиологической</w:t>
        </w:r>
      </w:hyperlink>
      <w:r w:rsidRPr="00A44703">
        <w:rPr>
          <w:rStyle w:val="apple-converted-space"/>
        </w:rPr>
        <w:t> </w:t>
      </w:r>
      <w:r w:rsidRPr="0031137E">
        <w:t xml:space="preserve">регуляции пищеварительной и </w:t>
      </w:r>
      <w:proofErr w:type="spellStart"/>
      <w:r w:rsidRPr="0031137E">
        <w:t>биллиарной</w:t>
      </w:r>
      <w:proofErr w:type="spellEnd"/>
      <w:r w:rsidRPr="0031137E">
        <w:t xml:space="preserve"> систем. Методы контроля эффективности.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17. ЛФК при хроническом гастрите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18. ЛФК при язвенной болезни желудка и 12-перстной кишки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19. ЛФК при хроническом холецистите в зависимости от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20. ЛФК при </w:t>
      </w:r>
      <w:proofErr w:type="spellStart"/>
      <w:r w:rsidRPr="0031137E">
        <w:t>дискинезии</w:t>
      </w:r>
      <w:proofErr w:type="spellEnd"/>
      <w:r w:rsidRPr="0031137E">
        <w:t xml:space="preserve"> желчевыводящих путей в зависимости от ее типа: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21. ЛФК при сахарном диабете в зависимости от уровня гликемии: цель, задачи, средства, формы, дозирование нагрузки, методика построения процедуры ЛГ, контроль эффективности.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22. ЛФК при ожирении в зависимости от степени: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23. Влияние физической нагрузки на функции почек. Показания и противопоказания к ЛФК при заболеваниях почек и мочевыводящих путей. Методы контроля эффективности проводимых занятий.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24. ЛФК при недержании мочи в зависимости от степени выраженности: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25. ЛФК при нефроптозе в зависимости от степени опущения: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26. Патогенетические механизмы и клинические проявления центральных и периферических парезов. Классификация и характеристика средств ЛФК, применяемых в реабилитации больных с заболеваниями нервной системы. Методы контроля эффективности.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27. ЛФК при</w:t>
      </w:r>
      <w:r w:rsidRPr="0031137E">
        <w:rPr>
          <w:rStyle w:val="apple-converted-space"/>
        </w:rPr>
        <w:t> </w:t>
      </w:r>
      <w:hyperlink r:id="rId18" w:tooltip="Ишемическая болезнь сердца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ишемических</w:t>
        </w:r>
      </w:hyperlink>
      <w:r w:rsidRPr="00A44703">
        <w:rPr>
          <w:rStyle w:val="apple-converted-space"/>
        </w:rPr>
        <w:t> </w:t>
      </w:r>
      <w:r w:rsidRPr="0031137E">
        <w:t>нарушениях мозгового кровообращения в зависимости от степени выраженности и фазы процесса: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28. ЛФК при геморрагических нарушениях мозгового кровообращения в зависимости от стадии процесса: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29. ЛФК при черепно-мозговых травмах в зависимости от степени выраженности, стадии процесса и его клинической картины: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30. ЛФК при спинномозговой травме в зависимости от степени выраженности и уровня поражения: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>31. ЛФК при неврозах в зависимости от клинической картины: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32. Физическая реабилитация при</w:t>
      </w:r>
      <w:r w:rsidRPr="0031137E">
        <w:rPr>
          <w:rStyle w:val="apple-converted-space"/>
        </w:rPr>
        <w:t> </w:t>
      </w:r>
      <w:hyperlink r:id="rId19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детском</w:t>
        </w:r>
      </w:hyperlink>
      <w:r w:rsidRPr="0031137E">
        <w:rPr>
          <w:rStyle w:val="apple-converted-space"/>
        </w:rPr>
        <w:t> </w:t>
      </w:r>
      <w:r w:rsidRPr="0031137E">
        <w:t>церебральном параличе в зависимости от степени выраженности и преобладающего синдрома поражения: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33. ЛФК при поражении периферической нервной системы (невриты, полиневриты):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34. Значение физических упражнений при травмах опорно-двигательного аппарата. Показания к назначению ЛФК. Особенности лечебной гимнастики при различных видах иммобилизации. Периоды ЛФК при травмах, их характеристика; средства, формы и методы ЛФК.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35. ЛФК при переломе ключицы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36. ЛФК при травмах локтевого сустава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37. ЛФК при переломах плечевой кости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38. ЛФК при переломе лучевой кости в «типичном месте»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39. ЛФК при переломах и вывихах запястья и кисти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40. ЛФК при повреждении сухожилий кисти и пальцев: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41. ЛФК при переломе шейных позвонков без повреждения спинного мозга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42. ЛФК при переломах грудных, поясничных позвонков без повреждения спинного мозга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43. ЛФК при переломах таза в зависимости от метода лечения и вида перелома: цель, задачи, периоды лечения, средства, формы, дозирование нагрузки, методика построения процедуры ЛГ. Роль дыхательных упражнений.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44. ЛФК при переломах шейки бедра в зависимости от метода лечения и вида перелома: цель, задачи, периоды лечения, средства, формы, дозирование нагрузки, методика построения процедуры ЛГ. Роль дыхательных упражнений.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45. ЛФК при травмах коленного сустава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46. ЛФК при травмах лодыжек в зависимости от метода лечения и вида травмы: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47. ЛФК при повреждениях </w:t>
      </w:r>
      <w:proofErr w:type="spellStart"/>
      <w:proofErr w:type="gramStart"/>
      <w:r w:rsidRPr="0031137E">
        <w:t>сухожильно</w:t>
      </w:r>
      <w:proofErr w:type="spellEnd"/>
      <w:r w:rsidRPr="0031137E">
        <w:t xml:space="preserve"> – связочного</w:t>
      </w:r>
      <w:proofErr w:type="gramEnd"/>
      <w:r w:rsidRPr="0031137E">
        <w:t xml:space="preserve"> аппарата в зависимости от метода лечения: цель, задачи, периоды лечения,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48. Принципы физической реабилитации больных с множественной и сочетанной травмой: постановка задач, выбор средств и форм ЛФК.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49. Клинико-физиологическое обоснование применения ЛФК при важнейших</w:t>
      </w:r>
      <w:r w:rsidRPr="0031137E">
        <w:rPr>
          <w:rStyle w:val="apple-converted-space"/>
        </w:rPr>
        <w:t> </w:t>
      </w:r>
      <w:hyperlink r:id="rId20" w:tooltip="Ортопед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ортопедических</w:t>
        </w:r>
      </w:hyperlink>
      <w:r w:rsidRPr="0031137E">
        <w:rPr>
          <w:rStyle w:val="apple-converted-space"/>
        </w:rPr>
        <w:t> </w:t>
      </w:r>
      <w:r w:rsidRPr="0031137E">
        <w:t>заболеваниях. Влияние физических упражнений и массажа на состояние опорно-двигательного аппарата. Механотерапия и микрокомпьютерные тренажеры в ЛФК при заболеваниях опорно-двигательного аппарата.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>50. ЛФК при шейном остеохондрозе в зависимости от глубины дегенеративно-дистрофического процесса и клинических синдромов поражения: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51. ЛФК при поясничном остеохондрозе в зависимости от глубины дегенеративно-дистрофического процесса и клинических синдромов поражения: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52. ЛФК при нарушениях осанки в зависимости от вида и степени: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53. ЛФК при сколиозе в зависимости от вида, степени и этиологии процесса: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54. ЛФК при плоскостопии и функциональной недостаточности стоп в зависимости от степени: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>55. ЛФК при дисплазии тазобедренного сустава и врожденном вывихе бедра в зависимости от степени и метода лечения: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shd w:val="clear" w:color="auto" w:fill="FFFFFF"/>
        <w:textAlignment w:val="baseline"/>
      </w:pPr>
      <w:r w:rsidRPr="0031137E">
        <w:t xml:space="preserve">56. ЛФК при </w:t>
      </w:r>
      <w:proofErr w:type="spellStart"/>
      <w:r w:rsidRPr="0031137E">
        <w:t>остеохондропатиях</w:t>
      </w:r>
      <w:proofErr w:type="spellEnd"/>
      <w:r w:rsidRPr="0031137E">
        <w:t xml:space="preserve"> (болезнь </w:t>
      </w:r>
      <w:proofErr w:type="spellStart"/>
      <w:r w:rsidRPr="0031137E">
        <w:t>Шейерман-Мау</w:t>
      </w:r>
      <w:proofErr w:type="spellEnd"/>
      <w:r w:rsidRPr="0031137E">
        <w:t xml:space="preserve">, </w:t>
      </w:r>
      <w:proofErr w:type="spellStart"/>
      <w:r w:rsidRPr="0031137E">
        <w:t>Шлаттера</w:t>
      </w:r>
      <w:proofErr w:type="spellEnd"/>
      <w:r w:rsidRPr="0031137E">
        <w:t xml:space="preserve">, </w:t>
      </w:r>
      <w:proofErr w:type="spellStart"/>
      <w:r w:rsidRPr="0031137E">
        <w:t>Пертеса</w:t>
      </w:r>
      <w:proofErr w:type="spellEnd"/>
      <w:r w:rsidRPr="0031137E">
        <w:t>):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57. ЛФК при </w:t>
      </w:r>
      <w:proofErr w:type="spellStart"/>
      <w:r w:rsidRPr="0031137E">
        <w:t>ревматоидном</w:t>
      </w:r>
      <w:proofErr w:type="spellEnd"/>
      <w:r w:rsidRPr="0031137E">
        <w:rPr>
          <w:rStyle w:val="apple-converted-space"/>
        </w:rPr>
        <w:t> </w:t>
      </w:r>
      <w:hyperlink r:id="rId21" w:tooltip="Артрит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артрите</w:t>
        </w:r>
      </w:hyperlink>
      <w:r w:rsidRPr="0031137E">
        <w:rPr>
          <w:rStyle w:val="apple-converted-space"/>
        </w:rPr>
        <w:t> </w:t>
      </w:r>
      <w:r w:rsidRPr="0031137E">
        <w:t>в зависимости от степени поражения и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58. ЛФК при деформирующем </w:t>
      </w:r>
      <w:proofErr w:type="spellStart"/>
      <w:r w:rsidRPr="0031137E">
        <w:t>остеоартрозе</w:t>
      </w:r>
      <w:proofErr w:type="spellEnd"/>
      <w:r w:rsidRPr="0031137E">
        <w:t xml:space="preserve"> крупных суставов в зависимости от степени поражения и стадии заболевания: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59. Клинико-физиологическое обоснование применения ЛФК при подготовке больных к операциям и на этапах послеоперационного лечения в </w:t>
      </w:r>
      <w:proofErr w:type="spellStart"/>
      <w:r w:rsidRPr="0031137E">
        <w:t>брюшнополостной</w:t>
      </w:r>
      <w:proofErr w:type="spellEnd"/>
      <w:r w:rsidRPr="0031137E">
        <w:t xml:space="preserve"> и торакальной</w:t>
      </w:r>
      <w:r w:rsidRPr="0031137E">
        <w:rPr>
          <w:rStyle w:val="apple-converted-space"/>
        </w:rPr>
        <w:t> </w:t>
      </w:r>
      <w:hyperlink r:id="rId22" w:tooltip="Хирур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хирургии</w:t>
        </w:r>
      </w:hyperlink>
      <w:r w:rsidRPr="00A44703">
        <w:t>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60. ЛФК при операциях на легких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61. ЛФК при операциях на сердце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62. ЛФК при оперативном лечении ИБС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63. ЛФК при </w:t>
      </w:r>
      <w:proofErr w:type="spellStart"/>
      <w:r w:rsidRPr="0031137E">
        <w:t>мастэктомии</w:t>
      </w:r>
      <w:proofErr w:type="spellEnd"/>
      <w:r w:rsidRPr="0031137E">
        <w:t xml:space="preserve">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64. ЛФК при операциях на желудке и 12-перстной кишке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65. ЛФК при операциях </w:t>
      </w:r>
      <w:proofErr w:type="spellStart"/>
      <w:r w:rsidRPr="0031137E">
        <w:t>грыжесечения</w:t>
      </w:r>
      <w:proofErr w:type="spellEnd"/>
      <w:r w:rsidRPr="0031137E">
        <w:t xml:space="preserve"> в зависимости от объема оперативного вмешательства: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66. ЛФК при варикозном расширении вен в зависимости от метода лечения и степени: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67. Клинико-физиологические особенности триместров</w:t>
      </w:r>
      <w:r w:rsidRPr="0031137E">
        <w:rPr>
          <w:rStyle w:val="apple-converted-space"/>
        </w:rPr>
        <w:t> </w:t>
      </w:r>
      <w:hyperlink r:id="rId23" w:tooltip="Беременность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беременности</w:t>
        </w:r>
      </w:hyperlink>
      <w:r w:rsidRPr="00A44703">
        <w:t>.</w:t>
      </w:r>
      <w:r w:rsidRPr="0031137E">
        <w:t xml:space="preserve"> Клинико-физиологическое обоснование ЛФК у</w:t>
      </w:r>
      <w:r w:rsidRPr="0031137E">
        <w:rPr>
          <w:rStyle w:val="apple-converted-space"/>
        </w:rPr>
        <w:t> </w:t>
      </w:r>
      <w:hyperlink r:id="rId24" w:tooltip="Товары для будущих мам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беременных</w:t>
        </w:r>
      </w:hyperlink>
      <w:r w:rsidRPr="00A44703">
        <w:rPr>
          <w:rStyle w:val="apple-converted-space"/>
        </w:rPr>
        <w:t> </w:t>
      </w:r>
      <w:r w:rsidRPr="0031137E">
        <w:t xml:space="preserve">с заболеваниями </w:t>
      </w:r>
      <w:proofErr w:type="spellStart"/>
      <w:proofErr w:type="gramStart"/>
      <w:r w:rsidRPr="0031137E">
        <w:t>сердечно-сосудистой</w:t>
      </w:r>
      <w:proofErr w:type="spellEnd"/>
      <w:proofErr w:type="gramEnd"/>
      <w:r w:rsidRPr="0031137E">
        <w:t xml:space="preserve"> системы. Оценка эффективности ЛФК при патологии беременности.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68. ЛФК при беременности в зависимости от ее срока: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69. Физические упражнения в родах и послеродовом периоде: цель, задачи, средства, формы, дозирование нагрузки.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>70. ЛФК при аномалиях положения</w:t>
      </w:r>
      <w:r w:rsidRPr="0031137E">
        <w:rPr>
          <w:rStyle w:val="apple-converted-space"/>
        </w:rPr>
        <w:t> </w:t>
      </w:r>
      <w:hyperlink r:id="rId25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женских</w:t>
        </w:r>
      </w:hyperlink>
      <w:r w:rsidRPr="0031137E">
        <w:rPr>
          <w:rStyle w:val="apple-converted-space"/>
        </w:rPr>
        <w:t> </w:t>
      </w:r>
      <w:r w:rsidRPr="0031137E">
        <w:t>половых органов (</w:t>
      </w:r>
      <w:proofErr w:type="spellStart"/>
      <w:r w:rsidRPr="0031137E">
        <w:t>ретродевиация</w:t>
      </w:r>
      <w:proofErr w:type="spellEnd"/>
      <w:r w:rsidRPr="0031137E">
        <w:t xml:space="preserve"> матки, опущение матки и влагалища) в зависимости от степени: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71. ЛФК при воспалительных заболеваниях женских половых органов: цель, задачи, средства, формы, дозирование нагрузки, методика построения процедуры ЛГ.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72. Клинико-физиологическое обоснование применения ЛФК в</w:t>
      </w:r>
      <w:r w:rsidRPr="0031137E">
        <w:rPr>
          <w:rStyle w:val="apple-converted-space"/>
        </w:rPr>
        <w:t> </w:t>
      </w:r>
      <w:hyperlink r:id="rId26" w:tooltip="Стомат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стоматологии</w:t>
        </w:r>
      </w:hyperlink>
      <w:r w:rsidRPr="0031137E">
        <w:t>. Показания к занятиям лечебной гимнастикой при заболеваниях и травмах челюстно-лицевой области. Особенности методики и специальные упражнения. Сочетание физических упражнений с ортопедическими мероприятиями и массажем.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73. Основные профилактические средства физической культуры в раннем возрасте.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74. Плавание, приемы массажа и физические упражнения у</w:t>
      </w:r>
      <w:r w:rsidRPr="0031137E">
        <w:rPr>
          <w:rStyle w:val="apple-converted-space"/>
        </w:rPr>
        <w:t> </w:t>
      </w:r>
      <w:hyperlink r:id="rId27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детей</w:t>
        </w:r>
      </w:hyperlink>
      <w:r w:rsidRPr="00A44703">
        <w:rPr>
          <w:rStyle w:val="apple-converted-space"/>
        </w:rPr>
        <w:t> </w:t>
      </w:r>
      <w:r w:rsidRPr="0031137E">
        <w:t>раннего возраста с профилактической целью.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75. ЛФК и массаж при гипотрофии, рахите у детей: цель, задачи, средства, формы, дозирование нагрузки, методика построения процедуры ЛГ.</w:t>
      </w:r>
    </w:p>
    <w:p w:rsidR="00A44703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44703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190A2B">
        <w:rPr>
          <w:b/>
        </w:rPr>
        <w:t xml:space="preserve"> СПОРТИВНАЯ МЕДИЦИНА</w:t>
      </w:r>
      <w:r w:rsidRPr="00190A2B">
        <w:rPr>
          <w:b/>
          <w:color w:val="000000"/>
          <w:shd w:val="clear" w:color="auto" w:fill="FFFFFF"/>
        </w:rPr>
        <w:t>»</w:t>
      </w:r>
    </w:p>
    <w:p w:rsidR="004D7694" w:rsidRPr="00190A2B" w:rsidRDefault="004D7694" w:rsidP="00A447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76. </w:t>
      </w:r>
      <w:proofErr w:type="spellStart"/>
      <w:r w:rsidRPr="0031137E">
        <w:t>Соматоскопия</w:t>
      </w:r>
      <w:proofErr w:type="spellEnd"/>
      <w:r w:rsidRPr="0031137E">
        <w:t>. Противопоказания к занятиям физкультурой и</w:t>
      </w:r>
      <w:r w:rsidRPr="0031137E">
        <w:rPr>
          <w:rStyle w:val="apple-converted-space"/>
        </w:rPr>
        <w:t> </w:t>
      </w:r>
      <w:hyperlink r:id="rId28" w:tooltip="Товары для спорта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спортом</w:t>
        </w:r>
      </w:hyperlink>
      <w:r w:rsidRPr="00A44703">
        <w:t>.</w:t>
      </w:r>
      <w:r w:rsidRPr="0031137E">
        <w:t xml:space="preserve"> Комплексная оценка данных антропометрии, </w:t>
      </w:r>
      <w:proofErr w:type="spellStart"/>
      <w:r w:rsidRPr="0031137E">
        <w:t>соматоскопии</w:t>
      </w:r>
      <w:proofErr w:type="spellEnd"/>
      <w:r w:rsidRPr="0031137E">
        <w:t xml:space="preserve"> и состояния здоровья с составлением заключения по физическому развитию и по коррекции выявленных нарушений.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77. Влияние физической тренировки на </w:t>
      </w:r>
      <w:proofErr w:type="spellStart"/>
      <w:r w:rsidRPr="0031137E">
        <w:t>кардиореспираторную</w:t>
      </w:r>
      <w:proofErr w:type="spellEnd"/>
      <w:r w:rsidRPr="0031137E">
        <w:t xml:space="preserve"> систему, систему транспорта кислорода, обменные процессы, центральную нервную систему. Физиологическая характеристика состояний организма при спортивной деятельности. Функциональные и</w:t>
      </w:r>
      <w:r w:rsidRPr="0031137E">
        <w:rPr>
          <w:rStyle w:val="apple-converted-space"/>
        </w:rPr>
        <w:t> </w:t>
      </w:r>
      <w:hyperlink r:id="rId29" w:tooltip="Морф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морфологические</w:t>
        </w:r>
      </w:hyperlink>
      <w:r w:rsidRPr="0031137E">
        <w:rPr>
          <w:rStyle w:val="apple-converted-space"/>
        </w:rPr>
        <w:t> </w:t>
      </w:r>
      <w:r w:rsidRPr="0031137E">
        <w:t>изменения в организме человека под влиянием систематической тренировки.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78. Понятие о тренированности. Тренированность как комплексное врачебное,</w:t>
      </w:r>
      <w:r w:rsidRPr="0031137E">
        <w:rPr>
          <w:rStyle w:val="apple-converted-space"/>
        </w:rPr>
        <w:t> </w:t>
      </w:r>
      <w:hyperlink r:id="rId30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педагогическое</w:t>
        </w:r>
      </w:hyperlink>
      <w:r w:rsidRPr="00A44703">
        <w:rPr>
          <w:rStyle w:val="apple-converted-space"/>
        </w:rPr>
        <w:t> </w:t>
      </w:r>
      <w:r w:rsidRPr="00A44703">
        <w:t>и</w:t>
      </w:r>
      <w:r w:rsidRPr="00A44703">
        <w:rPr>
          <w:rStyle w:val="apple-converted-space"/>
        </w:rPr>
        <w:t> </w:t>
      </w:r>
      <w:hyperlink r:id="rId31" w:tooltip="Псих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психологическое</w:t>
        </w:r>
      </w:hyperlink>
      <w:r w:rsidRPr="0031137E">
        <w:rPr>
          <w:rStyle w:val="apple-converted-space"/>
        </w:rPr>
        <w:t> </w:t>
      </w:r>
      <w:r w:rsidRPr="0031137E">
        <w:t>понятие. Физиологические показатели тренированности. Реакция организма на физические нагрузки различной мощности.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79. Функциональное состояние нервной и нервно-мышечной систем и методика его оценки. Влияние спортивной тренировки на координацию и оценка ее показателей. Функциональное состояние вегетативной нервной системы у спортсменов и методика ее оценки.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80. Понятие об адаптации организма к физическим нагрузкам и этапы ее формирования.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81. Структурные изменения в сердце под воздействием физических нагрузок и механизмы их возникновения. Понятие о тренированном сердце.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82. Функциональное состояние аппарата внешнего дыхания у не спортсменов и спортсменов. Простейшие функциональные пробы при изучении внешнего дыхания у спортсменов, их оценка.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83. Функциональное состояние системы пищеварения у спортсменов. Отклонения, возникающие в системе пищеварения при нерациональной системе тренировок. Функциональное состояние системы выделения у спортсменов. Изменения системы крови, обмена веществ, гормонального спектра при рациональной и нерациональной системе тренировок.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84. Требование к адекватности медицинских тестов. Классификация функциональных проб, тестов и их оценка.</w:t>
      </w:r>
    </w:p>
    <w:p w:rsidR="00A44703" w:rsidRPr="0031137E" w:rsidRDefault="00A44703" w:rsidP="00A44703">
      <w:pPr>
        <w:pStyle w:val="a3"/>
        <w:spacing w:before="0" w:beforeAutospacing="0" w:after="0" w:afterAutospacing="0"/>
        <w:rPr>
          <w:shd w:val="clear" w:color="auto" w:fill="FFFFFF"/>
        </w:rPr>
      </w:pPr>
      <w:r w:rsidRPr="0031137E">
        <w:rPr>
          <w:shd w:val="clear" w:color="auto" w:fill="FFFFFF"/>
        </w:rPr>
        <w:t>85. Влияние однократной физической нагрузки на организм человека. Возрастные особенности реакции организма на физическую нагрузку.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86. Максимальные и </w:t>
      </w:r>
      <w:proofErr w:type="spellStart"/>
      <w:r w:rsidRPr="0031137E">
        <w:t>субмаксимальные</w:t>
      </w:r>
      <w:proofErr w:type="spellEnd"/>
      <w:r w:rsidRPr="0031137E">
        <w:t xml:space="preserve"> тесты для определения физической</w:t>
      </w:r>
      <w:r w:rsidRPr="0031137E">
        <w:rPr>
          <w:rStyle w:val="apple-converted-space"/>
        </w:rPr>
        <w:t> </w:t>
      </w:r>
      <w:hyperlink r:id="rId32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работоспособности</w:t>
        </w:r>
      </w:hyperlink>
      <w:r w:rsidRPr="00A44703">
        <w:t>.</w:t>
      </w:r>
      <w:r w:rsidRPr="0031137E">
        <w:t xml:space="preserve"> Процедура определения МПК. Определение физической работоспособности по тесту PWC170.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87. Место и значение</w:t>
      </w:r>
      <w:r w:rsidRPr="0031137E">
        <w:rPr>
          <w:rStyle w:val="apple-converted-space"/>
        </w:rPr>
        <w:t> </w:t>
      </w:r>
      <w:hyperlink r:id="rId33" w:tooltip="Инструментальные и математические методы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инструментальных методик</w:t>
        </w:r>
      </w:hyperlink>
      <w:r w:rsidRPr="0031137E">
        <w:rPr>
          <w:rStyle w:val="apple-converted-space"/>
        </w:rPr>
        <w:t> </w:t>
      </w:r>
      <w:r w:rsidRPr="0031137E">
        <w:t>обследования спортсменов. Особенности ЭКГ, Эхо-КГ и ФКГ спортсмена в покое, после проб с физической нагрузкой и после соревнований.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 xml:space="preserve">88. Особенности врачебного </w:t>
      </w:r>
      <w:proofErr w:type="gramStart"/>
      <w:r w:rsidRPr="0031137E">
        <w:t>контроля за</w:t>
      </w:r>
      <w:proofErr w:type="gramEnd"/>
      <w:r w:rsidRPr="0031137E">
        <w:t xml:space="preserve"> женщинами на основании данных о влияние физических нагрузок на их организм.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89. Особенности врачебного </w:t>
      </w:r>
      <w:proofErr w:type="gramStart"/>
      <w:r w:rsidRPr="0031137E">
        <w:t>контроля за</w:t>
      </w:r>
      <w:proofErr w:type="gramEnd"/>
      <w:r w:rsidRPr="0031137E">
        <w:t xml:space="preserve"> детьми, подростками, юношами и девушками, занимающимися физической культурой и спортом. Возрастные группы и их особенности. 90. Особенность врачебного </w:t>
      </w:r>
      <w:proofErr w:type="gramStart"/>
      <w:r w:rsidRPr="0031137E">
        <w:t>контроля за</w:t>
      </w:r>
      <w:proofErr w:type="gramEnd"/>
      <w:r w:rsidRPr="0031137E">
        <w:t xml:space="preserve"> лицами среднего, пожилого и старшего возраста, занимающимися физической культурой и спортом.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91. Врачебно-педагогические наблюдение, его содержание и задачи, планирование учебно-тренировочного процесса. Врачебная оценка уровня спортивной формы. </w:t>
      </w:r>
      <w:proofErr w:type="spellStart"/>
      <w:r w:rsidRPr="0031137E">
        <w:t>Растренировка</w:t>
      </w:r>
      <w:proofErr w:type="spellEnd"/>
      <w:r w:rsidRPr="0031137E">
        <w:t>. Самоконтроль спортсмена.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92. Санитарно-гигиенический </w:t>
      </w:r>
      <w:proofErr w:type="gramStart"/>
      <w:r w:rsidRPr="0031137E">
        <w:t>контроль за</w:t>
      </w:r>
      <w:proofErr w:type="gramEnd"/>
      <w:r w:rsidRPr="0031137E">
        <w:t xml:space="preserve"> состоянием спортивных сооружений. Нормативные требования к температуре, освещению.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93. Медицинское обеспечение соревнований: задачи, права и обязанности спортивного врача.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94. Особенности проведения соревнований на различной долготе и широте. Нарушение биоритмов и тепловых условий. Акклиматизация и ее влияние на работоспособность спортсмена.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95. Контроль над полом и его процедура.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96. Средства восстановления спортивной работоспособности. Значение специализированного питания,</w:t>
      </w:r>
      <w:r w:rsidRPr="0031137E">
        <w:rPr>
          <w:rStyle w:val="apple-converted-space"/>
        </w:rPr>
        <w:t> </w:t>
      </w:r>
      <w:hyperlink r:id="rId34" w:tooltip="Витамин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витаминизация</w:t>
        </w:r>
      </w:hyperlink>
      <w:r w:rsidRPr="00A44703">
        <w:t>,</w:t>
      </w:r>
      <w:r w:rsidRPr="0031137E">
        <w:t xml:space="preserve"> физических факторов, бальнеотерапии. Спортивный массаж: механизмы воздействия на организм спортсмена.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97. Допинги. Патологические воздействия допингов на организм спортсмена.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98. Организация антидопингового контроля в РФ и в международном спортивном движении. Инструкция Международного олимпийского комитета по проведению антидопингового контроля.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99. Не запрещенные средства в спорте. Витамины,</w:t>
      </w:r>
      <w:r w:rsidRPr="0031137E">
        <w:rPr>
          <w:rStyle w:val="apple-converted-space"/>
        </w:rPr>
        <w:t> </w:t>
      </w:r>
      <w:hyperlink r:id="rId35" w:tooltip="Кофе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коферменты</w:t>
        </w:r>
      </w:hyperlink>
      <w:r w:rsidRPr="00A44703">
        <w:t>,</w:t>
      </w:r>
      <w:r w:rsidRPr="0031137E">
        <w:t xml:space="preserve"> микроэлементы, продукты повышенной</w:t>
      </w:r>
      <w:r w:rsidRPr="0031137E">
        <w:rPr>
          <w:rStyle w:val="apple-converted-space"/>
        </w:rPr>
        <w:t> </w:t>
      </w:r>
      <w:hyperlink r:id="rId36" w:tooltip="Биология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биологической</w:t>
        </w:r>
      </w:hyperlink>
      <w:r w:rsidRPr="0031137E">
        <w:rPr>
          <w:rStyle w:val="apple-converted-space"/>
        </w:rPr>
        <w:t> </w:t>
      </w:r>
      <w:r w:rsidRPr="0031137E">
        <w:t xml:space="preserve">ценности. </w:t>
      </w:r>
      <w:proofErr w:type="spellStart"/>
      <w:r w:rsidRPr="0031137E">
        <w:t>Энзимотерапия</w:t>
      </w:r>
      <w:proofErr w:type="spellEnd"/>
      <w:r w:rsidRPr="0031137E">
        <w:t xml:space="preserve"> в спорте.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100. Спортивный травматизм. Общая характеристика спортивного травматизма. Ссадины, потертости, раны. Остановка кровотечений, меры асептики и</w:t>
      </w:r>
      <w:r w:rsidRPr="0031137E">
        <w:rPr>
          <w:rStyle w:val="apple-converted-space"/>
        </w:rPr>
        <w:t> </w:t>
      </w:r>
      <w:hyperlink r:id="rId37" w:tooltip="Антисептик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антисептики</w:t>
        </w:r>
      </w:hyperlink>
      <w:r w:rsidRPr="00A44703">
        <w:t xml:space="preserve">. </w:t>
      </w:r>
      <w:r w:rsidRPr="0031137E">
        <w:t>Мягкие повязки.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101. Повреждения связочно-сумочного аппарата суставов. Ушибы, растяжения, разрывы мышц, сухожилий и фасций. Первая помощь и профилактика.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102. Переломы костей, подвывихи, вывихи суставов. Иммобилизация конечностей. Транспортировка пострадавших. Профилактика травматического шока.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103. Травмы нервной системы: сотрясения, ушибы головного мозга, повреждения периферических нервов и спинного мозга.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104. Травмы внутренних органов. Повреждения и заболевания кожных покровов, глаз, ушей, носа и зубов у спортсменов. Основная симптоматика, первая помощь, профилактика.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105. </w:t>
      </w:r>
      <w:proofErr w:type="spellStart"/>
      <w:r w:rsidRPr="0031137E">
        <w:t>Перетренированность</w:t>
      </w:r>
      <w:proofErr w:type="spellEnd"/>
      <w:r w:rsidRPr="0031137E">
        <w:t xml:space="preserve"> и перенапряжение: причины, признаки, фазы развития, предупреждение и лечение.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106. Острое и хроническое перенапряжение организма. Этиология патогенез их развития. Клиника,</w:t>
      </w:r>
      <w:r w:rsidRPr="0031137E">
        <w:rPr>
          <w:rStyle w:val="apple-converted-space"/>
        </w:rPr>
        <w:t> </w:t>
      </w:r>
      <w:hyperlink r:id="rId38" w:tooltip="Дифференциал" w:history="1">
        <w:r w:rsidRPr="00A44703">
          <w:rPr>
            <w:rStyle w:val="a5"/>
            <w:color w:val="auto"/>
            <w:u w:val="none"/>
            <w:bdr w:val="none" w:sz="0" w:space="0" w:color="auto" w:frame="1"/>
          </w:rPr>
          <w:t>дифференциальная</w:t>
        </w:r>
      </w:hyperlink>
      <w:r w:rsidRPr="00A44703">
        <w:rPr>
          <w:rStyle w:val="apple-converted-space"/>
        </w:rPr>
        <w:t> </w:t>
      </w:r>
      <w:r w:rsidRPr="0031137E">
        <w:t>диагностика, профилактика.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107. Заболевания внутренних органов, связанные с нерациональным тренировочным режимом. Некоторые заболевания желудочно-кишечного тракта, печени, почек, крови, наблюдающиеся у спортсменов.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108. Причины внезапных смертей в спорте, факторы риска и маркеры внезапной смерти, профилактика смерти.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109. Синдром диссеминированного внутрисосудистого свертывания крови (</w:t>
      </w:r>
      <w:proofErr w:type="spellStart"/>
      <w:r w:rsidRPr="0031137E">
        <w:t>ДВС-синдром</w:t>
      </w:r>
      <w:proofErr w:type="spellEnd"/>
      <w:r w:rsidRPr="0031137E">
        <w:t>) у спортсменов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110. Сотрясение головного мозга: причины, клиническая картина, степени сотрясения мозга; неотложная помощь. Нокаут, нокдаун, </w:t>
      </w:r>
      <w:proofErr w:type="spellStart"/>
      <w:r w:rsidRPr="0031137E">
        <w:t>грогги</w:t>
      </w:r>
      <w:proofErr w:type="spellEnd"/>
      <w:r w:rsidRPr="0031137E">
        <w:t>: клиническая картина, неотложная помощь.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111. Обморочные и коматозные состояния. Механизмы развития обморочных состояний у спортсменов. Первая помощь и профилактика при обмороках.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lastRenderedPageBreak/>
        <w:t>112. Клиника солнечного и теплового удара. Первая помощь и профилактика.</w:t>
      </w:r>
    </w:p>
    <w:p w:rsidR="00A44703" w:rsidRPr="0031137E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>113. Гипогликемические состояния у спортсменов, механизмы их возникновения и профилактика.</w:t>
      </w:r>
    </w:p>
    <w:p w:rsidR="00A44703" w:rsidRPr="00C77030" w:rsidRDefault="00A44703" w:rsidP="00A4470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1137E">
        <w:t xml:space="preserve">114. Доврачебные реанимационные мероприятия: искусственная вентиляция </w:t>
      </w:r>
      <w:r>
        <w:t>легких, непрямой массаж сердца.</w:t>
      </w:r>
    </w:p>
    <w:p w:rsidR="00A44703" w:rsidRDefault="00A44703" w:rsidP="00A44703">
      <w:pPr>
        <w:pStyle w:val="Default"/>
        <w:ind w:left="720"/>
        <w:jc w:val="center"/>
      </w:pPr>
    </w:p>
    <w:p w:rsidR="00632B44" w:rsidRPr="00FE5C42" w:rsidRDefault="00632B44" w:rsidP="00A44703">
      <w:pPr>
        <w:pStyle w:val="Default"/>
        <w:jc w:val="both"/>
      </w:pPr>
      <w:r w:rsidRPr="00FE5C42">
        <w:t>Окончательная оценка составляет средний ба</w:t>
      </w:r>
      <w:r>
        <w:t>лл из суммированных ответов на 2</w:t>
      </w:r>
      <w:r w:rsidRPr="00FE5C42">
        <w:t xml:space="preserve"> вопроса</w:t>
      </w:r>
    </w:p>
    <w:p w:rsidR="00632B44" w:rsidRPr="00FE5C42" w:rsidRDefault="00632B44" w:rsidP="00632B44">
      <w:pPr>
        <w:pStyle w:val="Default"/>
        <w:ind w:left="720"/>
      </w:pPr>
    </w:p>
    <w:p w:rsidR="00632B44" w:rsidRPr="00FE5C42" w:rsidRDefault="00632B44" w:rsidP="00632B44">
      <w:pPr>
        <w:ind w:left="720"/>
        <w:rPr>
          <w:b/>
        </w:rPr>
      </w:pPr>
      <w:r w:rsidRPr="00FE5C42">
        <w:rPr>
          <w:b/>
        </w:rPr>
        <w:t>Шкала оценивания:</w:t>
      </w:r>
    </w:p>
    <w:p w:rsidR="00632B44" w:rsidRPr="00FE5C42" w:rsidRDefault="00632B44" w:rsidP="00632B44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836"/>
      </w:tblGrid>
      <w:tr w:rsidR="00632B44" w:rsidRPr="00FE5C42" w:rsidTr="00677791"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Баллы</w:t>
            </w:r>
          </w:p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для учета в рейтинге</w:t>
            </w:r>
          </w:p>
          <w:p w:rsidR="00632B44" w:rsidRPr="00FE5C42" w:rsidRDefault="00632B44" w:rsidP="00677791">
            <w:pPr>
              <w:jc w:val="center"/>
            </w:pPr>
            <w:r w:rsidRPr="00FE5C42">
              <w:t>(оценка ответа на экзамене)</w:t>
            </w:r>
          </w:p>
        </w:tc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Степень удовлетворения критериям</w:t>
            </w:r>
          </w:p>
          <w:p w:rsidR="00632B44" w:rsidRPr="00FE5C42" w:rsidRDefault="00632B44" w:rsidP="00677791">
            <w:pPr>
              <w:jc w:val="center"/>
            </w:pPr>
          </w:p>
        </w:tc>
      </w:tr>
      <w:tr w:rsidR="00632B44" w:rsidRPr="00FE5C42" w:rsidTr="00677791"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5 баллов</w:t>
            </w:r>
          </w:p>
          <w:p w:rsidR="00632B44" w:rsidRPr="00FE5C42" w:rsidRDefault="00632B44" w:rsidP="00677791">
            <w:pPr>
              <w:jc w:val="center"/>
            </w:pPr>
            <w:r w:rsidRPr="00FE5C42">
              <w:t>«отлично»</w:t>
            </w:r>
          </w:p>
        </w:tc>
        <w:tc>
          <w:tcPr>
            <w:tcW w:w="0" w:type="auto"/>
            <w:shd w:val="clear" w:color="auto" w:fill="auto"/>
          </w:tcPr>
          <w:p w:rsidR="00632B44" w:rsidRPr="00FE5C42" w:rsidRDefault="00632B44" w:rsidP="00677791">
            <w:r w:rsidRPr="00FE5C42">
              <w:t xml:space="preserve">Ординатор исчерпывающим образом ответил на вопросы экзаменационного билета. Задача решена правильно, ординатор способен обосновать выбранный способ и пояснить ход решения задачи.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примеры, использует материал разнообразных литературных источников </w:t>
            </w:r>
          </w:p>
        </w:tc>
      </w:tr>
      <w:tr w:rsidR="00632B44" w:rsidRPr="00FE5C42" w:rsidTr="00677791"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4 балла</w:t>
            </w:r>
          </w:p>
          <w:p w:rsidR="00632B44" w:rsidRPr="00FE5C42" w:rsidRDefault="00632B44" w:rsidP="00677791">
            <w:pPr>
              <w:jc w:val="center"/>
            </w:pPr>
            <w:r w:rsidRPr="00FE5C42">
              <w:t>«хорошо»</w:t>
            </w:r>
          </w:p>
        </w:tc>
        <w:tc>
          <w:tcPr>
            <w:tcW w:w="0" w:type="auto"/>
            <w:shd w:val="clear" w:color="auto" w:fill="auto"/>
          </w:tcPr>
          <w:p w:rsidR="00632B44" w:rsidRPr="00FE5C42" w:rsidRDefault="00632B44" w:rsidP="00677791">
            <w:r w:rsidRPr="00FE5C42">
              <w:t xml:space="preserve">При ответе на вопросы экзаменационного билета ординатором допущены одна-две неточности или несущественные ошибки. Задача решена правильно или ее решение содержало несущественную ошибку, исправленную при наводящем вопросе экзаменатора.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примеры. </w:t>
            </w:r>
          </w:p>
        </w:tc>
      </w:tr>
      <w:tr w:rsidR="00632B44" w:rsidRPr="00FE5C42" w:rsidTr="00677791"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3 балла</w:t>
            </w:r>
          </w:p>
          <w:p w:rsidR="00632B44" w:rsidRPr="00FE5C42" w:rsidRDefault="00632B44" w:rsidP="00677791">
            <w:pPr>
              <w:jc w:val="center"/>
            </w:pPr>
            <w:r w:rsidRPr="00FE5C42"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632B44" w:rsidRPr="00FE5C42" w:rsidRDefault="00632B44" w:rsidP="00677791">
            <w:r w:rsidRPr="00FE5C42">
              <w:t xml:space="preserve">При ответе на вопросы экзаменационного билета ординатором допущены одна-две существенные ошибки, которые студент исправил при наводящих вопросах экзаменатора. Ответы содержат существенную ошибку, исправленную при наводящем вопросе экзаменатора. Ординатор допускает нарушение логики изложения материала, путается в терминах, демонстрирует слабую способность аргументировать свои утверждения и выводы, привести практические примеры. </w:t>
            </w:r>
          </w:p>
        </w:tc>
      </w:tr>
      <w:tr w:rsidR="00632B44" w:rsidRPr="00FE5C42" w:rsidTr="00677791">
        <w:tc>
          <w:tcPr>
            <w:tcW w:w="0" w:type="auto"/>
            <w:shd w:val="clear" w:color="auto" w:fill="auto"/>
          </w:tcPr>
          <w:p w:rsidR="00632B44" w:rsidRPr="00FE5C42" w:rsidRDefault="00632B44" w:rsidP="00677791">
            <w:pPr>
              <w:pStyle w:val="Default"/>
              <w:jc w:val="center"/>
            </w:pPr>
            <w:r w:rsidRPr="00FE5C42">
              <w:t>2 балла</w:t>
            </w:r>
          </w:p>
          <w:p w:rsidR="00632B44" w:rsidRPr="00FE5C42" w:rsidRDefault="00632B44" w:rsidP="00677791">
            <w:pPr>
              <w:jc w:val="center"/>
            </w:pPr>
            <w:r w:rsidRPr="00FE5C42"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632B44" w:rsidRPr="00FE5C42" w:rsidRDefault="00632B44" w:rsidP="00677791">
            <w:r w:rsidRPr="00FE5C42">
              <w:t>При ответе обнаружено непонимание ординатором основного содержания учебного материала или допущены существенные ошибки, которые ординатор не смог исправить при наводящих вопросах экзаменатора.</w:t>
            </w:r>
          </w:p>
        </w:tc>
      </w:tr>
    </w:tbl>
    <w:p w:rsidR="00632B44" w:rsidRDefault="00632B44" w:rsidP="00632B44">
      <w:pPr>
        <w:pStyle w:val="a3"/>
        <w:jc w:val="center"/>
        <w:rPr>
          <w:b/>
        </w:rPr>
      </w:pPr>
      <w:r w:rsidRPr="001D7B4D">
        <w:rPr>
          <w:b/>
        </w:rPr>
        <w:t>Комплект ситуационных задач</w:t>
      </w:r>
    </w:p>
    <w:p w:rsidR="00A44703" w:rsidRPr="00302971" w:rsidRDefault="00A44703" w:rsidP="00A44703">
      <w:pPr>
        <w:jc w:val="center"/>
        <w:rPr>
          <w:b/>
        </w:rPr>
      </w:pPr>
      <w:r w:rsidRPr="00302971">
        <w:rPr>
          <w:b/>
        </w:rPr>
        <w:t>Задача №1.</w:t>
      </w:r>
    </w:p>
    <w:p w:rsidR="00A44703" w:rsidRPr="00AB1C91" w:rsidRDefault="00A44703" w:rsidP="00A44703">
      <w:pPr>
        <w:jc w:val="both"/>
      </w:pPr>
      <w:r w:rsidRPr="00AB1C91">
        <w:t xml:space="preserve">Пациентка П. 65 лет, инвалид 3 группы, находится на стационарном лечении </w:t>
      </w:r>
      <w:r>
        <w:t>с д</w:t>
      </w:r>
      <w:r w:rsidRPr="00AB1C91">
        <w:t xml:space="preserve">иагнозом: </w:t>
      </w:r>
      <w:proofErr w:type="spellStart"/>
      <w:r w:rsidRPr="00AB1C91">
        <w:t>Остеоартроз</w:t>
      </w:r>
      <w:proofErr w:type="spellEnd"/>
      <w:r w:rsidRPr="00AB1C91">
        <w:t xml:space="preserve"> коленных суставов. Беспокоят боли механического характера (при физической нагрузке), отмечаются явления </w:t>
      </w:r>
      <w:proofErr w:type="spellStart"/>
      <w:r w:rsidRPr="00AB1C91">
        <w:t>синовиита</w:t>
      </w:r>
      <w:proofErr w:type="spellEnd"/>
      <w:r w:rsidRPr="00AB1C91">
        <w:t xml:space="preserve"> (покраснение, отечность суставов). Больной получает необходимый объем медикаментозного лечения. </w:t>
      </w:r>
    </w:p>
    <w:p w:rsidR="00A44703" w:rsidRPr="00AB1C91" w:rsidRDefault="00A44703" w:rsidP="00A44703">
      <w:pPr>
        <w:jc w:val="both"/>
      </w:pPr>
      <w:r w:rsidRPr="00AB1C91">
        <w:t>Вопросы:</w:t>
      </w:r>
    </w:p>
    <w:p w:rsidR="00A44703" w:rsidRPr="00AB1C91" w:rsidRDefault="00A44703" w:rsidP="00A44703">
      <w:pPr>
        <w:jc w:val="both"/>
      </w:pPr>
      <w:r w:rsidRPr="00AB1C91">
        <w:t xml:space="preserve">1.Можно ли назначить методики ЛФК в данной ситуации при </w:t>
      </w:r>
      <w:proofErr w:type="spellStart"/>
      <w:r w:rsidRPr="00AB1C91">
        <w:t>синовиите</w:t>
      </w:r>
      <w:proofErr w:type="spellEnd"/>
      <w:r w:rsidRPr="00AB1C91">
        <w:t>?</w:t>
      </w:r>
    </w:p>
    <w:p w:rsidR="00A44703" w:rsidRPr="00AB1C91" w:rsidRDefault="00A44703" w:rsidP="00A44703">
      <w:pPr>
        <w:jc w:val="both"/>
      </w:pPr>
      <w:r w:rsidRPr="00AB1C91">
        <w:t xml:space="preserve">2.Какие методики ЛФК можно рекомендовать после купирования явлений </w:t>
      </w:r>
      <w:proofErr w:type="spellStart"/>
      <w:r w:rsidRPr="00AB1C91">
        <w:t>синовиита</w:t>
      </w:r>
      <w:proofErr w:type="spellEnd"/>
      <w:r w:rsidRPr="00AB1C91">
        <w:t>?</w:t>
      </w:r>
    </w:p>
    <w:p w:rsidR="00A44703" w:rsidRPr="00AB1C91" w:rsidRDefault="00A44703" w:rsidP="00A44703">
      <w:pPr>
        <w:jc w:val="both"/>
      </w:pPr>
      <w:r w:rsidRPr="00AB1C91">
        <w:lastRenderedPageBreak/>
        <w:t>3.В чем будет заключаться медико-социальная реабилитация после выписки из стационара?</w:t>
      </w:r>
    </w:p>
    <w:p w:rsidR="00A44703" w:rsidRPr="00AB1C91" w:rsidRDefault="00A44703" w:rsidP="00A44703">
      <w:pPr>
        <w:jc w:val="both"/>
      </w:pPr>
      <w:r w:rsidRPr="00AB1C91">
        <w:t>4.Какие курорты Сибирского региона можно рекомендовать в дальнейшей реабилитации?</w:t>
      </w:r>
    </w:p>
    <w:p w:rsidR="00A44703" w:rsidRPr="00AB1C91" w:rsidRDefault="00A44703" w:rsidP="00A44703">
      <w:pPr>
        <w:jc w:val="both"/>
      </w:pPr>
      <w:r w:rsidRPr="00AB1C91">
        <w:t>5.Кто выполняет методики ЛФК?</w:t>
      </w:r>
    </w:p>
    <w:p w:rsidR="00A44703" w:rsidRDefault="00A44703" w:rsidP="00A44703">
      <w:pPr>
        <w:jc w:val="both"/>
      </w:pPr>
    </w:p>
    <w:p w:rsidR="00A44703" w:rsidRPr="00302971" w:rsidRDefault="00A44703" w:rsidP="00A44703">
      <w:pPr>
        <w:jc w:val="center"/>
        <w:rPr>
          <w:b/>
        </w:rPr>
      </w:pPr>
      <w:r w:rsidRPr="00302971">
        <w:rPr>
          <w:b/>
        </w:rPr>
        <w:t>Задача № 2</w:t>
      </w:r>
    </w:p>
    <w:p w:rsidR="00A44703" w:rsidRPr="00AB1C91" w:rsidRDefault="00A44703" w:rsidP="00A44703">
      <w:pPr>
        <w:jc w:val="both"/>
      </w:pPr>
      <w:r w:rsidRPr="00AB1C91">
        <w:t>Пациент К. 60 лет наход</w:t>
      </w:r>
      <w:r>
        <w:t>ился на стационарном лечении с д</w:t>
      </w:r>
      <w:r w:rsidRPr="00AB1C91">
        <w:t xml:space="preserve">иагнозом: Обострение остеохондроза </w:t>
      </w:r>
      <w:proofErr w:type="spellStart"/>
      <w:r w:rsidRPr="00AB1C91">
        <w:t>пояснично</w:t>
      </w:r>
      <w:proofErr w:type="spellEnd"/>
      <w:r w:rsidRPr="00AB1C91">
        <w:t>–крестцового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(анальгетики, нестероидные противовоспалительные средства).</w:t>
      </w:r>
    </w:p>
    <w:p w:rsidR="00A44703" w:rsidRPr="00AB1C91" w:rsidRDefault="00A44703" w:rsidP="00A44703">
      <w:pPr>
        <w:jc w:val="both"/>
      </w:pPr>
      <w:r w:rsidRPr="00AB1C91">
        <w:t>Вопросы:</w:t>
      </w:r>
    </w:p>
    <w:p w:rsidR="00A44703" w:rsidRPr="00AB1C91" w:rsidRDefault="00A44703" w:rsidP="00A44703">
      <w:pPr>
        <w:jc w:val="both"/>
      </w:pPr>
      <w:r w:rsidRPr="00AB1C91">
        <w:t>1.Можно ли в данной ситуации назначить методики ЛФК</w:t>
      </w:r>
      <w:proofErr w:type="gramStart"/>
      <w:r w:rsidRPr="00AB1C91">
        <w:t xml:space="preserve"> ?</w:t>
      </w:r>
      <w:proofErr w:type="gramEnd"/>
    </w:p>
    <w:p w:rsidR="00A44703" w:rsidRPr="00AB1C91" w:rsidRDefault="00A44703" w:rsidP="00A44703">
      <w:pPr>
        <w:jc w:val="both"/>
      </w:pPr>
      <w:r w:rsidRPr="00AB1C91">
        <w:t>2.Какие методики ЛФК можно назначить после купирования болевого синдрома?</w:t>
      </w:r>
    </w:p>
    <w:p w:rsidR="00A44703" w:rsidRPr="00AB1C91" w:rsidRDefault="00A44703" w:rsidP="00A44703">
      <w:pPr>
        <w:jc w:val="both"/>
      </w:pPr>
      <w:r w:rsidRPr="00AB1C91">
        <w:t>3.На каком этапе медицинской реабилитации целесообразно назначить плавание в бассейне?</w:t>
      </w:r>
    </w:p>
    <w:p w:rsidR="00A44703" w:rsidRPr="00AB1C91" w:rsidRDefault="00A44703" w:rsidP="00A44703">
      <w:pPr>
        <w:jc w:val="both"/>
      </w:pPr>
      <w:r w:rsidRPr="00AB1C91">
        <w:t>4.Какие курорты Сибирского региона можно рекомендовать в дальнейшей реабилитации?</w:t>
      </w:r>
    </w:p>
    <w:p w:rsidR="00A44703" w:rsidRPr="00AB1C91" w:rsidRDefault="00A44703" w:rsidP="00A44703">
      <w:pPr>
        <w:jc w:val="both"/>
      </w:pPr>
      <w:r w:rsidRPr="00AB1C91">
        <w:t>5.Где выполняют методики ЛФК?</w:t>
      </w:r>
    </w:p>
    <w:p w:rsidR="00A44703" w:rsidRDefault="00A44703" w:rsidP="00A44703">
      <w:pPr>
        <w:jc w:val="both"/>
      </w:pPr>
    </w:p>
    <w:p w:rsidR="00A44703" w:rsidRPr="00302971" w:rsidRDefault="00A44703" w:rsidP="00A44703">
      <w:pPr>
        <w:jc w:val="center"/>
        <w:rPr>
          <w:b/>
        </w:rPr>
      </w:pPr>
      <w:r w:rsidRPr="00302971">
        <w:rPr>
          <w:b/>
        </w:rPr>
        <w:t>Задача №3</w:t>
      </w:r>
    </w:p>
    <w:p w:rsidR="00A44703" w:rsidRDefault="00A44703" w:rsidP="00A44703">
      <w:pPr>
        <w:jc w:val="both"/>
      </w:pPr>
      <w:r w:rsidRPr="00AB1C91">
        <w:t xml:space="preserve">Девочка 6 лет, больна 7 сутки. Субъективные симптомы: общее недомогание, температура 37,2, озноб, </w:t>
      </w:r>
      <w:proofErr w:type="spellStart"/>
      <w:r w:rsidRPr="00AB1C91">
        <w:t>болив</w:t>
      </w:r>
      <w:proofErr w:type="spellEnd"/>
      <w:r w:rsidRPr="00AB1C91">
        <w:t xml:space="preserve"> </w:t>
      </w:r>
      <w:proofErr w:type="gramStart"/>
      <w:r w:rsidRPr="00AB1C91">
        <w:t>мышцах</w:t>
      </w:r>
      <w:proofErr w:type="gramEnd"/>
      <w:r w:rsidRPr="00AB1C91">
        <w:t xml:space="preserve">. При рентгенологическом исследовании картина пневмонии верхнедолевой справа. </w:t>
      </w:r>
    </w:p>
    <w:p w:rsidR="00A44703" w:rsidRPr="00AB1C91" w:rsidRDefault="00A44703" w:rsidP="00A44703">
      <w:pPr>
        <w:jc w:val="both"/>
      </w:pPr>
      <w:r w:rsidRPr="00AB1C91">
        <w:t>Вопросы:</w:t>
      </w:r>
    </w:p>
    <w:p w:rsidR="00A44703" w:rsidRPr="00AB1C91" w:rsidRDefault="00A44703" w:rsidP="00A44703">
      <w:pPr>
        <w:jc w:val="both"/>
      </w:pPr>
      <w:r w:rsidRPr="00AB1C91">
        <w:t>1.Что можно на</w:t>
      </w:r>
      <w:r>
        <w:t xml:space="preserve">значить помимо медикаментозного </w:t>
      </w:r>
      <w:r w:rsidRPr="00AB1C91">
        <w:t>лечения пневмонии?</w:t>
      </w:r>
    </w:p>
    <w:p w:rsidR="00A44703" w:rsidRPr="00AB1C91" w:rsidRDefault="00A44703" w:rsidP="00A44703">
      <w:pPr>
        <w:jc w:val="both"/>
      </w:pPr>
      <w:r w:rsidRPr="00AB1C91">
        <w:t>2. Какой вид ЛФК показан данной пациентке?</w:t>
      </w:r>
    </w:p>
    <w:p w:rsidR="00A44703" w:rsidRPr="00AB1C91" w:rsidRDefault="00A44703" w:rsidP="00A44703">
      <w:pPr>
        <w:jc w:val="both"/>
      </w:pPr>
      <w:r w:rsidRPr="00AB1C91">
        <w:t xml:space="preserve">3. </w:t>
      </w:r>
      <w:proofErr w:type="gramStart"/>
      <w:r w:rsidRPr="00AB1C91">
        <w:t>Какое</w:t>
      </w:r>
      <w:proofErr w:type="gramEnd"/>
      <w:r w:rsidRPr="00AB1C91">
        <w:t xml:space="preserve"> </w:t>
      </w:r>
      <w:proofErr w:type="spellStart"/>
      <w:r w:rsidRPr="00AB1C91">
        <w:t>дренажноеположение</w:t>
      </w:r>
      <w:proofErr w:type="spellEnd"/>
      <w:r w:rsidRPr="00AB1C91">
        <w:t xml:space="preserve"> вы бы рекомендовали?</w:t>
      </w:r>
    </w:p>
    <w:p w:rsidR="00A44703" w:rsidRDefault="00A44703" w:rsidP="00A44703">
      <w:pPr>
        <w:jc w:val="both"/>
      </w:pPr>
    </w:p>
    <w:p w:rsidR="00A44703" w:rsidRPr="00302971" w:rsidRDefault="00A44703" w:rsidP="00A44703">
      <w:pPr>
        <w:jc w:val="center"/>
        <w:rPr>
          <w:b/>
        </w:rPr>
      </w:pPr>
      <w:r w:rsidRPr="00302971">
        <w:rPr>
          <w:b/>
        </w:rPr>
        <w:t>Задача № 4.</w:t>
      </w:r>
    </w:p>
    <w:p w:rsidR="00A44703" w:rsidRPr="00AB1C91" w:rsidRDefault="00A44703" w:rsidP="00A44703">
      <w:pPr>
        <w:jc w:val="both"/>
      </w:pPr>
      <w:r w:rsidRPr="00AB1C91">
        <w:t xml:space="preserve">На приеме у врача пациент 70 лет, инвалид 2 </w:t>
      </w:r>
      <w:proofErr w:type="spellStart"/>
      <w:r w:rsidRPr="00AB1C91">
        <w:t>группыпо</w:t>
      </w:r>
      <w:proofErr w:type="spellEnd"/>
      <w:r w:rsidRPr="00AB1C91">
        <w:t xml:space="preserve"> общему заболеванию, </w:t>
      </w:r>
      <w:proofErr w:type="spellStart"/>
      <w:r w:rsidRPr="00AB1C91">
        <w:t>сопут</w:t>
      </w:r>
      <w:proofErr w:type="spellEnd"/>
      <w:r w:rsidRPr="00AB1C91">
        <w:t xml:space="preserve">. диагноз: Остеохондроз поясничного отдела позвоночника. На момент осмотра острые боли купировались, </w:t>
      </w:r>
      <w:proofErr w:type="spellStart"/>
      <w:r w:rsidRPr="00AB1C91">
        <w:t>беспокоитскованность</w:t>
      </w:r>
      <w:proofErr w:type="spellEnd"/>
      <w:r w:rsidRPr="00AB1C91">
        <w:t xml:space="preserve"> в позвоночнике.</w:t>
      </w:r>
    </w:p>
    <w:p w:rsidR="00A44703" w:rsidRPr="00AB1C91" w:rsidRDefault="00A44703" w:rsidP="00A44703">
      <w:pPr>
        <w:jc w:val="both"/>
      </w:pPr>
      <w:r w:rsidRPr="00AB1C91">
        <w:t>Вопросы:</w:t>
      </w:r>
    </w:p>
    <w:p w:rsidR="00A44703" w:rsidRPr="00AB1C91" w:rsidRDefault="00A44703" w:rsidP="00A44703">
      <w:pPr>
        <w:jc w:val="both"/>
      </w:pPr>
      <w:r w:rsidRPr="00AB1C91">
        <w:t>1.Можно ли в данной ситуации назначить массаж?</w:t>
      </w:r>
    </w:p>
    <w:p w:rsidR="00A44703" w:rsidRPr="00AB1C91" w:rsidRDefault="00A44703" w:rsidP="00A44703">
      <w:pPr>
        <w:jc w:val="both"/>
      </w:pPr>
      <w:r w:rsidRPr="00AB1C91">
        <w:t>2.Какие виды массажа можно назначить?</w:t>
      </w:r>
    </w:p>
    <w:p w:rsidR="00A44703" w:rsidRPr="00AB1C91" w:rsidRDefault="00A44703" w:rsidP="00A44703">
      <w:pPr>
        <w:jc w:val="both"/>
      </w:pPr>
      <w:r w:rsidRPr="00AB1C91">
        <w:t>3.Ожидаемые лечебные эффекты?</w:t>
      </w:r>
    </w:p>
    <w:p w:rsidR="00A44703" w:rsidRPr="00AB1C91" w:rsidRDefault="00A44703" w:rsidP="00A44703">
      <w:pPr>
        <w:jc w:val="both"/>
      </w:pPr>
      <w:r w:rsidRPr="00AB1C91">
        <w:t>4.Принципы дозирования массажа.</w:t>
      </w:r>
    </w:p>
    <w:p w:rsidR="00A44703" w:rsidRPr="00AB1C91" w:rsidRDefault="00A44703" w:rsidP="00A44703">
      <w:pPr>
        <w:jc w:val="both"/>
      </w:pPr>
      <w:r w:rsidRPr="00AB1C91">
        <w:t>5.Кто выполняет методики ручного классического массажа?</w:t>
      </w:r>
    </w:p>
    <w:p w:rsidR="00A44703" w:rsidRPr="00AB1C91" w:rsidRDefault="00A44703" w:rsidP="00A44703">
      <w:pPr>
        <w:jc w:val="both"/>
      </w:pPr>
    </w:p>
    <w:p w:rsidR="00A44703" w:rsidRPr="00302971" w:rsidRDefault="00A44703" w:rsidP="00A44703">
      <w:pPr>
        <w:jc w:val="center"/>
        <w:rPr>
          <w:b/>
        </w:rPr>
      </w:pPr>
      <w:r w:rsidRPr="00302971">
        <w:rPr>
          <w:b/>
        </w:rPr>
        <w:t>Задача №5</w:t>
      </w:r>
    </w:p>
    <w:p w:rsidR="00A44703" w:rsidRPr="00AB1C91" w:rsidRDefault="00A44703" w:rsidP="00A44703">
      <w:pPr>
        <w:jc w:val="both"/>
      </w:pPr>
      <w:r w:rsidRPr="00AB1C91">
        <w:t xml:space="preserve">Инструктор-методист поводит индивидуальное занятие ЛФК с пациентом Ф, 45 лет, с диагнозом: посттравматическая </w:t>
      </w:r>
      <w:proofErr w:type="spellStart"/>
      <w:r w:rsidRPr="00AB1C91">
        <w:t>сгибательная</w:t>
      </w:r>
      <w:proofErr w:type="spellEnd"/>
      <w:r w:rsidRPr="00AB1C91">
        <w:t xml:space="preserve"> контрактура коленного сустава. При этом 1</w:t>
      </w:r>
    </w:p>
    <w:p w:rsidR="00A44703" w:rsidRPr="00AB1C91" w:rsidRDefault="00A44703" w:rsidP="00A44703">
      <w:pPr>
        <w:jc w:val="both"/>
      </w:pPr>
      <w:r w:rsidRPr="00AB1C91">
        <w:t>-</w:t>
      </w:r>
      <w:proofErr w:type="spellStart"/>
      <w:r w:rsidRPr="00AB1C91">
        <w:t>ый</w:t>
      </w:r>
      <w:proofErr w:type="spellEnd"/>
      <w:r w:rsidRPr="00AB1C91">
        <w:t xml:space="preserve"> период занятия составляет 30% от общего времени занятия, 2-ой период составляет 40%, 3-ий период составляет 30%.</w:t>
      </w:r>
    </w:p>
    <w:p w:rsidR="00A44703" w:rsidRPr="00AB1C91" w:rsidRDefault="00A44703" w:rsidP="00A44703">
      <w:pPr>
        <w:jc w:val="both"/>
      </w:pPr>
      <w:r w:rsidRPr="00AB1C91">
        <w:t>Вопросы:</w:t>
      </w:r>
    </w:p>
    <w:p w:rsidR="00A44703" w:rsidRPr="00AB1C91" w:rsidRDefault="00A44703" w:rsidP="00A44703">
      <w:pPr>
        <w:jc w:val="both"/>
      </w:pPr>
      <w:r w:rsidRPr="00AB1C91">
        <w:t xml:space="preserve">1.Правильно ли, что инструктор-методист проводит индивидуальные занятия ЛФК с данным пациентом? </w:t>
      </w:r>
    </w:p>
    <w:p w:rsidR="00A44703" w:rsidRPr="00AB1C91" w:rsidRDefault="00A44703" w:rsidP="00A44703">
      <w:pPr>
        <w:jc w:val="both"/>
      </w:pPr>
      <w:r w:rsidRPr="00AB1C91">
        <w:t xml:space="preserve">2.Правильно ли инструктор-методист распределяет время на периоды занятия ЛФК? </w:t>
      </w:r>
      <w:proofErr w:type="spellStart"/>
      <w:r w:rsidRPr="00AB1C91">
        <w:t>Расп</w:t>
      </w:r>
      <w:proofErr w:type="spellEnd"/>
    </w:p>
    <w:p w:rsidR="00A44703" w:rsidRPr="00AB1C91" w:rsidRDefault="00A44703" w:rsidP="00A44703">
      <w:pPr>
        <w:jc w:val="both"/>
      </w:pPr>
      <w:proofErr w:type="spellStart"/>
      <w:r w:rsidRPr="00AB1C91">
        <w:t>ределите</w:t>
      </w:r>
      <w:proofErr w:type="spellEnd"/>
      <w:r w:rsidRPr="00AB1C91">
        <w:t xml:space="preserve"> процентное соотношение времени по периодам занятия ЛФК? </w:t>
      </w:r>
    </w:p>
    <w:p w:rsidR="00A44703" w:rsidRPr="00AB1C91" w:rsidRDefault="00A44703" w:rsidP="00A44703">
      <w:pPr>
        <w:jc w:val="both"/>
      </w:pPr>
      <w:r w:rsidRPr="00AB1C91">
        <w:t xml:space="preserve">3.Как называются периоды занятия ЛФК? </w:t>
      </w:r>
    </w:p>
    <w:p w:rsidR="00632B44" w:rsidRDefault="00632B44" w:rsidP="00632B44">
      <w:pPr>
        <w:widowControl w:val="0"/>
        <w:ind w:left="360" w:firstLine="348"/>
        <w:jc w:val="both"/>
        <w:rPr>
          <w:b/>
          <w:bCs/>
          <w:lang w:bidi="mr-IN"/>
        </w:rPr>
      </w:pPr>
    </w:p>
    <w:p w:rsidR="00632B44" w:rsidRPr="001D7B4D" w:rsidRDefault="00632B44" w:rsidP="00632B44">
      <w:pPr>
        <w:widowControl w:val="0"/>
        <w:ind w:left="360"/>
        <w:jc w:val="both"/>
        <w:rPr>
          <w:b/>
          <w:kern w:val="2"/>
        </w:rPr>
      </w:pPr>
      <w:r w:rsidRPr="001D7B4D">
        <w:rPr>
          <w:b/>
          <w:kern w:val="2"/>
        </w:rPr>
        <w:t>Критерии оценки:</w:t>
      </w:r>
    </w:p>
    <w:p w:rsidR="00632B44" w:rsidRDefault="00632B44" w:rsidP="00632B44">
      <w:pPr>
        <w:widowControl w:val="0"/>
        <w:numPr>
          <w:ilvl w:val="0"/>
          <w:numId w:val="3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 xml:space="preserve">Отлично – обучающийся  правильно ставит диагноз с учетом принятой классификации, правильно отвечает на вопросы с привлечением лекционного материала, учебника и </w:t>
      </w:r>
      <w:r>
        <w:rPr>
          <w:kern w:val="2"/>
        </w:rPr>
        <w:lastRenderedPageBreak/>
        <w:t>дополнительной литературы.</w:t>
      </w:r>
    </w:p>
    <w:p w:rsidR="00632B44" w:rsidRDefault="00632B44" w:rsidP="00632B44">
      <w:pPr>
        <w:widowControl w:val="0"/>
        <w:numPr>
          <w:ilvl w:val="0"/>
          <w:numId w:val="3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Хорошо – обучающийся  правильно ставит диагноз, но допускает неточности при его обосновании и несущественные ошибки при ответах на вопросы.</w:t>
      </w:r>
    </w:p>
    <w:p w:rsidR="00632B44" w:rsidRDefault="00632B44" w:rsidP="00632B44">
      <w:pPr>
        <w:widowControl w:val="0"/>
        <w:numPr>
          <w:ilvl w:val="0"/>
          <w:numId w:val="3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Удовлетворительно – обучающийся  ориентирован в заболевании, но не может поставить диагноз в соответствии с классификацией. Допускает существенные ошибки при ответе на вопросы, демонстрируя поверхностные знания предмета.</w:t>
      </w:r>
    </w:p>
    <w:p w:rsidR="00632B44" w:rsidRDefault="00632B44" w:rsidP="00632B44">
      <w:pPr>
        <w:widowControl w:val="0"/>
        <w:numPr>
          <w:ilvl w:val="0"/>
          <w:numId w:val="3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Неудовлетворительно – обучающийся  не может сформулировать диагноз или неправильно ставит диагноз. Не может правильно ответить на большинство вопросов задачи и дополнительные вопросы.</w:t>
      </w:r>
    </w:p>
    <w:p w:rsidR="00632B44" w:rsidRPr="001D7B4D" w:rsidRDefault="00632B44" w:rsidP="00632B44">
      <w:pPr>
        <w:widowControl w:val="0"/>
        <w:autoSpaceDE/>
        <w:ind w:left="284"/>
        <w:jc w:val="both"/>
        <w:rPr>
          <w:kern w:val="2"/>
        </w:rPr>
      </w:pP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Ответ выпускника выслушивается всеми членами ГЭК. С целью объективного оценивания знаний выпускника ему могут задаваться дополнительные и (или) уточняющие вопросы. Ответ выпускника оценивается в большей степени по основным вопросам билета. Каждый член ГЭК оценивает </w:t>
      </w:r>
      <w:r>
        <w:rPr>
          <w:rFonts w:cs="Times New Roman"/>
          <w:color w:val="auto"/>
          <w:lang w:eastAsia="ru-RU"/>
        </w:rPr>
        <w:t xml:space="preserve">ординатора </w:t>
      </w:r>
      <w:r w:rsidRPr="001D512B">
        <w:rPr>
          <w:rFonts w:cs="Times New Roman"/>
          <w:color w:val="auto"/>
          <w:lang w:eastAsia="ru-RU"/>
        </w:rPr>
        <w:t xml:space="preserve">отдельно. Оценка выставляется в соответствии с критериями по принятой пятибалльной системе. Итоговая оценка определяется по окончанию государственного экзамена, где члены ГЭК обсуждают и оценивают ответы </w:t>
      </w:r>
      <w:r>
        <w:rPr>
          <w:rFonts w:cs="Times New Roman"/>
          <w:color w:val="auto"/>
          <w:lang w:eastAsia="ru-RU"/>
        </w:rPr>
        <w:t xml:space="preserve">ординаторов </w:t>
      </w:r>
      <w:r w:rsidRPr="001D512B">
        <w:rPr>
          <w:rFonts w:cs="Times New Roman"/>
          <w:color w:val="auto"/>
          <w:lang w:eastAsia="ru-RU"/>
        </w:rPr>
        <w:t>на закрытом заседании. По окончании заседания результаты объявляются Председателем ГЭК. Результаты государственного аттестационного испытания, проводимого в устной форме, объявляются в день его проведения.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По результатам государственного экзамена выпускник </w:t>
      </w:r>
      <w:r>
        <w:rPr>
          <w:rFonts w:cs="Times New Roman"/>
          <w:color w:val="auto"/>
          <w:lang w:eastAsia="ru-RU"/>
        </w:rPr>
        <w:t xml:space="preserve">ординатуры </w:t>
      </w:r>
      <w:r w:rsidRPr="001D512B">
        <w:rPr>
          <w:rFonts w:cs="Times New Roman"/>
          <w:color w:val="auto"/>
          <w:lang w:eastAsia="ru-RU"/>
        </w:rPr>
        <w:t>имеет право на апелляцию. Пересдача государственного экзамена с целью повышения положительной оценки не допускается. Выпускник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экзамена.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Апелляция подается лично </w:t>
      </w:r>
      <w:proofErr w:type="gramStart"/>
      <w:r w:rsidRPr="001D512B">
        <w:rPr>
          <w:rFonts w:cs="Times New Roman"/>
          <w:color w:val="auto"/>
          <w:lang w:eastAsia="ru-RU"/>
        </w:rPr>
        <w:t>обучающимся</w:t>
      </w:r>
      <w:proofErr w:type="gramEnd"/>
      <w:r w:rsidRPr="001D512B">
        <w:rPr>
          <w:rFonts w:cs="Times New Roman"/>
          <w:color w:val="auto"/>
          <w:lang w:eastAsia="ru-RU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423928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2.2.2 Использование учебников, пособий и сре</w:t>
      </w:r>
      <w:proofErr w:type="gramStart"/>
      <w:r w:rsidRPr="00423928">
        <w:rPr>
          <w:rFonts w:cs="Times New Roman"/>
          <w:b/>
          <w:color w:val="auto"/>
          <w:lang w:eastAsia="ru-RU"/>
        </w:rPr>
        <w:t>дств св</w:t>
      </w:r>
      <w:proofErr w:type="gramEnd"/>
      <w:r w:rsidRPr="00423928">
        <w:rPr>
          <w:rFonts w:cs="Times New Roman"/>
          <w:b/>
          <w:color w:val="auto"/>
          <w:lang w:eastAsia="ru-RU"/>
        </w:rPr>
        <w:t>язи.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Использование учебников, и других пособий не допускается.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423928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2.2.3 Рекомендуемая литература</w:t>
      </w:r>
    </w:p>
    <w:p w:rsidR="00632B44" w:rsidRPr="001D512B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При подготовке к государственному экзамену </w:t>
      </w:r>
      <w:r>
        <w:rPr>
          <w:rFonts w:cs="Times New Roman"/>
          <w:color w:val="auto"/>
          <w:lang w:eastAsia="ru-RU"/>
        </w:rPr>
        <w:t xml:space="preserve">ординатору </w:t>
      </w:r>
      <w:r w:rsidRPr="001D512B">
        <w:rPr>
          <w:rFonts w:cs="Times New Roman"/>
          <w:color w:val="auto"/>
          <w:lang w:eastAsia="ru-RU"/>
        </w:rPr>
        <w:t>выдается список основной и дополнительной литературы по дисциплинам государственного экзамена.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  <w:r w:rsidRPr="00A44703">
        <w:rPr>
          <w:b/>
        </w:rPr>
        <w:t>Основная</w:t>
      </w:r>
      <w:r>
        <w:rPr>
          <w:b/>
        </w:rPr>
        <w:t>: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 1. Лечебная физическая культура: учебное пособие для студентов медицинских вузов/В. А. Епифанов. </w:t>
      </w:r>
      <w:proofErr w:type="gramStart"/>
      <w:r>
        <w:t>—М</w:t>
      </w:r>
      <w:proofErr w:type="gramEnd"/>
      <w:r>
        <w:t xml:space="preserve">осква: </w:t>
      </w:r>
      <w:proofErr w:type="spellStart"/>
      <w:r>
        <w:t>ГЭОТАР-Медиа</w:t>
      </w:r>
      <w:proofErr w:type="spellEnd"/>
      <w:r>
        <w:t xml:space="preserve">, 2014. —568 с. Режим доступа: http://www.studmedlib.ru/book/ISBN9785970430842.html 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2. Лечебная физическая культура: учебник для студентов учреждений </w:t>
      </w:r>
      <w:proofErr w:type="spellStart"/>
      <w:r>
        <w:t>высш</w:t>
      </w:r>
      <w:proofErr w:type="spellEnd"/>
      <w:r>
        <w:t xml:space="preserve">. проф. образования/[С. Н. Попов [и др.] ; под ред. С. Н. Попова. </w:t>
      </w:r>
      <w:proofErr w:type="gramStart"/>
      <w:r>
        <w:t>—М</w:t>
      </w:r>
      <w:proofErr w:type="gramEnd"/>
      <w:r>
        <w:t xml:space="preserve">.: Академия, 2012. —412, [1] с. 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</w:pPr>
      <w:r w:rsidRPr="00A44703">
        <w:rPr>
          <w:b/>
        </w:rPr>
        <w:t>Дополнительная</w:t>
      </w:r>
      <w:r>
        <w:t>: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1. Лечебная физическая культура и массаж: учебник для студентов медицинских училищ и колледжей/В. А. Епифанов. </w:t>
      </w:r>
      <w:proofErr w:type="gramStart"/>
      <w:r>
        <w:t>—М</w:t>
      </w:r>
      <w:proofErr w:type="gramEnd"/>
      <w:r>
        <w:t xml:space="preserve">осква: </w:t>
      </w:r>
      <w:proofErr w:type="spellStart"/>
      <w:r>
        <w:t>ГЭОТАР-Медиа</w:t>
      </w:r>
      <w:proofErr w:type="spellEnd"/>
      <w:r>
        <w:t xml:space="preserve">, 2013. —528 с. Режим доступа: </w:t>
      </w:r>
      <w:hyperlink r:id="rId39" w:history="1">
        <w:r w:rsidRPr="000D143B">
          <w:rPr>
            <w:rStyle w:val="a5"/>
          </w:rPr>
          <w:t>http://www.studmedlib.ru/book/ISBN9785970426456.html</w:t>
        </w:r>
      </w:hyperlink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2. Физическая реабилитация инвалидов с поражением опорно-двигательной </w:t>
      </w:r>
      <w:r>
        <w:lastRenderedPageBreak/>
        <w:t xml:space="preserve">системы: учебное пособие для образовательных учреждений высшего профессионального образования, осуществляющих образовательную деятельность по направлению 032100 - ""Физическая культура"" (по магистерской программе ""Адаптивная физическая культура"/С. П. Евсеев, С. Ф. </w:t>
      </w:r>
      <w:proofErr w:type="spellStart"/>
      <w:r>
        <w:t>Курдыбайло</w:t>
      </w:r>
      <w:proofErr w:type="spellEnd"/>
      <w:r>
        <w:t xml:space="preserve">, А. И. Малышев ; под ред. С. П. Евсеева, С. Ф. </w:t>
      </w:r>
      <w:proofErr w:type="spellStart"/>
      <w:r>
        <w:t>Курдыбайло</w:t>
      </w:r>
      <w:proofErr w:type="spellEnd"/>
      <w:r>
        <w:t xml:space="preserve">. </w:t>
      </w:r>
      <w:proofErr w:type="gramStart"/>
      <w:r>
        <w:t>—М</w:t>
      </w:r>
      <w:proofErr w:type="gramEnd"/>
      <w:r>
        <w:t xml:space="preserve">осква: Советский спорт, 2010. —488 с. Режим доступа: </w:t>
      </w:r>
      <w:hyperlink r:id="rId40" w:history="1">
        <w:r w:rsidRPr="000D143B">
          <w:rPr>
            <w:rStyle w:val="a5"/>
          </w:rPr>
          <w:t>http://e.lanbook.com/books/element.php?pl1_cid=25&amp;pl1_id=4086</w:t>
        </w:r>
      </w:hyperlink>
    </w:p>
    <w:p w:rsidR="00632B44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t xml:space="preserve">3. Диагностическая и лечебная пункция суставов: руководство/А. Г. Беленький. </w:t>
      </w:r>
      <w:proofErr w:type="gramStart"/>
      <w:r>
        <w:t>—М</w:t>
      </w:r>
      <w:proofErr w:type="gramEnd"/>
      <w:r>
        <w:t xml:space="preserve">осква: </w:t>
      </w:r>
      <w:proofErr w:type="spellStart"/>
      <w:r>
        <w:t>ГЭОТАР-Медиа</w:t>
      </w:r>
      <w:proofErr w:type="spellEnd"/>
      <w:r>
        <w:t>, 2011 Режим доступа: http://www.studmedlib.ru/book/970416501V0030.html</w:t>
      </w:r>
    </w:p>
    <w:p w:rsidR="00A44703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Default="00A44703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Составитель – к.м.н., доцент</w:t>
      </w:r>
      <w:r w:rsidR="00632B44">
        <w:rPr>
          <w:rFonts w:cs="Times New Roman"/>
          <w:color w:val="auto"/>
          <w:lang w:eastAsia="ru-RU"/>
        </w:rPr>
        <w:t xml:space="preserve"> кафедры спортивной медицины, травматологии и ортопедии</w:t>
      </w:r>
      <w:r w:rsidR="004D7694">
        <w:rPr>
          <w:rFonts w:cs="Times New Roman"/>
          <w:color w:val="auto"/>
          <w:lang w:eastAsia="ru-RU"/>
        </w:rPr>
        <w:t xml:space="preserve"> </w:t>
      </w:r>
      <w:proofErr w:type="spellStart"/>
      <w:r>
        <w:rPr>
          <w:rFonts w:cs="Times New Roman"/>
          <w:color w:val="auto"/>
          <w:lang w:eastAsia="ru-RU"/>
        </w:rPr>
        <w:t>Дугарова</w:t>
      </w:r>
      <w:proofErr w:type="spellEnd"/>
      <w:r>
        <w:rPr>
          <w:rFonts w:cs="Times New Roman"/>
          <w:color w:val="auto"/>
          <w:lang w:eastAsia="ru-RU"/>
        </w:rPr>
        <w:t xml:space="preserve"> Д.В</w:t>
      </w:r>
      <w:r w:rsidR="00632B44">
        <w:rPr>
          <w:rFonts w:cs="Times New Roman"/>
          <w:color w:val="auto"/>
          <w:lang w:eastAsia="ru-RU"/>
        </w:rPr>
        <w:t>.</w:t>
      </w:r>
    </w:p>
    <w:p w:rsidR="00632B44" w:rsidRPr="00BC3C7F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32B44" w:rsidRPr="007E47E1" w:rsidRDefault="00632B44" w:rsidP="00632B44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3D3F73">
        <w:rPr>
          <w:rFonts w:cs="Times New Roman"/>
          <w:color w:val="auto"/>
          <w:lang w:eastAsia="ru-RU"/>
        </w:rPr>
        <w:t xml:space="preserve">Программа </w:t>
      </w:r>
      <w:r>
        <w:rPr>
          <w:rFonts w:cs="Times New Roman"/>
          <w:color w:val="auto"/>
          <w:lang w:eastAsia="ru-RU"/>
        </w:rPr>
        <w:t>обсуждена</w:t>
      </w:r>
      <w:r w:rsidRPr="003D3F73">
        <w:rPr>
          <w:rFonts w:cs="Times New Roman"/>
          <w:color w:val="auto"/>
          <w:lang w:eastAsia="ru-RU"/>
        </w:rPr>
        <w:t xml:space="preserve"> на </w:t>
      </w:r>
      <w:r>
        <w:rPr>
          <w:rFonts w:cs="Times New Roman"/>
          <w:color w:val="auto"/>
          <w:lang w:eastAsia="ru-RU"/>
        </w:rPr>
        <w:t xml:space="preserve">заседании кафедры последипломного образования </w:t>
      </w:r>
      <w:r w:rsidRPr="003D3F73">
        <w:rPr>
          <w:rFonts w:cs="Times New Roman"/>
          <w:color w:val="auto"/>
          <w:lang w:eastAsia="ru-RU"/>
        </w:rPr>
        <w:t xml:space="preserve">от </w:t>
      </w:r>
      <w:r>
        <w:rPr>
          <w:rFonts w:cs="Times New Roman"/>
          <w:color w:val="auto"/>
          <w:lang w:eastAsia="ru-RU"/>
        </w:rPr>
        <w:t>«</w:t>
      </w:r>
      <w:r w:rsidR="00413EE6">
        <w:rPr>
          <w:rFonts w:cs="Times New Roman"/>
          <w:color w:val="auto"/>
          <w:lang w:eastAsia="ru-RU"/>
        </w:rPr>
        <w:t>14</w:t>
      </w:r>
      <w:r>
        <w:rPr>
          <w:rFonts w:cs="Times New Roman"/>
          <w:color w:val="auto"/>
          <w:lang w:eastAsia="ru-RU"/>
        </w:rPr>
        <w:t xml:space="preserve">» </w:t>
      </w:r>
      <w:r w:rsidR="00413EE6">
        <w:rPr>
          <w:rFonts w:cs="Times New Roman"/>
          <w:color w:val="auto"/>
          <w:lang w:eastAsia="ru-RU"/>
        </w:rPr>
        <w:t>апреля 2017</w:t>
      </w:r>
      <w:r w:rsidRPr="003D3F73">
        <w:rPr>
          <w:rFonts w:cs="Times New Roman"/>
          <w:color w:val="auto"/>
          <w:lang w:eastAsia="ru-RU"/>
        </w:rPr>
        <w:t xml:space="preserve">года, протокол № </w:t>
      </w:r>
      <w:r w:rsidR="00413EE6">
        <w:rPr>
          <w:rFonts w:cs="Times New Roman"/>
          <w:color w:val="auto"/>
          <w:lang w:eastAsia="ru-RU"/>
        </w:rPr>
        <w:t>6</w:t>
      </w:r>
      <w:r w:rsidRPr="003D3F73">
        <w:rPr>
          <w:rFonts w:cs="Times New Roman"/>
          <w:color w:val="auto"/>
          <w:lang w:eastAsia="ru-RU"/>
        </w:rPr>
        <w:t>.</w:t>
      </w:r>
    </w:p>
    <w:p w:rsidR="00632B44" w:rsidRDefault="00632B44" w:rsidP="00632B44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sz w:val="12"/>
          <w:szCs w:val="12"/>
          <w:lang w:eastAsia="ru-RU"/>
        </w:rPr>
      </w:pPr>
    </w:p>
    <w:p w:rsidR="00632B44" w:rsidRDefault="00632B44" w:rsidP="00632B44"/>
    <w:p w:rsidR="00632B44" w:rsidRDefault="00632B44" w:rsidP="00632B44"/>
    <w:p w:rsidR="00B01C5D" w:rsidRDefault="00B01C5D"/>
    <w:sectPr w:rsidR="00B01C5D" w:rsidSect="00677791">
      <w:footerReference w:type="default" r:id="rId41"/>
      <w:headerReference w:type="first" r:id="rId42"/>
      <w:footerReference w:type="first" r:id="rId43"/>
      <w:pgSz w:w="11905" w:h="16837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46" w:rsidRDefault="00EC2727">
      <w:r>
        <w:separator/>
      </w:r>
    </w:p>
  </w:endnote>
  <w:endnote w:type="continuationSeparator" w:id="1">
    <w:p w:rsidR="00453446" w:rsidRDefault="00EC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91" w:rsidRPr="00F43C6B" w:rsidRDefault="00E63A92" w:rsidP="00677791">
    <w:pPr>
      <w:pStyle w:val="Style11"/>
      <w:widowControl/>
      <w:ind w:left="4318" w:right="-304"/>
      <w:rPr>
        <w:sz w:val="22"/>
        <w:szCs w:val="22"/>
      </w:rPr>
    </w:pPr>
    <w:r>
      <w:rPr>
        <w:rStyle w:val="FontStyle43"/>
      </w:rPr>
      <w:fldChar w:fldCharType="begin"/>
    </w:r>
    <w:r w:rsidR="00677791">
      <w:rPr>
        <w:rStyle w:val="FontStyle43"/>
      </w:rPr>
      <w:instrText>PAGE</w:instrText>
    </w:r>
    <w:r>
      <w:rPr>
        <w:rStyle w:val="FontStyle43"/>
      </w:rPr>
      <w:fldChar w:fldCharType="separate"/>
    </w:r>
    <w:r w:rsidR="00413EE6">
      <w:rPr>
        <w:rStyle w:val="FontStyle43"/>
        <w:noProof/>
      </w:rPr>
      <w:t>16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91" w:rsidRDefault="00677791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46" w:rsidRDefault="00EC2727">
      <w:r>
        <w:separator/>
      </w:r>
    </w:p>
  </w:footnote>
  <w:footnote w:type="continuationSeparator" w:id="1">
    <w:p w:rsidR="00453446" w:rsidRDefault="00EC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91" w:rsidRDefault="00677791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34C7A56"/>
    <w:multiLevelType w:val="hybridMultilevel"/>
    <w:tmpl w:val="1ADCD358"/>
    <w:lvl w:ilvl="0" w:tplc="E05CAE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6E4"/>
    <w:multiLevelType w:val="hybridMultilevel"/>
    <w:tmpl w:val="41DE3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A4270"/>
    <w:multiLevelType w:val="hybridMultilevel"/>
    <w:tmpl w:val="482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8F8"/>
    <w:multiLevelType w:val="hybridMultilevel"/>
    <w:tmpl w:val="17EC196C"/>
    <w:lvl w:ilvl="0" w:tplc="3676D94C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44"/>
    <w:rsid w:val="001C1A2F"/>
    <w:rsid w:val="002661BB"/>
    <w:rsid w:val="00413EE6"/>
    <w:rsid w:val="00453446"/>
    <w:rsid w:val="004D7694"/>
    <w:rsid w:val="00632B44"/>
    <w:rsid w:val="00677791"/>
    <w:rsid w:val="00A44703"/>
    <w:rsid w:val="00B01C5D"/>
    <w:rsid w:val="00E63A92"/>
    <w:rsid w:val="00EC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B4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632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32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32B44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632B4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632B44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32B4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632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2B44"/>
    <w:rPr>
      <w:color w:val="0000FF" w:themeColor="hyperlink"/>
      <w:u w:val="single"/>
    </w:rPr>
  </w:style>
  <w:style w:type="character" w:customStyle="1" w:styleId="12">
    <w:name w:val="Заголовок 1 с нумерацией Знак"/>
    <w:link w:val="1"/>
    <w:locked/>
    <w:rsid w:val="00632B44"/>
    <w:rPr>
      <w:rFonts w:ascii="Verdana" w:hAnsi="Verdana"/>
      <w:b/>
      <w:bCs/>
      <w:kern w:val="32"/>
      <w:sz w:val="24"/>
      <w:szCs w:val="32"/>
    </w:rPr>
  </w:style>
  <w:style w:type="paragraph" w:customStyle="1" w:styleId="1">
    <w:name w:val="Заголовок 1 с нумерацией"/>
    <w:basedOn w:val="10"/>
    <w:link w:val="12"/>
    <w:rsid w:val="00632B44"/>
    <w:pPr>
      <w:keepLines w:val="0"/>
      <w:numPr>
        <w:numId w:val="4"/>
      </w:numPr>
      <w:suppressAutoHyphens w:val="0"/>
      <w:autoSpaceDE/>
      <w:spacing w:before="240" w:after="60"/>
      <w:jc w:val="both"/>
    </w:pPr>
    <w:rPr>
      <w:rFonts w:ascii="Verdana" w:eastAsiaTheme="minorHAnsi" w:hAnsi="Verdana" w:cstheme="minorBidi"/>
      <w:color w:val="auto"/>
      <w:kern w:val="32"/>
      <w:sz w:val="24"/>
      <w:szCs w:val="32"/>
      <w:lang w:eastAsia="en-US"/>
    </w:rPr>
  </w:style>
  <w:style w:type="paragraph" w:customStyle="1" w:styleId="2">
    <w:name w:val="Заголовок 2 с нумерацией"/>
    <w:basedOn w:val="20"/>
    <w:rsid w:val="00632B44"/>
    <w:pPr>
      <w:keepLines w:val="0"/>
      <w:numPr>
        <w:ilvl w:val="1"/>
        <w:numId w:val="4"/>
      </w:numPr>
      <w:tabs>
        <w:tab w:val="num" w:pos="360"/>
      </w:tabs>
      <w:suppressAutoHyphens w:val="0"/>
      <w:autoSpaceDE/>
      <w:spacing w:before="240" w:after="60"/>
      <w:ind w:left="0" w:firstLine="0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632B44"/>
    <w:pPr>
      <w:numPr>
        <w:ilvl w:val="2"/>
      </w:numPr>
      <w:tabs>
        <w:tab w:val="num" w:pos="360"/>
      </w:tabs>
      <w:ind w:left="2510" w:hanging="360"/>
    </w:pPr>
    <w:rPr>
      <w:sz w:val="24"/>
    </w:rPr>
  </w:style>
  <w:style w:type="character" w:customStyle="1" w:styleId="FontStyle15">
    <w:name w:val="Font Style15"/>
    <w:rsid w:val="00632B44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unhideWhenUsed/>
    <w:rsid w:val="00632B44"/>
    <w:pPr>
      <w:suppressAutoHyphens w:val="0"/>
      <w:autoSpaceDE/>
      <w:spacing w:after="120"/>
    </w:pPr>
    <w:rPr>
      <w:rFonts w:cs="Times New Roman"/>
      <w:color w:val="auto"/>
      <w:lang w:eastAsia="en-US"/>
    </w:rPr>
  </w:style>
  <w:style w:type="character" w:customStyle="1" w:styleId="a7">
    <w:name w:val="Основной текст Знак"/>
    <w:basedOn w:val="a0"/>
    <w:link w:val="a6"/>
    <w:rsid w:val="00632B4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63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632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rsid w:val="00A4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B4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632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32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32B44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632B4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632B44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32B4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632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2B44"/>
    <w:rPr>
      <w:color w:val="0000FF" w:themeColor="hyperlink"/>
      <w:u w:val="single"/>
    </w:rPr>
  </w:style>
  <w:style w:type="character" w:customStyle="1" w:styleId="12">
    <w:name w:val="Заголовок 1 с нумерацией Знак"/>
    <w:link w:val="1"/>
    <w:locked/>
    <w:rsid w:val="00632B44"/>
    <w:rPr>
      <w:rFonts w:ascii="Verdana" w:hAnsi="Verdana"/>
      <w:b/>
      <w:bCs/>
      <w:kern w:val="32"/>
      <w:sz w:val="24"/>
      <w:szCs w:val="32"/>
    </w:rPr>
  </w:style>
  <w:style w:type="paragraph" w:customStyle="1" w:styleId="1">
    <w:name w:val="Заголовок 1 с нумерацией"/>
    <w:basedOn w:val="10"/>
    <w:link w:val="12"/>
    <w:rsid w:val="00632B44"/>
    <w:pPr>
      <w:keepLines w:val="0"/>
      <w:numPr>
        <w:numId w:val="4"/>
      </w:numPr>
      <w:suppressAutoHyphens w:val="0"/>
      <w:autoSpaceDE/>
      <w:spacing w:before="240" w:after="60"/>
      <w:jc w:val="both"/>
    </w:pPr>
    <w:rPr>
      <w:rFonts w:ascii="Verdana" w:eastAsiaTheme="minorHAnsi" w:hAnsi="Verdana" w:cstheme="minorBidi"/>
      <w:color w:val="auto"/>
      <w:kern w:val="32"/>
      <w:sz w:val="24"/>
      <w:szCs w:val="32"/>
      <w:lang w:eastAsia="en-US"/>
    </w:rPr>
  </w:style>
  <w:style w:type="paragraph" w:customStyle="1" w:styleId="2">
    <w:name w:val="Заголовок 2 с нумерацией"/>
    <w:basedOn w:val="20"/>
    <w:rsid w:val="00632B44"/>
    <w:pPr>
      <w:keepLines w:val="0"/>
      <w:numPr>
        <w:ilvl w:val="1"/>
        <w:numId w:val="4"/>
      </w:numPr>
      <w:tabs>
        <w:tab w:val="num" w:pos="360"/>
      </w:tabs>
      <w:suppressAutoHyphens w:val="0"/>
      <w:autoSpaceDE/>
      <w:spacing w:before="240" w:after="60"/>
      <w:ind w:left="0" w:firstLine="0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632B44"/>
    <w:pPr>
      <w:numPr>
        <w:ilvl w:val="2"/>
      </w:numPr>
      <w:tabs>
        <w:tab w:val="num" w:pos="360"/>
      </w:tabs>
      <w:ind w:left="2510" w:hanging="360"/>
    </w:pPr>
    <w:rPr>
      <w:sz w:val="24"/>
    </w:rPr>
  </w:style>
  <w:style w:type="character" w:customStyle="1" w:styleId="FontStyle15">
    <w:name w:val="Font Style15"/>
    <w:rsid w:val="00632B44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unhideWhenUsed/>
    <w:rsid w:val="00632B44"/>
    <w:pPr>
      <w:suppressAutoHyphens w:val="0"/>
      <w:autoSpaceDE/>
      <w:spacing w:after="120"/>
    </w:pPr>
    <w:rPr>
      <w:rFonts w:cs="Times New Roman"/>
      <w:color w:val="auto"/>
      <w:lang w:eastAsia="en-US"/>
    </w:rPr>
  </w:style>
  <w:style w:type="character" w:customStyle="1" w:styleId="a7">
    <w:name w:val="Основной текст Знак"/>
    <w:basedOn w:val="a0"/>
    <w:link w:val="a6"/>
    <w:rsid w:val="00632B4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63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632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rsid w:val="00A4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pandia.ru/text/categ/wiki/001/262.php" TargetMode="External"/><Relationship Id="rId18" Type="http://schemas.openxmlformats.org/officeDocument/2006/relationships/hyperlink" Target="http://pandia.ru/text/category/ishemicheskaya_boleznmz_serdtca/" TargetMode="External"/><Relationship Id="rId26" Type="http://schemas.openxmlformats.org/officeDocument/2006/relationships/hyperlink" Target="http://pandia.ru/text/category/stomatologiya/" TargetMode="External"/><Relationship Id="rId39" Type="http://schemas.openxmlformats.org/officeDocument/2006/relationships/hyperlink" Target="http://www.studmedlib.ru/book/ISBN978597042645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artrit/" TargetMode="External"/><Relationship Id="rId34" Type="http://schemas.openxmlformats.org/officeDocument/2006/relationships/hyperlink" Target="http://pandia.ru/text/category/vitamin/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pandia.ru/text/categ/nauka/12.php" TargetMode="External"/><Relationship Id="rId25" Type="http://schemas.openxmlformats.org/officeDocument/2006/relationships/hyperlink" Target="http://pandia.ru/text/categ/wiki/001/42.php" TargetMode="External"/><Relationship Id="rId33" Type="http://schemas.openxmlformats.org/officeDocument/2006/relationships/hyperlink" Target="http://pandia.ru/text/category/instrumentalmznie_i_matematicheskie_metodi/" TargetMode="External"/><Relationship Id="rId38" Type="http://schemas.openxmlformats.org/officeDocument/2006/relationships/hyperlink" Target="http://pandia.ru/text/category/differentcial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iffuziya/" TargetMode="External"/><Relationship Id="rId20" Type="http://schemas.openxmlformats.org/officeDocument/2006/relationships/hyperlink" Target="http://pandia.ru/text/category/ortopediya/" TargetMode="External"/><Relationship Id="rId29" Type="http://schemas.openxmlformats.org/officeDocument/2006/relationships/hyperlink" Target="http://pandia.ru/text/category/morfologiya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pandia.ru/text/categ/wiki/001/219.php" TargetMode="External"/><Relationship Id="rId32" Type="http://schemas.openxmlformats.org/officeDocument/2006/relationships/hyperlink" Target="http://pandia.ru/text/categ/wiki/001/92.php" TargetMode="External"/><Relationship Id="rId37" Type="http://schemas.openxmlformats.org/officeDocument/2006/relationships/hyperlink" Target="http://pandia.ru/text/category/antiseptik/" TargetMode="External"/><Relationship Id="rId40" Type="http://schemas.openxmlformats.org/officeDocument/2006/relationships/hyperlink" Target="http://e.lanbook.com/books/element.php?pl1_cid=25&amp;pl1_id=408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ventilyatciya/" TargetMode="External"/><Relationship Id="rId23" Type="http://schemas.openxmlformats.org/officeDocument/2006/relationships/hyperlink" Target="http://pandia.ru/text/category/beremennostmz/" TargetMode="External"/><Relationship Id="rId28" Type="http://schemas.openxmlformats.org/officeDocument/2006/relationships/hyperlink" Target="http://pandia.ru/text/categ/wiki/001/208.php" TargetMode="External"/><Relationship Id="rId36" Type="http://schemas.openxmlformats.org/officeDocument/2006/relationships/hyperlink" Target="http://pandia.ru/text/categ/nauka/11.php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://pandia.ru/text/categ/wiki/001/68.php" TargetMode="External"/><Relationship Id="rId31" Type="http://schemas.openxmlformats.org/officeDocument/2006/relationships/hyperlink" Target="http://pandia.ru/text/categ/nauka/449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pandia.ru/text/category/pulmzmonologiya/" TargetMode="External"/><Relationship Id="rId22" Type="http://schemas.openxmlformats.org/officeDocument/2006/relationships/hyperlink" Target="http://pandia.ru/text/category/hirurgiya/" TargetMode="External"/><Relationship Id="rId27" Type="http://schemas.openxmlformats.org/officeDocument/2006/relationships/hyperlink" Target="http://pandia.ru/text/categ/wiki/001/212.php" TargetMode="External"/><Relationship Id="rId30" Type="http://schemas.openxmlformats.org/officeDocument/2006/relationships/hyperlink" Target="http://pandia.ru/text/categ/wiki/001/261.php" TargetMode="External"/><Relationship Id="rId35" Type="http://schemas.openxmlformats.org/officeDocument/2006/relationships/hyperlink" Target="http://pandia.ru/text/categ/wiki/001/269.php" TargetMode="External"/><Relationship Id="rId43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2017-06-05T11:56:00Z</dcterms:created>
  <dcterms:modified xsi:type="dcterms:W3CDTF">2018-03-27T03:32:00Z</dcterms:modified>
</cp:coreProperties>
</file>