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43" w:rsidRPr="00314337" w:rsidRDefault="006C0F43" w:rsidP="006C0F43">
      <w:pPr>
        <w:widowControl w:val="0"/>
        <w:autoSpaceDN w:val="0"/>
        <w:adjustRightInd w:val="0"/>
        <w:jc w:val="center"/>
        <w:rPr>
          <w:lang w:eastAsia="ru-RU"/>
        </w:rPr>
      </w:pPr>
      <w:r w:rsidRPr="00314337">
        <w:rPr>
          <w:lang w:eastAsia="ru-RU"/>
        </w:rPr>
        <w:t>МИНИСТЕРСТВО ОБРАЗОВАНИЯ  И  НАУКИ  РОССИЙСКОЙ  ФЕДЕРАЦИИ</w:t>
      </w:r>
    </w:p>
    <w:p w:rsidR="006C0F43" w:rsidRPr="00314337" w:rsidRDefault="006C0F43" w:rsidP="006C0F43">
      <w:pPr>
        <w:widowControl w:val="0"/>
        <w:autoSpaceDN w:val="0"/>
        <w:adjustRightInd w:val="0"/>
        <w:jc w:val="center"/>
        <w:rPr>
          <w:lang w:eastAsia="ru-RU"/>
        </w:rPr>
      </w:pPr>
      <w:r w:rsidRPr="00314337">
        <w:rPr>
          <w:lang w:eastAsia="ru-RU"/>
        </w:rPr>
        <w:t>ФГБОУ ВО «БУРЯТСКИЙ ГОСУДАРСТВЕННЫЙ УНИВЕРСИТЕТ»</w:t>
      </w:r>
    </w:p>
    <w:p w:rsidR="006C0F43" w:rsidRPr="00314337" w:rsidRDefault="006C0F43" w:rsidP="006C0F43">
      <w:pPr>
        <w:widowControl w:val="0"/>
        <w:autoSpaceDN w:val="0"/>
        <w:adjustRightInd w:val="0"/>
        <w:jc w:val="center"/>
        <w:rPr>
          <w:lang w:eastAsia="ru-RU"/>
        </w:rPr>
      </w:pPr>
      <w:r w:rsidRPr="00314337">
        <w:rPr>
          <w:lang w:eastAsia="ru-RU"/>
        </w:rPr>
        <w:t xml:space="preserve">Кафедра </w:t>
      </w:r>
      <w:r>
        <w:rPr>
          <w:lang w:eastAsia="ru-RU"/>
        </w:rPr>
        <w:t>последипломного образования</w:t>
      </w:r>
    </w:p>
    <w:p w:rsidR="006C0F43" w:rsidRDefault="006C0F43" w:rsidP="006C0F43">
      <w:pPr>
        <w:jc w:val="center"/>
        <w:rPr>
          <w:sz w:val="28"/>
          <w:szCs w:val="28"/>
        </w:rPr>
      </w:pPr>
    </w:p>
    <w:p w:rsidR="006C0F43" w:rsidRDefault="006C0F43" w:rsidP="006C0F43">
      <w:pPr>
        <w:jc w:val="center"/>
        <w:rPr>
          <w:sz w:val="28"/>
          <w:szCs w:val="28"/>
        </w:rPr>
      </w:pPr>
    </w:p>
    <w:p w:rsidR="006C0F43" w:rsidRDefault="006C0F43" w:rsidP="006C0F43">
      <w:pPr>
        <w:jc w:val="center"/>
        <w:rPr>
          <w:sz w:val="28"/>
          <w:szCs w:val="28"/>
        </w:rPr>
      </w:pPr>
    </w:p>
    <w:p w:rsidR="006C0F43" w:rsidRDefault="006C0F43" w:rsidP="006C0F43">
      <w:pPr>
        <w:jc w:val="center"/>
        <w:rPr>
          <w:sz w:val="28"/>
          <w:szCs w:val="28"/>
        </w:rPr>
      </w:pPr>
    </w:p>
    <w:p w:rsidR="006C0F43" w:rsidRDefault="006C0F43" w:rsidP="006C0F4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02"/>
        <w:gridCol w:w="1921"/>
        <w:gridCol w:w="3846"/>
      </w:tblGrid>
      <w:tr w:rsidR="006C0F43" w:rsidRPr="00314337" w:rsidTr="006C0F43">
        <w:tc>
          <w:tcPr>
            <w:tcW w:w="3936" w:type="dxa"/>
          </w:tcPr>
          <w:p w:rsidR="006C0F43" w:rsidRPr="00314337" w:rsidRDefault="006C0F43" w:rsidP="006C0F43">
            <w:pPr>
              <w:spacing w:line="360" w:lineRule="auto"/>
            </w:pPr>
          </w:p>
        </w:tc>
        <w:tc>
          <w:tcPr>
            <w:tcW w:w="1984" w:type="dxa"/>
          </w:tcPr>
          <w:p w:rsidR="006C0F43" w:rsidRPr="00314337" w:rsidRDefault="006C0F43" w:rsidP="006C0F43">
            <w:pPr>
              <w:spacing w:line="360" w:lineRule="auto"/>
              <w:jc w:val="center"/>
            </w:pPr>
          </w:p>
        </w:tc>
        <w:tc>
          <w:tcPr>
            <w:tcW w:w="3934" w:type="dxa"/>
          </w:tcPr>
          <w:p w:rsidR="006C0F43" w:rsidRPr="00314337" w:rsidRDefault="006C0F43" w:rsidP="006C0F43">
            <w:pPr>
              <w:spacing w:line="360" w:lineRule="auto"/>
            </w:pPr>
            <w:r w:rsidRPr="00314337">
              <w:t xml:space="preserve">Утверждено Ученым Советом ФГБОУ ВО «БГУ» </w:t>
            </w:r>
          </w:p>
          <w:p w:rsidR="006C0F43" w:rsidRPr="00314337" w:rsidRDefault="006C0F43" w:rsidP="006C0F43">
            <w:pPr>
              <w:spacing w:line="360" w:lineRule="auto"/>
            </w:pPr>
            <w:r w:rsidRPr="00314337">
              <w:t>«</w:t>
            </w:r>
            <w:r w:rsidR="00697F9F">
              <w:t>25</w:t>
            </w:r>
            <w:r w:rsidRPr="00314337">
              <w:t xml:space="preserve">» </w:t>
            </w:r>
            <w:r w:rsidR="00697F9F">
              <w:t>мая</w:t>
            </w:r>
            <w:r w:rsidRPr="00314337">
              <w:t xml:space="preserve"> 201</w:t>
            </w:r>
            <w:r w:rsidR="00697F9F">
              <w:t>7</w:t>
            </w:r>
            <w:r w:rsidRPr="00314337">
              <w:t xml:space="preserve"> г.</w:t>
            </w:r>
          </w:p>
          <w:p w:rsidR="006C0F43" w:rsidRPr="00314337" w:rsidRDefault="006C0F43" w:rsidP="006C0F43">
            <w:pPr>
              <w:spacing w:line="360" w:lineRule="auto"/>
            </w:pPr>
            <w:r w:rsidRPr="00314337">
              <w:t xml:space="preserve">Протокол № </w:t>
            </w:r>
            <w:r w:rsidR="00697F9F">
              <w:t>11</w:t>
            </w:r>
          </w:p>
          <w:p w:rsidR="006C0F43" w:rsidRPr="00314337" w:rsidRDefault="006C0F43" w:rsidP="006C0F43">
            <w:pPr>
              <w:spacing w:line="360" w:lineRule="auto"/>
            </w:pPr>
          </w:p>
        </w:tc>
      </w:tr>
    </w:tbl>
    <w:p w:rsidR="006C0F43" w:rsidRDefault="006C0F43" w:rsidP="006C0F43">
      <w:pPr>
        <w:jc w:val="right"/>
        <w:rPr>
          <w:sz w:val="28"/>
          <w:szCs w:val="28"/>
        </w:rPr>
      </w:pPr>
    </w:p>
    <w:p w:rsidR="006C0F43" w:rsidRPr="001C106F" w:rsidRDefault="006C0F43" w:rsidP="006C0F43">
      <w:pPr>
        <w:spacing w:line="240" w:lineRule="atLeast"/>
        <w:jc w:val="center"/>
        <w:rPr>
          <w:rFonts w:cs="Arial"/>
          <w:b/>
          <w:sz w:val="28"/>
          <w:szCs w:val="20"/>
          <w:lang w:eastAsia="ru-RU"/>
        </w:rPr>
      </w:pPr>
      <w:r w:rsidRPr="001C106F">
        <w:rPr>
          <w:rFonts w:cs="Arial"/>
          <w:b/>
          <w:sz w:val="28"/>
          <w:szCs w:val="20"/>
          <w:lang w:eastAsia="ru-RU"/>
        </w:rPr>
        <w:t>Программа</w:t>
      </w:r>
    </w:p>
    <w:p w:rsidR="006C0F43" w:rsidRPr="001C106F" w:rsidRDefault="006C0F43" w:rsidP="006C0F43">
      <w:pPr>
        <w:spacing w:line="163" w:lineRule="exact"/>
        <w:jc w:val="center"/>
        <w:rPr>
          <w:rFonts w:cs="Arial"/>
          <w:szCs w:val="20"/>
          <w:lang w:eastAsia="ru-RU"/>
        </w:rPr>
      </w:pPr>
    </w:p>
    <w:p w:rsidR="006C0F43" w:rsidRPr="001C106F" w:rsidRDefault="006C0F43" w:rsidP="006C0F43">
      <w:pPr>
        <w:spacing w:line="240" w:lineRule="atLeast"/>
        <w:jc w:val="center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t>г</w:t>
      </w:r>
      <w:r w:rsidRPr="001C106F">
        <w:rPr>
          <w:rFonts w:cs="Arial"/>
          <w:b/>
          <w:sz w:val="28"/>
          <w:szCs w:val="20"/>
          <w:lang w:eastAsia="ru-RU"/>
        </w:rPr>
        <w:t>осударственной итоговой аттест</w:t>
      </w:r>
      <w:r>
        <w:rPr>
          <w:rFonts w:cs="Arial"/>
          <w:b/>
          <w:sz w:val="28"/>
          <w:szCs w:val="20"/>
          <w:lang w:eastAsia="ru-RU"/>
        </w:rPr>
        <w:t xml:space="preserve">ации </w:t>
      </w:r>
      <w:r w:rsidRPr="00314337">
        <w:rPr>
          <w:rFonts w:cs="Arial"/>
          <w:b/>
          <w:sz w:val="28"/>
          <w:szCs w:val="20"/>
          <w:lang w:eastAsia="ru-RU"/>
        </w:rPr>
        <w:t xml:space="preserve">по </w:t>
      </w:r>
      <w:r>
        <w:rPr>
          <w:rFonts w:cs="Arial"/>
          <w:b/>
          <w:sz w:val="28"/>
          <w:szCs w:val="20"/>
          <w:lang w:eastAsia="ru-RU"/>
        </w:rPr>
        <w:t xml:space="preserve">основной </w:t>
      </w:r>
      <w:r w:rsidRPr="00314337">
        <w:rPr>
          <w:rFonts w:cs="Arial"/>
          <w:b/>
          <w:sz w:val="28"/>
          <w:szCs w:val="20"/>
          <w:lang w:eastAsia="ru-RU"/>
        </w:rPr>
        <w:t>образовательн</w:t>
      </w:r>
      <w:r>
        <w:rPr>
          <w:rFonts w:cs="Arial"/>
          <w:b/>
          <w:sz w:val="28"/>
          <w:szCs w:val="20"/>
          <w:lang w:eastAsia="ru-RU"/>
        </w:rPr>
        <w:t>ой</w:t>
      </w:r>
      <w:r w:rsidRPr="00314337">
        <w:rPr>
          <w:rFonts w:cs="Arial"/>
          <w:b/>
          <w:sz w:val="28"/>
          <w:szCs w:val="20"/>
          <w:lang w:eastAsia="ru-RU"/>
        </w:rPr>
        <w:t xml:space="preserve"> программ</w:t>
      </w:r>
      <w:r>
        <w:rPr>
          <w:rFonts w:cs="Arial"/>
          <w:b/>
          <w:sz w:val="28"/>
          <w:szCs w:val="20"/>
          <w:lang w:eastAsia="ru-RU"/>
        </w:rPr>
        <w:t>е</w:t>
      </w:r>
      <w:r w:rsidRPr="00314337">
        <w:rPr>
          <w:rFonts w:cs="Arial"/>
          <w:b/>
          <w:sz w:val="28"/>
          <w:szCs w:val="20"/>
          <w:lang w:eastAsia="ru-RU"/>
        </w:rPr>
        <w:t xml:space="preserve"> высшего образования </w:t>
      </w:r>
      <w:r>
        <w:rPr>
          <w:rFonts w:cs="Arial"/>
          <w:b/>
          <w:sz w:val="28"/>
          <w:szCs w:val="20"/>
          <w:lang w:eastAsia="ru-RU"/>
        </w:rPr>
        <w:t>–</w:t>
      </w:r>
      <w:r w:rsidRPr="00314337">
        <w:rPr>
          <w:rFonts w:cs="Arial"/>
          <w:b/>
          <w:sz w:val="28"/>
          <w:szCs w:val="20"/>
          <w:lang w:eastAsia="ru-RU"/>
        </w:rPr>
        <w:t xml:space="preserve"> программ</w:t>
      </w:r>
      <w:r>
        <w:rPr>
          <w:rFonts w:cs="Arial"/>
          <w:b/>
          <w:sz w:val="28"/>
          <w:szCs w:val="20"/>
          <w:lang w:eastAsia="ru-RU"/>
        </w:rPr>
        <w:t>е</w:t>
      </w:r>
      <w:r w:rsidR="00293768">
        <w:rPr>
          <w:rFonts w:cs="Arial"/>
          <w:b/>
          <w:sz w:val="28"/>
          <w:szCs w:val="20"/>
          <w:lang w:eastAsia="ru-RU"/>
        </w:rPr>
        <w:t xml:space="preserve"> </w:t>
      </w:r>
      <w:r>
        <w:rPr>
          <w:rFonts w:cs="Arial"/>
          <w:b/>
          <w:sz w:val="28"/>
          <w:szCs w:val="20"/>
          <w:lang w:eastAsia="ru-RU"/>
        </w:rPr>
        <w:t>ординатуры</w:t>
      </w:r>
    </w:p>
    <w:p w:rsidR="006C0F43" w:rsidRPr="001C106F" w:rsidRDefault="006C0F43" w:rsidP="006C0F4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C0F43" w:rsidRPr="001C106F" w:rsidRDefault="006C0F43" w:rsidP="006C0F4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C0F43" w:rsidRPr="001C106F" w:rsidRDefault="006C0F43" w:rsidP="006C0F43">
      <w:pPr>
        <w:spacing w:line="200" w:lineRule="exact"/>
        <w:rPr>
          <w:rFonts w:cs="Arial"/>
          <w:szCs w:val="20"/>
          <w:lang w:eastAsia="ru-RU"/>
        </w:rPr>
      </w:pPr>
    </w:p>
    <w:p w:rsidR="006C0F43" w:rsidRPr="00314337" w:rsidRDefault="006C0F43" w:rsidP="006C0F4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314337">
        <w:rPr>
          <w:lang w:eastAsia="ru-RU"/>
        </w:rPr>
        <w:t>Направление подготовки</w:t>
      </w:r>
    </w:p>
    <w:p w:rsidR="006C0F43" w:rsidRPr="00314337" w:rsidRDefault="006C0F43" w:rsidP="006C0F43">
      <w:pPr>
        <w:widowControl w:val="0"/>
        <w:autoSpaceDN w:val="0"/>
        <w:adjustRightInd w:val="0"/>
        <w:spacing w:line="360" w:lineRule="auto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>31.08.70</w:t>
      </w:r>
      <w:r w:rsidR="00CC15C2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Эндоскопия</w:t>
      </w:r>
    </w:p>
    <w:p w:rsidR="006C0F43" w:rsidRPr="00314337" w:rsidRDefault="006C0F43" w:rsidP="006C0F4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6C0F43" w:rsidRPr="00314337" w:rsidRDefault="006C0F43" w:rsidP="006C0F4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6C0F43" w:rsidRDefault="006C0F43" w:rsidP="006C0F4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314337">
        <w:rPr>
          <w:lang w:eastAsia="ru-RU"/>
        </w:rPr>
        <w:t>Квалификация:</w:t>
      </w:r>
    </w:p>
    <w:p w:rsidR="006C0F43" w:rsidRDefault="006C0F43" w:rsidP="006C0F4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>
        <w:rPr>
          <w:lang w:eastAsia="ru-RU"/>
        </w:rPr>
        <w:t>Врач Эндоскопист</w:t>
      </w:r>
    </w:p>
    <w:p w:rsidR="006C0F43" w:rsidRPr="00314337" w:rsidRDefault="006C0F43" w:rsidP="006C0F4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314337">
        <w:rPr>
          <w:lang w:eastAsia="ru-RU"/>
        </w:rPr>
        <w:t xml:space="preserve">Форма обучения: </w:t>
      </w:r>
    </w:p>
    <w:p w:rsidR="006C0F43" w:rsidRPr="00314337" w:rsidRDefault="006C0F43" w:rsidP="006C0F43">
      <w:pPr>
        <w:widowControl w:val="0"/>
        <w:autoSpaceDN w:val="0"/>
        <w:adjustRightInd w:val="0"/>
        <w:spacing w:line="360" w:lineRule="auto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 xml:space="preserve">очная </w:t>
      </w:r>
    </w:p>
    <w:p w:rsidR="006C0F43" w:rsidRPr="001C106F" w:rsidRDefault="006C0F43" w:rsidP="006C0F4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C0F43" w:rsidRDefault="006C0F43" w:rsidP="006C0F4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C0F43" w:rsidRDefault="006C0F43" w:rsidP="006C0F4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C0F43" w:rsidRPr="001C106F" w:rsidRDefault="006C0F43" w:rsidP="006C0F4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C0F43" w:rsidRDefault="006C0F43" w:rsidP="006C0F4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C0F43" w:rsidRDefault="006C0F43" w:rsidP="006C0F4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C0F43" w:rsidRDefault="006C0F43" w:rsidP="006C0F4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C0F43" w:rsidRPr="001C106F" w:rsidRDefault="006C0F43" w:rsidP="006C0F4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C0F43" w:rsidRPr="001C106F" w:rsidRDefault="006C0F43" w:rsidP="006C0F4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6C0F43" w:rsidRPr="001C106F" w:rsidRDefault="006C0F43" w:rsidP="006C0F43">
      <w:pPr>
        <w:spacing w:line="324" w:lineRule="exact"/>
        <w:jc w:val="center"/>
        <w:rPr>
          <w:rFonts w:cs="Arial"/>
          <w:szCs w:val="20"/>
          <w:lang w:eastAsia="ru-RU"/>
        </w:rPr>
      </w:pPr>
    </w:p>
    <w:p w:rsidR="006C0F43" w:rsidRDefault="006C0F43" w:rsidP="006C0F43">
      <w:pPr>
        <w:spacing w:line="239" w:lineRule="auto"/>
        <w:jc w:val="center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Улан-Удэ</w:t>
      </w:r>
    </w:p>
    <w:p w:rsidR="006C0F43" w:rsidRPr="001C106F" w:rsidRDefault="006C0F43" w:rsidP="006C0F43">
      <w:pPr>
        <w:spacing w:line="239" w:lineRule="auto"/>
        <w:jc w:val="center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2</w:t>
      </w:r>
      <w:r w:rsidRPr="001C106F">
        <w:rPr>
          <w:rFonts w:cs="Arial"/>
          <w:sz w:val="28"/>
          <w:szCs w:val="20"/>
          <w:lang w:eastAsia="ru-RU"/>
        </w:rPr>
        <w:t>01</w:t>
      </w:r>
      <w:r w:rsidR="00CC15C2">
        <w:rPr>
          <w:rFonts w:cs="Arial"/>
          <w:sz w:val="28"/>
          <w:szCs w:val="20"/>
          <w:lang w:eastAsia="ru-RU"/>
        </w:rPr>
        <w:t>7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0113E">
        <w:rPr>
          <w:rFonts w:cs="Times New Roman"/>
          <w:color w:val="auto"/>
          <w:lang w:eastAsia="ru-RU"/>
        </w:rPr>
        <w:br w:type="page"/>
      </w:r>
      <w:r w:rsidRPr="00F43C6B">
        <w:rPr>
          <w:rFonts w:cs="Times New Roman"/>
          <w:b/>
          <w:color w:val="auto"/>
          <w:lang w:eastAsia="ru-RU"/>
        </w:rPr>
        <w:lastRenderedPageBreak/>
        <w:t>1. Общие положения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1.1 Цели и задачи государственной итоговой аттестации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>Целью государственной итоговой аттестации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(уровень подготовки кадров высшей квалификации), основной профессиональной образовательной программы высшего образования по направлению подготовки и степени овладения выпускником необходимыми компетенциями.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 xml:space="preserve">Задачами являются: </w:t>
      </w:r>
      <w:r>
        <w:rPr>
          <w:rFonts w:cs="Times New Roman"/>
          <w:color w:val="auto"/>
          <w:lang w:eastAsia="ru-RU"/>
        </w:rPr>
        <w:t xml:space="preserve">оценка </w:t>
      </w:r>
      <w:r>
        <w:t>теоретической и практической подготовки врача-анестезиолога-реаниматолога в соответствии с требованиями ФГОС ВОпо специальности</w:t>
      </w:r>
      <w:r w:rsidRPr="00F43C6B">
        <w:rPr>
          <w:rFonts w:cs="Times New Roman"/>
          <w:color w:val="auto"/>
          <w:lang w:eastAsia="ru-RU"/>
        </w:rPr>
        <w:t>; оценка уровня сформированности у выпускника необходимых компетенций дл</w:t>
      </w:r>
      <w:r>
        <w:rPr>
          <w:rFonts w:cs="Times New Roman"/>
          <w:color w:val="auto"/>
          <w:lang w:eastAsia="ru-RU"/>
        </w:rPr>
        <w:t>я осуществления профессиональной деятельности</w:t>
      </w:r>
      <w:r w:rsidRPr="00F43C6B">
        <w:rPr>
          <w:rFonts w:cs="Times New Roman"/>
          <w:color w:val="auto"/>
          <w:lang w:eastAsia="ru-RU"/>
        </w:rPr>
        <w:t>.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1.2. Виды государственной итоговой аттестации выпускников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>В соответствии с приказом Министерства образования и</w:t>
      </w:r>
      <w:r>
        <w:rPr>
          <w:rFonts w:cs="Times New Roman"/>
          <w:color w:val="auto"/>
          <w:lang w:eastAsia="ru-RU"/>
        </w:rPr>
        <w:t xml:space="preserve"> науки Российской Федерации от 18 марта 2016 г. N 227 </w:t>
      </w:r>
      <w:r w:rsidRPr="00F43C6B">
        <w:rPr>
          <w:rFonts w:cs="Times New Roman"/>
          <w:color w:val="auto"/>
          <w:lang w:eastAsia="ru-RU"/>
        </w:rPr>
        <w:t>"</w:t>
      </w:r>
      <w:r>
        <w:rPr>
          <w:rFonts w:cs="Times New Roman"/>
          <w:color w:val="auto"/>
          <w:lang w:eastAsia="ru-RU"/>
        </w:rPr>
        <w:t xml:space="preserve">Об утверждении Порядка проведения государственной итоговой аттестации по образовательным программа высшего образования – программам подготовки научно-педагогических кадров </w:t>
      </w:r>
      <w:r>
        <w:t>в аспирантуре (адъюнктуре), программам ординатуры, программам ассистентуры-стажировки</w:t>
      </w:r>
      <w:r w:rsidRPr="00F43C6B">
        <w:rPr>
          <w:rFonts w:cs="Times New Roman"/>
          <w:color w:val="auto"/>
          <w:lang w:eastAsia="ru-RU"/>
        </w:rPr>
        <w:t xml:space="preserve">государственная аттестация выпускников </w:t>
      </w:r>
      <w:r>
        <w:rPr>
          <w:rFonts w:cs="Times New Roman"/>
          <w:color w:val="auto"/>
          <w:lang w:eastAsia="ru-RU"/>
        </w:rPr>
        <w:t>ордина</w:t>
      </w:r>
      <w:r w:rsidRPr="00F43C6B">
        <w:rPr>
          <w:rFonts w:cs="Times New Roman"/>
          <w:color w:val="auto"/>
          <w:lang w:eastAsia="ru-RU"/>
        </w:rPr>
        <w:t>туры предусмотрена в виде: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- государственного экзамена</w:t>
      </w:r>
      <w:r w:rsidRPr="00F43C6B">
        <w:rPr>
          <w:rFonts w:cs="Times New Roman"/>
          <w:color w:val="auto"/>
          <w:lang w:eastAsia="ru-RU"/>
        </w:rPr>
        <w:t>.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1.3. Задачи и виды профессиональной деятельности выпускников</w:t>
      </w:r>
    </w:p>
    <w:p w:rsidR="006C0F43" w:rsidRPr="002B20D6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2B20D6">
        <w:rPr>
          <w:rFonts w:cs="Times New Roman"/>
          <w:color w:val="auto"/>
          <w:lang w:eastAsia="ru-RU"/>
        </w:rPr>
        <w:t>Основными задачами профессиональной деятельности являются:</w:t>
      </w:r>
    </w:p>
    <w:p w:rsidR="006C0F43" w:rsidRPr="002B20D6" w:rsidRDefault="006C0F43" w:rsidP="006C0F43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cs="Times New Roman"/>
          <w:color w:val="auto"/>
          <w:lang w:eastAsia="ru-RU"/>
        </w:rPr>
        <w:t>-</w:t>
      </w:r>
      <w:r w:rsidRPr="002B20D6">
        <w:rPr>
          <w:rFonts w:eastAsiaTheme="minorHAnsi" w:cs="Times New Roman"/>
          <w:color w:val="auto"/>
          <w:lang w:eastAsia="en-US"/>
        </w:rPr>
        <w:t xml:space="preserve"> профилактическая деятельность: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предупреждение возникновения за</w:t>
      </w:r>
      <w:r>
        <w:rPr>
          <w:rFonts w:eastAsiaTheme="minorHAnsi" w:cs="Times New Roman"/>
          <w:color w:val="auto"/>
          <w:lang w:eastAsia="en-US"/>
        </w:rPr>
        <w:t xml:space="preserve">болеваний среди населения путем </w:t>
      </w:r>
      <w:r w:rsidRPr="002B20D6">
        <w:rPr>
          <w:rFonts w:eastAsiaTheme="minorHAnsi" w:cs="Times New Roman"/>
          <w:color w:val="auto"/>
          <w:lang w:eastAsia="en-US"/>
        </w:rPr>
        <w:t>проведения профилактических и противоэпидемических мероприятий;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проведение профилактических медицинских осмотров, диспансеризации,диспансерного наблюдения;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проведение сбора и медико-статистического анализа информации опоказателях здоровья населения раз</w:t>
      </w:r>
      <w:r>
        <w:rPr>
          <w:rFonts w:eastAsiaTheme="minorHAnsi" w:cs="Times New Roman"/>
          <w:color w:val="auto"/>
          <w:lang w:eastAsia="en-US"/>
        </w:rPr>
        <w:t xml:space="preserve">личных возрастно-половых групп, </w:t>
      </w:r>
      <w:r w:rsidRPr="002B20D6">
        <w:rPr>
          <w:rFonts w:eastAsiaTheme="minorHAnsi" w:cs="Times New Roman"/>
          <w:color w:val="auto"/>
          <w:lang w:eastAsia="en-US"/>
        </w:rPr>
        <w:t>характеризующих состояние их здоровья;</w:t>
      </w:r>
    </w:p>
    <w:p w:rsidR="006C0F43" w:rsidRPr="002B20D6" w:rsidRDefault="006C0F43" w:rsidP="006C0F43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диагностическая деятельность: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диагностика заболеваний и патологических состояний пациентов на основевладения пропедевтическими, лабораторными, инструментальными и инымиметодами исследования;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диагностика неотложных состояний;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диагностика беременности;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проведение медицинской экспертизы;</w:t>
      </w:r>
    </w:p>
    <w:p w:rsidR="006C0F43" w:rsidRPr="002B20D6" w:rsidRDefault="006C0F43" w:rsidP="006C0F43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лечебная деятельность: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оказание специализированной медицинской помощи;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участие в оказании скорой медицинской помощи при состояниях, требующихсрочного медицинского вмешательства;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оказание медицинской помощи при чрезвычайных ситуациях, в том числеучастие в медицинской эвакуации;</w:t>
      </w:r>
    </w:p>
    <w:p w:rsidR="006C0F43" w:rsidRPr="002B20D6" w:rsidRDefault="006C0F43" w:rsidP="006C0F43">
      <w:pPr>
        <w:widowControl w:val="0"/>
        <w:suppressAutoHyphens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  <w:r w:rsidRPr="002B20D6">
        <w:rPr>
          <w:rFonts w:eastAsiaTheme="minorHAnsi" w:cs="Times New Roman"/>
          <w:color w:val="auto"/>
          <w:lang w:eastAsia="en-US"/>
        </w:rPr>
        <w:t>реабилитационная деятельность: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проведение медицинской реабилитации и санаторно-курортного лечения;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психолого-педагогическая деятельность: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формирование у населения, пациентов и членов их семей мотивации,направленной на сохранение и укрепл</w:t>
      </w:r>
      <w:r>
        <w:rPr>
          <w:rFonts w:eastAsiaTheme="minorHAnsi" w:cs="Times New Roman"/>
          <w:color w:val="auto"/>
          <w:lang w:eastAsia="en-US"/>
        </w:rPr>
        <w:t xml:space="preserve">ение своего здоровья и здоровья </w:t>
      </w:r>
      <w:r w:rsidRPr="002B20D6">
        <w:rPr>
          <w:rFonts w:eastAsiaTheme="minorHAnsi" w:cs="Times New Roman"/>
          <w:color w:val="auto"/>
          <w:lang w:eastAsia="en-US"/>
        </w:rPr>
        <w:t>окружающих;</w:t>
      </w:r>
    </w:p>
    <w:p w:rsidR="006C0F43" w:rsidRPr="002B20D6" w:rsidRDefault="006C0F43" w:rsidP="006C0F43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организационно-управленческая деятельность: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применение основных принципов организации оказания медицинской помощив медицинских организациях и их структурных подразделениях;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lastRenderedPageBreak/>
        <w:t>организация и управление деятельностью медицинских организаций и ихструктурных подразделений;</w:t>
      </w:r>
    </w:p>
    <w:p w:rsidR="006C0F43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организация проведения медицинской экспертизы;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организация оценки качества оказания медицинской помощи пациентам;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ведение учетно-отчетной документации в медицинской организации и ееструктурных подразделениях;</w:t>
      </w:r>
    </w:p>
    <w:p w:rsidR="006C0F43" w:rsidRPr="002B20D6" w:rsidRDefault="006C0F43" w:rsidP="006C0F4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создание в медицинских организациях и их структурных подразделенияхблагоприятных условий для пребывания па</w:t>
      </w:r>
      <w:r>
        <w:rPr>
          <w:rFonts w:eastAsiaTheme="minorHAnsi" w:cs="Times New Roman"/>
          <w:color w:val="auto"/>
          <w:lang w:eastAsia="en-US"/>
        </w:rPr>
        <w:t xml:space="preserve">циентов и трудовой деятельности </w:t>
      </w:r>
      <w:r w:rsidRPr="002B20D6">
        <w:rPr>
          <w:rFonts w:eastAsiaTheme="minorHAnsi" w:cs="Times New Roman"/>
          <w:color w:val="auto"/>
          <w:lang w:eastAsia="en-US"/>
        </w:rPr>
        <w:t>медицинского персонала с учетом требовани</w:t>
      </w:r>
      <w:r>
        <w:rPr>
          <w:rFonts w:eastAsiaTheme="minorHAnsi" w:cs="Times New Roman"/>
          <w:color w:val="auto"/>
          <w:lang w:eastAsia="en-US"/>
        </w:rPr>
        <w:t xml:space="preserve">й техники безопасности и охраны </w:t>
      </w:r>
      <w:r w:rsidRPr="002B20D6">
        <w:rPr>
          <w:rFonts w:eastAsiaTheme="minorHAnsi" w:cs="Times New Roman"/>
          <w:color w:val="auto"/>
          <w:lang w:eastAsia="en-US"/>
        </w:rPr>
        <w:t>труда;</w:t>
      </w:r>
    </w:p>
    <w:p w:rsidR="006C0F43" w:rsidRPr="002B20D6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2B20D6">
        <w:rPr>
          <w:rFonts w:eastAsiaTheme="minorHAnsi" w:cs="Times New Roman"/>
          <w:color w:val="auto"/>
          <w:lang w:eastAsia="en-US"/>
        </w:rPr>
        <w:t>соблюдение основных требований информационной безопасности.</w:t>
      </w:r>
    </w:p>
    <w:p w:rsidR="006C0F43" w:rsidRPr="002B20D6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 xml:space="preserve">1.4. Требования к результатам освоения программы </w:t>
      </w:r>
      <w:r>
        <w:rPr>
          <w:rFonts w:cs="Times New Roman"/>
          <w:b/>
          <w:color w:val="auto"/>
          <w:lang w:eastAsia="ru-RU"/>
        </w:rPr>
        <w:t>ордина</w:t>
      </w:r>
      <w:r w:rsidRPr="00F43C6B">
        <w:rPr>
          <w:rFonts w:cs="Times New Roman"/>
          <w:b/>
          <w:color w:val="auto"/>
          <w:lang w:eastAsia="ru-RU"/>
        </w:rPr>
        <w:t>туры, необходимые для выполнения им профессиональных функций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 xml:space="preserve">Подготовка к сдаче и сдача государственного экзамена призвана определить степень развития компетенций у выпускников </w:t>
      </w:r>
      <w:r>
        <w:rPr>
          <w:rFonts w:cs="Times New Roman"/>
          <w:color w:val="auto"/>
          <w:lang w:eastAsia="ru-RU"/>
        </w:rPr>
        <w:t>ордина</w:t>
      </w:r>
      <w:r w:rsidRPr="00F43C6B">
        <w:rPr>
          <w:rFonts w:cs="Times New Roman"/>
          <w:color w:val="auto"/>
          <w:lang w:eastAsia="ru-RU"/>
        </w:rPr>
        <w:t>туры.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ПК-5 -</w:t>
      </w:r>
      <w:r w:rsidRPr="00F463C5">
        <w:rPr>
          <w:rFonts w:cs="Times New Roman"/>
          <w:color w:val="auto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Pr="00F43C6B">
        <w:rPr>
          <w:rFonts w:cs="Times New Roman"/>
          <w:color w:val="auto"/>
          <w:lang w:eastAsia="ru-RU"/>
        </w:rPr>
        <w:t>.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ПК-6 -</w:t>
      </w:r>
      <w:r w:rsidR="00EF72FB" w:rsidRPr="00EF72FB">
        <w:rPr>
          <w:rFonts w:cs="Times New Roman"/>
          <w:color w:val="auto"/>
          <w:lang w:eastAsia="ru-RU"/>
        </w:rPr>
        <w:t>готовность к применению эндоскопических методов диагностики и лечения</w:t>
      </w:r>
      <w:r>
        <w:rPr>
          <w:rFonts w:cs="Times New Roman"/>
          <w:color w:val="auto"/>
          <w:lang w:eastAsia="ru-RU"/>
        </w:rPr>
        <w:t>.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>
        <w:rPr>
          <w:rFonts w:cs="Times New Roman"/>
          <w:b/>
          <w:color w:val="auto"/>
          <w:lang w:eastAsia="ru-RU"/>
        </w:rPr>
        <w:t>2. Уровень знаний выпускников ординатуры</w:t>
      </w:r>
      <w:r w:rsidRPr="00F43C6B">
        <w:rPr>
          <w:rFonts w:cs="Times New Roman"/>
          <w:b/>
          <w:color w:val="auto"/>
          <w:lang w:eastAsia="ru-RU"/>
        </w:rPr>
        <w:t>, проверяемый в ходе  государственного экзамена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2.1 Перечень основных учебных дисциплин, (разделов, вопросов), выносимых на государственный экзамен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>На государственный экзамен выносится следующий перечень основных учебных дисциплин образовательной программы или их разделов и вопросов, для проверки на государственном экзамене:</w:t>
      </w: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C0F43" w:rsidRPr="00F43C6B" w:rsidRDefault="006C0F43" w:rsidP="006C0F4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b/>
          <w:color w:val="auto"/>
          <w:lang w:eastAsia="ru-RU"/>
        </w:rPr>
      </w:pPr>
      <w:r>
        <w:rPr>
          <w:rFonts w:cs="Times New Roman"/>
          <w:b/>
          <w:color w:val="auto"/>
          <w:lang w:eastAsia="ru-RU"/>
        </w:rPr>
        <w:t>Дисциплина Б.1.Б.1</w:t>
      </w:r>
      <w:r w:rsidRPr="00F43C6B">
        <w:rPr>
          <w:rFonts w:cs="Times New Roman"/>
          <w:b/>
          <w:color w:val="auto"/>
          <w:lang w:eastAsia="ru-RU"/>
        </w:rPr>
        <w:t xml:space="preserve"> «</w:t>
      </w:r>
      <w:r>
        <w:rPr>
          <w:rFonts w:cs="Times New Roman"/>
          <w:b/>
          <w:color w:val="auto"/>
          <w:lang w:eastAsia="ru-RU"/>
        </w:rPr>
        <w:t>Эндоскопия</w:t>
      </w:r>
      <w:r w:rsidRPr="00F43C6B">
        <w:rPr>
          <w:rFonts w:cs="Times New Roman"/>
          <w:b/>
          <w:color w:val="auto"/>
          <w:lang w:eastAsia="ru-RU"/>
        </w:rPr>
        <w:t>»</w:t>
      </w:r>
    </w:p>
    <w:p w:rsidR="006C0F43" w:rsidRPr="0080464F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b/>
        </w:rPr>
      </w:pPr>
      <w:r w:rsidRPr="00AD7DE2">
        <w:rPr>
          <w:b/>
        </w:rPr>
        <w:t>Тема №1:</w:t>
      </w:r>
      <w:r w:rsidRPr="006C0F43">
        <w:rPr>
          <w:b/>
        </w:rPr>
        <w:t>Методика эндоскопических исследований желудочно-кишечного тракта, органов грудной и брюшной полостей и малого таза.</w:t>
      </w:r>
      <w:r>
        <w:t xml:space="preserve">Эзофагоскопия. Гастроскопия. Дуоденоскопия. Ректоскопия и колоноскопия. Холедохоскопия. </w:t>
      </w:r>
      <w:r w:rsidR="0031618F">
        <w:t xml:space="preserve">Показания и противопоказания. Осложнения. Подготовка больного. Премедикация и обезболивание. Введение эндоскопа и подсобных диагностических инструментов. Последовательность эндоскопического осмотра. Биопсия. Фотографирование. Выполнение подсобных диагностических манипуляций. Лечебные манипуляции через эндоскоп. Сочетанные и рентгенологические исследования. Ведение больного после эндоскопического исследования. </w:t>
      </w:r>
      <w:r>
        <w:t>Способы обезболивания эндоскопических диагностических исследований различных локализаций. Показания и противопоказания к видам анестезии. Осложнения анестезии</w:t>
      </w:r>
      <w:r w:rsidR="0031618F">
        <w:t>. Неотложная медицинская помощь</w:t>
      </w:r>
      <w:r>
        <w:t>.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</w:pPr>
      <w:r w:rsidRPr="00AD7DE2">
        <w:rPr>
          <w:b/>
        </w:rPr>
        <w:t>Тема №2:</w:t>
      </w:r>
      <w:r w:rsidR="0031618F" w:rsidRPr="0031618F">
        <w:rPr>
          <w:b/>
        </w:rPr>
        <w:t>Методика эндоскопических исследований органов грудной клетки</w:t>
      </w:r>
      <w:r w:rsidRPr="0031618F">
        <w:rPr>
          <w:b/>
        </w:rPr>
        <w:t xml:space="preserve">. </w:t>
      </w:r>
      <w:r w:rsidR="0031618F">
        <w:t>Бронхоскопия. Торакоскопия. Медиастиноскопия. Показания и противопоказания. Осложнения. Подготовка больного. Премедикация и обезболивание. Введение эндоскопа и подсобных диагностических инструментов. Последовательность эндоскопического осмотра. Биопсия. Фотографирование. Выполнение подсобных диагностических манипуляций. Лечебные манипуляции через эндоскоп. Сочетанные и рентгенологические исследования.</w:t>
      </w:r>
    </w:p>
    <w:p w:rsidR="006C0F43" w:rsidRPr="00064680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AD7DE2">
        <w:rPr>
          <w:b/>
        </w:rPr>
        <w:t>Тема №3:</w:t>
      </w:r>
      <w:r w:rsidR="0031618F" w:rsidRPr="0031618F">
        <w:rPr>
          <w:b/>
        </w:rPr>
        <w:t>Диагностическая эндоскопия желудочно-кишечного-тракта</w:t>
      </w:r>
      <w:r w:rsidRPr="0031618F">
        <w:rPr>
          <w:b/>
        </w:rPr>
        <w:t>.</w:t>
      </w:r>
      <w:r w:rsidR="0031618F">
        <w:t xml:space="preserve">Диагностическая эндоскопия органов желудочно-кишечного тракта.Показания и противопоказания. Возможные осложнения. Грыжа пищеводного отверстия диафрагмы. Эзофагит. Дивертикулы.Варикозное расширение вен пищевода. Кардиоспазм. Ожоговая </w:t>
      </w:r>
      <w:r w:rsidR="0031618F">
        <w:lastRenderedPageBreak/>
        <w:t>стриктура. Доброкачественные эпителиальные и неэпителиальные опухоли. Рак пищевода. Гастрит. Эрозии и острые язвы. Хроническая язва. Рак желудка. Болезни оперированного желудка. Дуоденоскопия в диагностике заболеваний двенадцатиперстной кишки. Дуоденит. Дивертикулы. Острая язва. Хроническая язва. Папиллит. Хроническая дуоденальная недостаточность. Опухоли большого дуоденального сосочка. Неспецифический язвенный колит. Рак толстой кишки. Ректоскопия и колоноскопия в диагностике заболеваний прямой и ободочной кишки. Геморрой. Хронический колит.Неспецифический язвенный колит и болезнь Крона. Дивертикулез. Полипы и диффузныйполипоз. Рак прямой и ободочной кишки. Ишемический колит.Эрозивно-язвенные поражения толстой кишки. Подслизистые опухоли. Холедохоскопия в диагностике заболеваний желчных путей. Холедохолитиаз. Стеноз большого дуоденального сосочка. Злокачественные опухоли желчевыводящих путей. СПИД и изменения ЖКТ.Редкие заболевания толстой кишки.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rFonts w:cs="Times New Roman"/>
          <w:b/>
          <w:color w:val="auto"/>
          <w:lang w:eastAsia="ru-RU"/>
        </w:rPr>
        <w:t>Тема №4:</w:t>
      </w:r>
      <w:r w:rsidR="0031618F" w:rsidRPr="0031618F">
        <w:rPr>
          <w:b/>
        </w:rPr>
        <w:t>Диагностическая эндоскопия органов грудной клетки</w:t>
      </w:r>
      <w:r w:rsidRPr="0031618F">
        <w:rPr>
          <w:b/>
        </w:rPr>
        <w:t>.</w:t>
      </w:r>
      <w:r w:rsidR="0031618F">
        <w:t>Бронхоскопия в диагностике заболеваний трахеи и бронхов. Трахеит. Хронический бронхит. Пневмония. Бронхоэктатическая болезнь. Абсцессы и кисты легких. Доброкачественные опухоли трахеи и бронхов. Злокачественные опухоли трахеи. Рак легкого. Диссеминированные заболевания легких. Инородные тела. Бронхиальный свищ. Торакоскопия в диагностике заболеваний легких и плевры. Плевриты неясной этиологии. Спонтанный пневмоторакс. Пионевмоторакс. Опухоли плевры. Пороки развития плевры. Субплеврально расположенные воспалительные и опухолевые заболевания легких, грудной стенки и средостения. Медиастиноскопия в диагностике заболеваний органов переднего средостения. Внутригрудные аденопатии. Метастазы рака легкого в лимфатические узлы. Диссеминированные легочные процессы</w:t>
      </w:r>
      <w:r>
        <w:t xml:space="preserve">. </w:t>
      </w:r>
    </w:p>
    <w:p w:rsidR="0031618F" w:rsidRDefault="0031618F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b/>
        </w:rPr>
      </w:pPr>
      <w:r>
        <w:rPr>
          <w:rFonts w:cs="Times New Roman"/>
          <w:b/>
          <w:color w:val="auto"/>
          <w:lang w:eastAsia="ru-RU"/>
        </w:rPr>
        <w:t>Тема №4:</w:t>
      </w:r>
      <w:r w:rsidRPr="0031618F">
        <w:rPr>
          <w:b/>
        </w:rPr>
        <w:t>Лечебная и оперативная эндоскопия</w:t>
      </w:r>
      <w:r>
        <w:rPr>
          <w:b/>
        </w:rPr>
        <w:t>.</w:t>
      </w:r>
      <w:r>
        <w:t>Местное лечение язв желудка и двенадцатиперстной кишки. Показания и противопоказания. Местный гемостаз при желудочно-кишечных кровотечениях. Извлечение инородных тел из желудочно-кишечного тракта. Эндоскопическое удаление полипов и доброкачественных неэпителиальных опухолей из пищевода, желудка, двенадцатиперстной и толстой кишки Лечебнаяхоледохоскопия. Извлечение конкрементов.Полипэктомия. Дилатация большого дуоденального сосочка. Санационная бронхоскопия. Извлечение инородных тел из трахеобронхиального дерева. Эндоскопическое удаление доброкачественных и злокачественных эпителиальных и неэпителиальных опухолей из трахеобронхиального дерева. Лечение стенозов пищевода, гортани и трахеи. Лечебная и оперативная эндоскопия. Лечебная лапароскопия</w:t>
      </w:r>
    </w:p>
    <w:p w:rsidR="0031618F" w:rsidRDefault="0031618F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b/>
        </w:rPr>
      </w:pPr>
    </w:p>
    <w:p w:rsidR="006C0F43" w:rsidRPr="00423928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23928">
        <w:rPr>
          <w:rFonts w:cs="Times New Roman"/>
          <w:b/>
          <w:color w:val="auto"/>
          <w:lang w:eastAsia="ru-RU"/>
        </w:rPr>
        <w:t>2.2 Порядок проведения государственного экзамена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</w:p>
    <w:p w:rsidR="006C0F43" w:rsidRPr="00423928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>
        <w:rPr>
          <w:rFonts w:cs="Times New Roman"/>
          <w:b/>
          <w:color w:val="auto"/>
          <w:lang w:eastAsia="ru-RU"/>
        </w:rPr>
        <w:t>2</w:t>
      </w:r>
      <w:r w:rsidRPr="00423928">
        <w:rPr>
          <w:rFonts w:cs="Times New Roman"/>
          <w:b/>
          <w:color w:val="auto"/>
          <w:lang w:eastAsia="ru-RU"/>
        </w:rPr>
        <w:t>.2.1 Проведение государственного экзамена</w:t>
      </w:r>
    </w:p>
    <w:p w:rsidR="006C0F43" w:rsidRPr="001D512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Государственный экзамен проводится в строгом соответствии с учебным планом по направлению подгото</w:t>
      </w:r>
      <w:r w:rsidR="0031618F">
        <w:rPr>
          <w:rFonts w:cs="Times New Roman"/>
          <w:color w:val="auto"/>
          <w:lang w:eastAsia="ru-RU"/>
        </w:rPr>
        <w:t>вки 31.08.</w:t>
      </w:r>
      <w:r>
        <w:rPr>
          <w:rFonts w:cs="Times New Roman"/>
          <w:color w:val="auto"/>
          <w:lang w:eastAsia="ru-RU"/>
        </w:rPr>
        <w:t>7</w:t>
      </w:r>
      <w:r w:rsidR="0031618F">
        <w:rPr>
          <w:rFonts w:cs="Times New Roman"/>
          <w:color w:val="auto"/>
          <w:lang w:eastAsia="ru-RU"/>
        </w:rPr>
        <w:t>0Эндоскоп</w:t>
      </w:r>
      <w:r>
        <w:rPr>
          <w:rFonts w:cs="Times New Roman"/>
          <w:color w:val="auto"/>
          <w:lang w:eastAsia="ru-RU"/>
        </w:rPr>
        <w:t xml:space="preserve">ия, </w:t>
      </w:r>
      <w:r w:rsidRPr="001D512B">
        <w:rPr>
          <w:rFonts w:cs="Times New Roman"/>
          <w:color w:val="auto"/>
          <w:lang w:eastAsia="ru-RU"/>
        </w:rPr>
        <w:t>графиком учебного процесса по Университету, графиками проведения государственного экзамена.</w:t>
      </w:r>
    </w:p>
    <w:p w:rsidR="006C0F43" w:rsidRPr="001D512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Перед государственным экзаменом проводятся консультационные занятия для выпускников по вопросам, включенным в программу государственного экзамена.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Государственный экзамен принимается государственной экзаменационной комиссией (ГЭК). Государственный экзамен</w:t>
      </w:r>
      <w:r>
        <w:rPr>
          <w:rFonts w:cs="Times New Roman"/>
          <w:color w:val="auto"/>
          <w:lang w:eastAsia="ru-RU"/>
        </w:rPr>
        <w:t xml:space="preserve"> включает три последовательных этапа: 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</w:t>
      </w:r>
      <w:r>
        <w:rPr>
          <w:rFonts w:cs="Times New Roman"/>
          <w:color w:val="auto"/>
          <w:lang w:eastAsia="ru-RU"/>
        </w:rPr>
        <w:t>этап: тестирование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II</w:t>
      </w:r>
      <w:r>
        <w:rPr>
          <w:rFonts w:cs="Times New Roman"/>
          <w:color w:val="auto"/>
          <w:lang w:eastAsia="ru-RU"/>
        </w:rPr>
        <w:t>этап: сдача практических навыков</w:t>
      </w:r>
    </w:p>
    <w:p w:rsidR="006C0F43" w:rsidRPr="001D512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III</w:t>
      </w:r>
      <w:r>
        <w:rPr>
          <w:rFonts w:cs="Times New Roman"/>
          <w:color w:val="auto"/>
          <w:lang w:eastAsia="ru-RU"/>
        </w:rPr>
        <w:t xml:space="preserve"> этап: устная часть.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Задачей </w:t>
      </w:r>
      <w:r>
        <w:rPr>
          <w:rFonts w:cs="Times New Roman"/>
          <w:color w:val="auto"/>
          <w:lang w:val="en-US" w:eastAsia="ru-RU"/>
        </w:rPr>
        <w:t>I</w:t>
      </w:r>
      <w:r>
        <w:rPr>
          <w:rFonts w:cs="Times New Roman"/>
          <w:color w:val="auto"/>
          <w:lang w:eastAsia="ru-RU"/>
        </w:rPr>
        <w:t xml:space="preserve"> этапа – тестирования является определение уровня теоретической подготовки выпускника. 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rFonts w:cs="Times New Roman"/>
          <w:color w:val="auto"/>
          <w:lang w:eastAsia="ru-RU"/>
        </w:rPr>
        <w:t xml:space="preserve">Тестирование </w:t>
      </w:r>
      <w:r>
        <w:t xml:space="preserve">осуществляется по утвержденным материалам фонда оценочных средств, разработанным в соответствии с паспортом компетенций обучающихся по специальности </w:t>
      </w:r>
      <w:r w:rsidR="00EF72FB">
        <w:rPr>
          <w:rFonts w:cs="Times New Roman"/>
          <w:color w:val="auto"/>
          <w:lang w:eastAsia="ru-RU"/>
        </w:rPr>
        <w:t>31.08.70 Эндоскопия</w:t>
      </w:r>
      <w:r>
        <w:t xml:space="preserve">размещенным в информационной системе. </w:t>
      </w:r>
      <w:r>
        <w:lastRenderedPageBreak/>
        <w:t>Индивидуальное тестирование обучающегося включает 100 тестовых заданий. Процедура междисциплинарного тестирования осуществляется в компьютерных классах Университета.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</w:pPr>
      <w:r>
        <w:t xml:space="preserve">Примеры тестов: </w:t>
      </w:r>
    </w:p>
    <w:p w:rsidR="00EF72FB" w:rsidRPr="00EF72FB" w:rsidRDefault="00EF72FB" w:rsidP="00EF72FB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F72FB">
        <w:rPr>
          <w:rFonts w:ascii="Times New Roman" w:hAnsi="Times New Roman" w:cs="Times New Roman"/>
          <w:sz w:val="24"/>
          <w:szCs w:val="24"/>
        </w:rPr>
        <w:t>Наиболее часто встречается следующая форма хиатальной грыжи:</w:t>
      </w:r>
    </w:p>
    <w:p w:rsidR="00EF72FB" w:rsidRPr="00EF72FB" w:rsidRDefault="00EF72FB" w:rsidP="00EF72FB">
      <w:pPr>
        <w:pStyle w:val="a4"/>
        <w:ind w:left="927"/>
        <w:rPr>
          <w:rFonts w:ascii="Times New Roman" w:hAnsi="Times New Roman" w:cs="Times New Roman"/>
          <w:sz w:val="24"/>
          <w:szCs w:val="24"/>
          <w:u w:val="single"/>
        </w:rPr>
      </w:pPr>
      <w:r w:rsidRPr="00EF72FB">
        <w:rPr>
          <w:rFonts w:ascii="Times New Roman" w:hAnsi="Times New Roman" w:cs="Times New Roman"/>
          <w:sz w:val="24"/>
          <w:szCs w:val="24"/>
          <w:u w:val="single"/>
        </w:rPr>
        <w:t>А) аксиальная</w:t>
      </w:r>
    </w:p>
    <w:p w:rsidR="00EF72FB" w:rsidRDefault="00EF72FB" w:rsidP="00EF72FB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EF72FB">
        <w:rPr>
          <w:rFonts w:ascii="Times New Roman" w:hAnsi="Times New Roman" w:cs="Times New Roman"/>
          <w:sz w:val="24"/>
          <w:szCs w:val="24"/>
        </w:rPr>
        <w:t>Б) параэзофагеальная</w:t>
      </w:r>
    </w:p>
    <w:p w:rsidR="00EF72FB" w:rsidRPr="00EF72FB" w:rsidRDefault="00EF72FB" w:rsidP="00EF72FB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EF72FB">
        <w:rPr>
          <w:rFonts w:ascii="Times New Roman" w:hAnsi="Times New Roman" w:cs="Times New Roman"/>
          <w:sz w:val="24"/>
          <w:szCs w:val="24"/>
        </w:rPr>
        <w:t>В) короткий пищевод</w:t>
      </w:r>
    </w:p>
    <w:p w:rsidR="00EF72FB" w:rsidRPr="00EF72FB" w:rsidRDefault="00EF72FB" w:rsidP="00EF72FB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EF72FB">
        <w:rPr>
          <w:rFonts w:ascii="Times New Roman" w:hAnsi="Times New Roman" w:cs="Times New Roman"/>
          <w:sz w:val="24"/>
          <w:szCs w:val="24"/>
        </w:rPr>
        <w:t>Г) смешанная</w:t>
      </w:r>
    </w:p>
    <w:p w:rsidR="006C0F43" w:rsidRPr="00EF72FB" w:rsidRDefault="00EF72FB" w:rsidP="00EF72FB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EF72FB">
        <w:rPr>
          <w:rFonts w:ascii="Times New Roman" w:hAnsi="Times New Roman" w:cs="Times New Roman"/>
          <w:sz w:val="24"/>
          <w:szCs w:val="24"/>
        </w:rPr>
        <w:t>Д) гигантская</w:t>
      </w:r>
    </w:p>
    <w:p w:rsidR="00EF72FB" w:rsidRPr="00EF72FB" w:rsidRDefault="00EF72FB" w:rsidP="00EF72FB">
      <w:pPr>
        <w:rPr>
          <w:rFonts w:cs="Times New Roman"/>
        </w:rPr>
      </w:pPr>
      <w:r>
        <w:rPr>
          <w:rFonts w:cs="Times New Roman"/>
        </w:rPr>
        <w:t xml:space="preserve">2. </w:t>
      </w:r>
      <w:r w:rsidRPr="00EF72FB">
        <w:rPr>
          <w:rFonts w:cs="Times New Roman"/>
        </w:rPr>
        <w:t xml:space="preserve">У больной 62 лет с жалобами на отрыжку воздухом при ЭГДС выявлено зубчатая линия на </w:t>
      </w:r>
      <w:smartTag w:uri="urn:schemas-microsoft-com:office:smarttags" w:element="metricconverter">
        <w:smartTagPr>
          <w:attr w:name="ProductID" w:val="37 см"/>
        </w:smartTagPr>
        <w:r w:rsidRPr="00EF72FB">
          <w:rPr>
            <w:rFonts w:cs="Times New Roman"/>
          </w:rPr>
          <w:t>37 см</w:t>
        </w:r>
      </w:smartTag>
      <w:r w:rsidRPr="00EF72FB">
        <w:rPr>
          <w:rFonts w:cs="Times New Roman"/>
        </w:rPr>
        <w:t xml:space="preserve"> от резцов, имеются кольцо Шацкого и «второй вход» в желудок, слизистая пищевода гладкая, белесоватая, сосудистый рисунок не просматривается, кардия зияет, во время рвотных движений слизистая желудка пролабирует в пищевод, последняя  гиперемирована, отечна с множественным мелкоточечными кровоизлияниями.</w:t>
      </w:r>
    </w:p>
    <w:p w:rsidR="00EF72FB" w:rsidRPr="00EF72FB" w:rsidRDefault="00EF72FB" w:rsidP="00EF72FB">
      <w:pPr>
        <w:rPr>
          <w:rFonts w:cs="Times New Roman"/>
        </w:rPr>
      </w:pPr>
      <w:r w:rsidRPr="00EF72FB">
        <w:rPr>
          <w:rFonts w:cs="Times New Roman"/>
        </w:rPr>
        <w:t>Ваш диагноз:</w:t>
      </w:r>
    </w:p>
    <w:p w:rsidR="00EF72FB" w:rsidRPr="00EF72FB" w:rsidRDefault="00EF72FB" w:rsidP="00EF72FB">
      <w:pPr>
        <w:rPr>
          <w:rFonts w:cs="Times New Roman"/>
        </w:rPr>
      </w:pPr>
      <w:r w:rsidRPr="00EF72FB">
        <w:rPr>
          <w:rFonts w:cs="Times New Roman"/>
        </w:rPr>
        <w:t>А) аксиальная хиатальная грыжа 1 степени</w:t>
      </w:r>
    </w:p>
    <w:p w:rsidR="00EF72FB" w:rsidRPr="00EF72FB" w:rsidRDefault="00EF72FB" w:rsidP="00EF72FB">
      <w:pPr>
        <w:rPr>
          <w:rFonts w:cs="Times New Roman"/>
        </w:rPr>
      </w:pPr>
      <w:r w:rsidRPr="00EF72FB">
        <w:rPr>
          <w:rFonts w:cs="Times New Roman"/>
        </w:rPr>
        <w:t>Б) аксиальная хиатальная грыжа 2 степени</w:t>
      </w:r>
    </w:p>
    <w:p w:rsidR="00EF72FB" w:rsidRPr="00EF72FB" w:rsidRDefault="00EF72FB" w:rsidP="00EF72FB">
      <w:pPr>
        <w:rPr>
          <w:rFonts w:cs="Times New Roman"/>
          <w:u w:val="single"/>
        </w:rPr>
      </w:pPr>
      <w:r w:rsidRPr="00EF72FB">
        <w:rPr>
          <w:rFonts w:cs="Times New Roman"/>
          <w:u w:val="single"/>
        </w:rPr>
        <w:t>В) аксиальная хиатальная грыжа 3 степени</w:t>
      </w:r>
    </w:p>
    <w:p w:rsidR="00EF72FB" w:rsidRPr="00EF72FB" w:rsidRDefault="00EF72FB" w:rsidP="00EF72FB">
      <w:pPr>
        <w:rPr>
          <w:rFonts w:cs="Times New Roman"/>
        </w:rPr>
      </w:pPr>
      <w:r w:rsidRPr="00EF72FB">
        <w:rPr>
          <w:rFonts w:cs="Times New Roman"/>
        </w:rPr>
        <w:t>Г) параэзофагеальнаяхиатальная грыжа</w:t>
      </w:r>
    </w:p>
    <w:p w:rsidR="00EF72FB" w:rsidRPr="00EF72FB" w:rsidRDefault="00EF72FB" w:rsidP="00EF72FB">
      <w:pPr>
        <w:rPr>
          <w:rFonts w:cs="Times New Roman"/>
        </w:rPr>
      </w:pPr>
      <w:r w:rsidRPr="00EF72FB">
        <w:rPr>
          <w:rFonts w:cs="Times New Roman"/>
        </w:rPr>
        <w:t>Д) короткий пищевод</w:t>
      </w:r>
    </w:p>
    <w:p w:rsidR="00EF72FB" w:rsidRDefault="00EF72FB" w:rsidP="00EF72FB">
      <w:pPr>
        <w:rPr>
          <w:rFonts w:cs="Times New Roman"/>
        </w:rPr>
      </w:pPr>
      <w:r w:rsidRPr="00EF72FB">
        <w:rPr>
          <w:rFonts w:cs="Times New Roman"/>
        </w:rPr>
        <w:t xml:space="preserve">Е) зияние (недостаточность) нижнего пищеводного сфинктера </w:t>
      </w:r>
    </w:p>
    <w:p w:rsidR="00EF72FB" w:rsidRPr="00EF72FB" w:rsidRDefault="00EF72FB" w:rsidP="00EF72FB">
      <w:pPr>
        <w:shd w:val="clear" w:color="auto" w:fill="FFFFFF"/>
        <w:spacing w:line="250" w:lineRule="exact"/>
        <w:ind w:left="14"/>
        <w:rPr>
          <w:rFonts w:cs="Times New Roman"/>
          <w:spacing w:val="-3"/>
        </w:rPr>
      </w:pPr>
      <w:r>
        <w:rPr>
          <w:rFonts w:cs="Times New Roman"/>
        </w:rPr>
        <w:t xml:space="preserve">3. </w:t>
      </w:r>
      <w:r w:rsidRPr="00EF72FB">
        <w:rPr>
          <w:rFonts w:cs="Times New Roman"/>
          <w:spacing w:val="-6"/>
        </w:rPr>
        <w:t xml:space="preserve">Тонус нижнего пищеводного </w:t>
      </w:r>
      <w:r w:rsidRPr="00EF72FB">
        <w:rPr>
          <w:rFonts w:cs="Times New Roman"/>
          <w:spacing w:val="-3"/>
        </w:rPr>
        <w:t>сфинктерапри</w:t>
      </w:r>
    </w:p>
    <w:p w:rsidR="00EF72FB" w:rsidRPr="00EF72FB" w:rsidRDefault="00EF72FB" w:rsidP="00EF72FB">
      <w:pPr>
        <w:shd w:val="clear" w:color="auto" w:fill="FFFFFF"/>
        <w:spacing w:before="226"/>
        <w:rPr>
          <w:rFonts w:cs="Times New Roman"/>
        </w:rPr>
      </w:pPr>
      <w:r w:rsidRPr="00EF72FB">
        <w:rPr>
          <w:rFonts w:cs="Times New Roman"/>
          <w:spacing w:val="-2"/>
        </w:rPr>
        <w:t>Установите соответствие</w:t>
      </w:r>
    </w:p>
    <w:p w:rsidR="00EF72FB" w:rsidRPr="00EF72FB" w:rsidRDefault="00EF72FB" w:rsidP="00EF72FB">
      <w:pPr>
        <w:shd w:val="clear" w:color="auto" w:fill="FFFFFF"/>
        <w:spacing w:before="48"/>
        <w:rPr>
          <w:rFonts w:cs="Times New Roman"/>
        </w:rPr>
      </w:pPr>
    </w:p>
    <w:p w:rsidR="00EF72FB" w:rsidRPr="00EF72FB" w:rsidRDefault="00EF72FB" w:rsidP="00EF72FB">
      <w:pPr>
        <w:framePr w:w="2371" w:h="1546" w:hRule="exact" w:hSpace="38" w:vSpace="58" w:wrap="auto" w:vAnchor="text" w:hAnchor="page" w:x="6413" w:y="20"/>
        <w:shd w:val="clear" w:color="auto" w:fill="FFFFFF"/>
        <w:spacing w:line="250" w:lineRule="exact"/>
        <w:ind w:left="14"/>
        <w:rPr>
          <w:rFonts w:cs="Times New Roman"/>
          <w:spacing w:val="-7"/>
        </w:rPr>
      </w:pPr>
      <w:r w:rsidRPr="00EF72FB">
        <w:rPr>
          <w:rFonts w:cs="Times New Roman"/>
          <w:spacing w:val="-7"/>
        </w:rPr>
        <w:t xml:space="preserve">А. В норме </w:t>
      </w:r>
    </w:p>
    <w:p w:rsidR="00EF72FB" w:rsidRPr="00EF72FB" w:rsidRDefault="00EF72FB" w:rsidP="00EF72FB">
      <w:pPr>
        <w:framePr w:w="2371" w:h="1546" w:hRule="exact" w:hSpace="38" w:vSpace="58" w:wrap="auto" w:vAnchor="text" w:hAnchor="page" w:x="6413" w:y="20"/>
        <w:shd w:val="clear" w:color="auto" w:fill="FFFFFF"/>
        <w:spacing w:line="250" w:lineRule="exact"/>
        <w:ind w:left="14"/>
        <w:rPr>
          <w:rFonts w:cs="Times New Roman"/>
          <w:spacing w:val="-3"/>
        </w:rPr>
      </w:pPr>
      <w:r w:rsidRPr="00EF72FB">
        <w:rPr>
          <w:rFonts w:cs="Times New Roman"/>
          <w:spacing w:val="-3"/>
        </w:rPr>
        <w:t>Б. Повышен</w:t>
      </w:r>
    </w:p>
    <w:p w:rsidR="00EF72FB" w:rsidRPr="00EF72FB" w:rsidRDefault="00EF72FB" w:rsidP="00EF72FB">
      <w:pPr>
        <w:framePr w:w="2371" w:h="1546" w:hRule="exact" w:hSpace="38" w:vSpace="58" w:wrap="auto" w:vAnchor="text" w:hAnchor="page" w:x="6413" w:y="20"/>
        <w:shd w:val="clear" w:color="auto" w:fill="FFFFFF"/>
        <w:spacing w:line="250" w:lineRule="exact"/>
        <w:ind w:left="14"/>
        <w:rPr>
          <w:rFonts w:cs="Times New Roman"/>
          <w:spacing w:val="-3"/>
        </w:rPr>
      </w:pPr>
      <w:r w:rsidRPr="00EF72FB">
        <w:rPr>
          <w:rFonts w:cs="Times New Roman"/>
          <w:spacing w:val="-3"/>
        </w:rPr>
        <w:t>В.Понижен</w:t>
      </w:r>
    </w:p>
    <w:p w:rsidR="00EF72FB" w:rsidRPr="00EF72FB" w:rsidRDefault="00EF72FB" w:rsidP="00EF72FB">
      <w:pPr>
        <w:framePr w:w="2371" w:h="1546" w:hRule="exact" w:hSpace="38" w:vSpace="58" w:wrap="auto" w:vAnchor="text" w:hAnchor="page" w:x="6413" w:y="20"/>
        <w:shd w:val="clear" w:color="auto" w:fill="FFFFFF"/>
        <w:spacing w:line="250" w:lineRule="exact"/>
        <w:ind w:left="14"/>
        <w:rPr>
          <w:rFonts w:cs="Times New Roman"/>
          <w:spacing w:val="-3"/>
        </w:rPr>
      </w:pPr>
    </w:p>
    <w:p w:rsidR="00EF72FB" w:rsidRPr="00EF72FB" w:rsidRDefault="00EF72FB" w:rsidP="00EF72FB">
      <w:pPr>
        <w:framePr w:w="2371" w:h="1546" w:hRule="exact" w:hSpace="38" w:vSpace="58" w:wrap="auto" w:vAnchor="text" w:hAnchor="page" w:x="6413" w:y="20"/>
        <w:shd w:val="clear" w:color="auto" w:fill="FFFFFF"/>
        <w:spacing w:line="250" w:lineRule="exact"/>
        <w:ind w:left="14"/>
        <w:rPr>
          <w:rFonts w:cs="Times New Roman"/>
        </w:rPr>
      </w:pPr>
    </w:p>
    <w:p w:rsidR="00EF72FB" w:rsidRPr="00EF72FB" w:rsidRDefault="00EF72FB" w:rsidP="00EF72FB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uppressAutoHyphens w:val="0"/>
        <w:autoSpaceDN w:val="0"/>
        <w:adjustRightInd w:val="0"/>
        <w:spacing w:line="269" w:lineRule="exact"/>
        <w:ind w:left="786" w:right="3072" w:hanging="360"/>
        <w:rPr>
          <w:rFonts w:cs="Times New Roman"/>
          <w:spacing w:val="53"/>
        </w:rPr>
      </w:pPr>
      <w:r w:rsidRPr="00EF72FB">
        <w:rPr>
          <w:rFonts w:cs="Times New Roman"/>
          <w:spacing w:val="-3"/>
        </w:rPr>
        <w:t>Хронический рефлюкс-</w:t>
      </w:r>
      <w:r w:rsidRPr="00EF72FB">
        <w:rPr>
          <w:rFonts w:cs="Times New Roman"/>
          <w:spacing w:val="-3"/>
        </w:rPr>
        <w:br/>
        <w:t>эзофагит</w:t>
      </w:r>
    </w:p>
    <w:p w:rsidR="00EF72FB" w:rsidRPr="00EF72FB" w:rsidRDefault="00EF72FB" w:rsidP="00EF72FB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uppressAutoHyphens w:val="0"/>
        <w:autoSpaceDN w:val="0"/>
        <w:adjustRightInd w:val="0"/>
        <w:ind w:left="786" w:hanging="360"/>
        <w:rPr>
          <w:rFonts w:cs="Times New Roman"/>
        </w:rPr>
      </w:pPr>
      <w:r w:rsidRPr="00EF72FB">
        <w:rPr>
          <w:rFonts w:cs="Times New Roman"/>
          <w:spacing w:val="-5"/>
        </w:rPr>
        <w:t>Ахалазиякардии</w:t>
      </w:r>
    </w:p>
    <w:p w:rsidR="00EF72FB" w:rsidRDefault="00EF72FB" w:rsidP="00EF72FB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uppressAutoHyphens w:val="0"/>
        <w:autoSpaceDN w:val="0"/>
        <w:adjustRightInd w:val="0"/>
        <w:spacing w:line="283" w:lineRule="exact"/>
        <w:ind w:left="786" w:right="1536" w:hanging="360"/>
        <w:rPr>
          <w:rFonts w:cs="Times New Roman"/>
        </w:rPr>
      </w:pPr>
      <w:r w:rsidRPr="00EF72FB">
        <w:rPr>
          <w:rFonts w:cs="Times New Roman"/>
          <w:spacing w:val="-4"/>
        </w:rPr>
        <w:t xml:space="preserve">Варикозное расширение вен   </w:t>
      </w:r>
      <w:r w:rsidRPr="00EF72FB">
        <w:rPr>
          <w:rFonts w:cs="Times New Roman"/>
          <w:spacing w:val="-4"/>
        </w:rPr>
        <w:br/>
      </w:r>
      <w:r w:rsidRPr="00EF72FB">
        <w:rPr>
          <w:rFonts w:cs="Times New Roman"/>
        </w:rPr>
        <w:t>пищевода 3 степени</w:t>
      </w:r>
    </w:p>
    <w:p w:rsidR="00EF72FB" w:rsidRPr="00EF72FB" w:rsidRDefault="00EF72FB" w:rsidP="00EF72FB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uppressAutoHyphens w:val="0"/>
        <w:autoSpaceDN w:val="0"/>
        <w:adjustRightInd w:val="0"/>
        <w:spacing w:line="283" w:lineRule="exact"/>
        <w:ind w:left="786" w:right="1536" w:hanging="360"/>
        <w:rPr>
          <w:rFonts w:cs="Times New Roman"/>
        </w:rPr>
      </w:pPr>
      <w:r w:rsidRPr="00EF72FB">
        <w:rPr>
          <w:rFonts w:cs="Times New Roman"/>
          <w:spacing w:val="-4"/>
        </w:rPr>
        <w:t>Склеродермия</w:t>
      </w:r>
    </w:p>
    <w:p w:rsidR="00EF72FB" w:rsidRDefault="00EF72FB" w:rsidP="00EF72FB">
      <w:pPr>
        <w:rPr>
          <w:rFonts w:cs="Times New Roman"/>
        </w:rPr>
      </w:pPr>
    </w:p>
    <w:p w:rsidR="00EF72FB" w:rsidRPr="00EF72FB" w:rsidRDefault="00EF72FB" w:rsidP="00EF72FB">
      <w:pPr>
        <w:rPr>
          <w:rFonts w:cs="Times New Roman"/>
        </w:rPr>
      </w:pPr>
      <w:r w:rsidRPr="00EF72FB">
        <w:rPr>
          <w:rFonts w:cs="Times New Roman"/>
        </w:rPr>
        <w:t>Ответы: 1-В;2-Б;3-В;4-В</w:t>
      </w:r>
    </w:p>
    <w:p w:rsidR="00EF72FB" w:rsidRDefault="00EF72FB" w:rsidP="00EF72FB">
      <w:pPr>
        <w:widowControl w:val="0"/>
        <w:suppressAutoHyphens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6C0F43" w:rsidRDefault="006C0F43" w:rsidP="00EF72FB">
      <w:pPr>
        <w:widowControl w:val="0"/>
        <w:suppressAutoHyphens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Критерии оценивания: </w:t>
      </w:r>
    </w:p>
    <w:p w:rsidR="006C0F43" w:rsidRPr="007F6482" w:rsidRDefault="006C0F43" w:rsidP="006C0F43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«отлично» – выполнено 91-100% заданий </w:t>
      </w:r>
    </w:p>
    <w:p w:rsidR="006C0F43" w:rsidRPr="007F6482" w:rsidRDefault="006C0F43" w:rsidP="006C0F43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«хорошо» – выполнено 81-90% заданий </w:t>
      </w:r>
    </w:p>
    <w:p w:rsidR="006C0F43" w:rsidRPr="007F6482" w:rsidRDefault="006C0F43" w:rsidP="006C0F43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«удовлетворительно» – выполнено 71-80% заданий </w:t>
      </w:r>
    </w:p>
    <w:p w:rsidR="006C0F43" w:rsidRDefault="006C0F43" w:rsidP="006C0F43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«неудовлетворительно» – выполнено 70% и менее заданий </w:t>
      </w:r>
    </w:p>
    <w:p w:rsidR="006C0F43" w:rsidRPr="00D65B16" w:rsidRDefault="006C0F43" w:rsidP="006C0F43">
      <w:pPr>
        <w:widowControl w:val="0"/>
        <w:tabs>
          <w:tab w:val="left" w:pos="426"/>
        </w:tabs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При удовлетворительном результате тестирования ординатор допускается к сдаче практических навыков. Задачи </w:t>
      </w:r>
      <w:r>
        <w:rPr>
          <w:lang w:val="en-US" w:eastAsia="ru-RU"/>
        </w:rPr>
        <w:t>II</w:t>
      </w:r>
      <w:r>
        <w:rPr>
          <w:lang w:eastAsia="ru-RU"/>
        </w:rPr>
        <w:t xml:space="preserve"> этапа является оценка владения профессиональных навыков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II</w:t>
      </w:r>
      <w:r>
        <w:rPr>
          <w:rFonts w:cs="Times New Roman"/>
          <w:color w:val="auto"/>
          <w:lang w:eastAsia="ru-RU"/>
        </w:rPr>
        <w:t>этап – сдача практических навыков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color w:val="auto"/>
          <w:lang w:eastAsia="ru-RU"/>
        </w:rPr>
      </w:pP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Перечень практических навыков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color w:val="auto"/>
          <w:lang w:eastAsia="ru-RU"/>
        </w:rPr>
      </w:pPr>
    </w:p>
    <w:p w:rsidR="005065BC" w:rsidRDefault="005065BC" w:rsidP="005065BC">
      <w:pPr>
        <w:suppressAutoHyphens w:val="0"/>
        <w:autoSpaceDE/>
        <w:ind w:left="540"/>
        <w:jc w:val="both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Описа</w:t>
      </w:r>
      <w:r w:rsidRPr="005065BC">
        <w:rPr>
          <w:rFonts w:cs="Times New Roman"/>
          <w:b/>
          <w:lang w:eastAsia="ru-RU"/>
        </w:rPr>
        <w:t>ть этапы выполнения:</w:t>
      </w:r>
    </w:p>
    <w:p w:rsidR="005065BC" w:rsidRPr="005065BC" w:rsidRDefault="005065BC" w:rsidP="005065BC">
      <w:pPr>
        <w:suppressAutoHyphens w:val="0"/>
        <w:autoSpaceDE/>
        <w:ind w:left="540"/>
        <w:jc w:val="both"/>
        <w:rPr>
          <w:rFonts w:cs="Times New Roman"/>
          <w:b/>
          <w:lang w:eastAsia="ru-RU"/>
        </w:rPr>
      </w:pPr>
    </w:p>
    <w:p w:rsidR="005065BC" w:rsidRDefault="005065BC" w:rsidP="005065BC">
      <w:pPr>
        <w:numPr>
          <w:ilvl w:val="0"/>
          <w:numId w:val="16"/>
        </w:numPr>
        <w:suppressAutoHyphens w:val="0"/>
        <w:autoSpaceDE/>
        <w:jc w:val="both"/>
      </w:pPr>
      <w:r>
        <w:t>Диагностической бронхоскопии</w:t>
      </w:r>
    </w:p>
    <w:p w:rsidR="005065BC" w:rsidRDefault="005065BC" w:rsidP="005065BC">
      <w:pPr>
        <w:numPr>
          <w:ilvl w:val="0"/>
          <w:numId w:val="16"/>
        </w:numPr>
        <w:suppressAutoHyphens w:val="0"/>
        <w:autoSpaceDE/>
        <w:jc w:val="both"/>
      </w:pPr>
      <w:r>
        <w:t>Д</w:t>
      </w:r>
      <w:r w:rsidRPr="00515E76">
        <w:t>иагностич</w:t>
      </w:r>
      <w:r>
        <w:t>еской эзофагогастродуоденоскопии</w:t>
      </w:r>
    </w:p>
    <w:p w:rsidR="005065BC" w:rsidRDefault="005065BC" w:rsidP="005065BC">
      <w:pPr>
        <w:numPr>
          <w:ilvl w:val="0"/>
          <w:numId w:val="16"/>
        </w:numPr>
        <w:suppressAutoHyphens w:val="0"/>
        <w:autoSpaceDE/>
        <w:jc w:val="both"/>
      </w:pPr>
      <w:r>
        <w:t>Диагностической ректосигмоскопии</w:t>
      </w:r>
    </w:p>
    <w:p w:rsidR="005065BC" w:rsidRDefault="005065BC" w:rsidP="005065BC">
      <w:pPr>
        <w:numPr>
          <w:ilvl w:val="0"/>
          <w:numId w:val="16"/>
        </w:numPr>
        <w:suppressAutoHyphens w:val="0"/>
        <w:autoSpaceDE/>
        <w:jc w:val="both"/>
      </w:pPr>
      <w:r>
        <w:lastRenderedPageBreak/>
        <w:t>У</w:t>
      </w:r>
      <w:r w:rsidRPr="00515E76">
        <w:t xml:space="preserve">даление инородных </w:t>
      </w:r>
      <w:r>
        <w:t>тел трахеобронхиального дерева, ЖКТ</w:t>
      </w:r>
    </w:p>
    <w:p w:rsidR="005065BC" w:rsidRDefault="005065BC" w:rsidP="005065BC">
      <w:pPr>
        <w:numPr>
          <w:ilvl w:val="0"/>
          <w:numId w:val="16"/>
        </w:numPr>
        <w:suppressAutoHyphens w:val="0"/>
        <w:autoSpaceDE/>
        <w:jc w:val="both"/>
      </w:pPr>
      <w:r>
        <w:t>Эндоскопической ретроградной холангиопанкреатографии</w:t>
      </w:r>
      <w:r w:rsidRPr="00515E76">
        <w:t xml:space="preserve"> (ЭРХПГ), </w:t>
      </w:r>
      <w:r>
        <w:t>хромоэзофагооскопии</w:t>
      </w:r>
      <w:r w:rsidRPr="00515E76">
        <w:t>, хромогастроскоп</w:t>
      </w:r>
      <w:r>
        <w:t>ии, хромодуоденоскопии,  хромоколоноскопии</w:t>
      </w:r>
    </w:p>
    <w:p w:rsidR="005065BC" w:rsidRDefault="005065BC" w:rsidP="005065BC">
      <w:pPr>
        <w:numPr>
          <w:ilvl w:val="0"/>
          <w:numId w:val="16"/>
        </w:numPr>
        <w:suppressAutoHyphens w:val="0"/>
        <w:autoSpaceDE/>
        <w:jc w:val="both"/>
      </w:pPr>
      <w:r>
        <w:t>Г</w:t>
      </w:r>
      <w:r w:rsidRPr="00515E76">
        <w:t>емостаз при бронхопульмональных кровотечениях</w:t>
      </w:r>
    </w:p>
    <w:p w:rsidR="005065BC" w:rsidRDefault="005065BC" w:rsidP="005065BC">
      <w:pPr>
        <w:numPr>
          <w:ilvl w:val="0"/>
          <w:numId w:val="16"/>
        </w:numPr>
        <w:suppressAutoHyphens w:val="0"/>
        <w:autoSpaceDE/>
        <w:jc w:val="both"/>
      </w:pPr>
      <w:r>
        <w:t>Прицельной биопсии</w:t>
      </w:r>
      <w:r w:rsidRPr="00515E76">
        <w:t xml:space="preserve"> при диагностической бронхоскопии</w:t>
      </w:r>
    </w:p>
    <w:p w:rsidR="005065BC" w:rsidRDefault="005065BC" w:rsidP="005065BC">
      <w:pPr>
        <w:numPr>
          <w:ilvl w:val="0"/>
          <w:numId w:val="16"/>
        </w:numPr>
        <w:suppressAutoHyphens w:val="0"/>
        <w:autoSpaceDE/>
        <w:jc w:val="both"/>
      </w:pPr>
      <w:r>
        <w:t>Обработка эндоскопического оборудования</w:t>
      </w:r>
    </w:p>
    <w:p w:rsidR="005065BC" w:rsidRDefault="005065BC" w:rsidP="005065BC">
      <w:pPr>
        <w:numPr>
          <w:ilvl w:val="0"/>
          <w:numId w:val="16"/>
        </w:numPr>
        <w:suppressAutoHyphens w:val="0"/>
        <w:autoSpaceDE/>
        <w:jc w:val="both"/>
      </w:pPr>
      <w:r>
        <w:t>Собрать анамнез у пациента и определить метод и объем диагностической эндоскопии</w:t>
      </w:r>
    </w:p>
    <w:p w:rsidR="005065BC" w:rsidRPr="00515E76" w:rsidRDefault="005065BC" w:rsidP="005065BC">
      <w:pPr>
        <w:numPr>
          <w:ilvl w:val="0"/>
          <w:numId w:val="16"/>
        </w:numPr>
        <w:suppressAutoHyphens w:val="0"/>
        <w:autoSpaceDE/>
        <w:jc w:val="both"/>
      </w:pPr>
      <w:r>
        <w:t>Оказание неотложной помощи при осложнениях</w:t>
      </w:r>
    </w:p>
    <w:p w:rsidR="005065BC" w:rsidRPr="00942458" w:rsidRDefault="005065BC" w:rsidP="005065BC">
      <w:pPr>
        <w:autoSpaceDE/>
        <w:jc w:val="both"/>
        <w:rPr>
          <w:b/>
        </w:rPr>
      </w:pPr>
    </w:p>
    <w:p w:rsidR="006C0F43" w:rsidRDefault="006C0F43" w:rsidP="005065BC">
      <w:pPr>
        <w:suppressAutoHyphens w:val="0"/>
        <w:autoSpaceDE/>
        <w:jc w:val="both"/>
        <w:rPr>
          <w:b/>
        </w:rPr>
      </w:pPr>
    </w:p>
    <w:p w:rsidR="006C0F43" w:rsidRPr="00D65B16" w:rsidRDefault="006C0F43" w:rsidP="006C0F43">
      <w:pPr>
        <w:pStyle w:val="a4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D65B16">
        <w:rPr>
          <w:rFonts w:ascii="Times New Roman" w:hAnsi="Times New Roman" w:cs="Times New Roman"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навыков</w:t>
      </w:r>
    </w:p>
    <w:p w:rsidR="006C0F43" w:rsidRPr="00D65B16" w:rsidRDefault="006C0F43" w:rsidP="006C0F43">
      <w:pPr>
        <w:pStyle w:val="a4"/>
        <w:ind w:left="78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5395"/>
        <w:gridCol w:w="1552"/>
        <w:gridCol w:w="1887"/>
      </w:tblGrid>
      <w:tr w:rsidR="006C0F43" w:rsidRPr="00DF2E49" w:rsidTr="006C0F43">
        <w:trPr>
          <w:trHeight w:val="380"/>
        </w:trPr>
        <w:tc>
          <w:tcPr>
            <w:tcW w:w="5000" w:type="pct"/>
            <w:gridSpan w:val="4"/>
          </w:tcPr>
          <w:p w:rsidR="006C0F43" w:rsidRPr="00DF2E49" w:rsidRDefault="006C0F43" w:rsidP="006C0F43">
            <w:pPr>
              <w:jc w:val="center"/>
            </w:pPr>
            <w:r w:rsidRPr="00DF2E49">
              <w:t xml:space="preserve">ИНДИКАТОРЫ ОЦЕНКИ </w:t>
            </w:r>
          </w:p>
        </w:tc>
      </w:tr>
      <w:tr w:rsidR="006C0F43" w:rsidRPr="00DF2E49" w:rsidTr="006C0F43">
        <w:trPr>
          <w:trHeight w:val="60"/>
        </w:trPr>
        <w:tc>
          <w:tcPr>
            <w:tcW w:w="3203" w:type="pct"/>
            <w:gridSpan w:val="2"/>
          </w:tcPr>
          <w:p w:rsidR="006C0F43" w:rsidRPr="00DF2E49" w:rsidRDefault="006C0F43" w:rsidP="006C0F43">
            <w:r w:rsidRPr="00DF2E49">
              <w:t>Подготовительный этап</w:t>
            </w:r>
          </w:p>
        </w:tc>
        <w:tc>
          <w:tcPr>
            <w:tcW w:w="811" w:type="pct"/>
          </w:tcPr>
          <w:p w:rsidR="006C0F43" w:rsidRPr="00DF2E49" w:rsidRDefault="006C0F43" w:rsidP="006C0F43">
            <w:r w:rsidRPr="00DF2E49">
              <w:t>Выполнил</w:t>
            </w:r>
          </w:p>
        </w:tc>
        <w:tc>
          <w:tcPr>
            <w:tcW w:w="986" w:type="pct"/>
          </w:tcPr>
          <w:p w:rsidR="006C0F43" w:rsidRPr="00DF2E49" w:rsidRDefault="006C0F43" w:rsidP="006C0F43">
            <w:pPr>
              <w:jc w:val="center"/>
            </w:pPr>
            <w:r w:rsidRPr="00DF2E49">
              <w:t>Не выполнил</w:t>
            </w:r>
          </w:p>
        </w:tc>
      </w:tr>
      <w:tr w:rsidR="006C0F43" w:rsidRPr="00DF2E49" w:rsidTr="006C0F43">
        <w:trPr>
          <w:trHeight w:val="55"/>
        </w:trPr>
        <w:tc>
          <w:tcPr>
            <w:tcW w:w="384" w:type="pct"/>
          </w:tcPr>
          <w:p w:rsidR="006C0F43" w:rsidRPr="00DF2E49" w:rsidRDefault="006C0F43" w:rsidP="006C0F43">
            <w:r w:rsidRPr="00DF2E49">
              <w:t xml:space="preserve">1. </w:t>
            </w:r>
          </w:p>
        </w:tc>
        <w:tc>
          <w:tcPr>
            <w:tcW w:w="2819" w:type="pct"/>
          </w:tcPr>
          <w:p w:rsidR="006C0F43" w:rsidRPr="00DF2E49" w:rsidRDefault="006C0F43" w:rsidP="006C0F43">
            <w:r w:rsidRPr="00DF2E49">
              <w:t xml:space="preserve">Подготовка стандарта оснащения 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55"/>
        </w:trPr>
        <w:tc>
          <w:tcPr>
            <w:tcW w:w="384" w:type="pct"/>
          </w:tcPr>
          <w:p w:rsidR="006C0F43" w:rsidRPr="00DF2E49" w:rsidRDefault="006C0F43" w:rsidP="006C0F43">
            <w:r w:rsidRPr="00DF2E49">
              <w:t xml:space="preserve">2. </w:t>
            </w:r>
          </w:p>
        </w:tc>
        <w:tc>
          <w:tcPr>
            <w:tcW w:w="2819" w:type="pct"/>
          </w:tcPr>
          <w:p w:rsidR="006C0F43" w:rsidRPr="00DF2E49" w:rsidRDefault="006C0F43" w:rsidP="006C0F43">
            <w:r w:rsidRPr="00DF2E49">
              <w:t>Применение защитной одежды согласно стандарту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55"/>
        </w:trPr>
        <w:tc>
          <w:tcPr>
            <w:tcW w:w="384" w:type="pct"/>
          </w:tcPr>
          <w:p w:rsidR="006C0F43" w:rsidRPr="00DF2E49" w:rsidRDefault="006C0F43" w:rsidP="006C0F43">
            <w:r w:rsidRPr="00DF2E49">
              <w:t xml:space="preserve">3. </w:t>
            </w:r>
          </w:p>
        </w:tc>
        <w:tc>
          <w:tcPr>
            <w:tcW w:w="2819" w:type="pct"/>
          </w:tcPr>
          <w:p w:rsidR="006C0F43" w:rsidRPr="00DF2E49" w:rsidRDefault="006C0F43" w:rsidP="006C0F43">
            <w:r w:rsidRPr="00DF2E49">
              <w:t>Рациональная организация рабочего места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55"/>
        </w:trPr>
        <w:tc>
          <w:tcPr>
            <w:tcW w:w="384" w:type="pct"/>
          </w:tcPr>
          <w:p w:rsidR="006C0F43" w:rsidRPr="00DF2E49" w:rsidRDefault="006C0F43" w:rsidP="006C0F43">
            <w:r w:rsidRPr="00DF2E49">
              <w:t>4.</w:t>
            </w:r>
          </w:p>
        </w:tc>
        <w:tc>
          <w:tcPr>
            <w:tcW w:w="2819" w:type="pct"/>
          </w:tcPr>
          <w:p w:rsidR="006C0F43" w:rsidRPr="00DF2E49" w:rsidRDefault="006C0F43" w:rsidP="006C0F43">
            <w:r w:rsidRPr="00DF2E49">
              <w:t xml:space="preserve">Обоснование всех действий и пр. напр. соблюдение стандарта общения 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55"/>
        </w:trPr>
        <w:tc>
          <w:tcPr>
            <w:tcW w:w="3203" w:type="pct"/>
            <w:gridSpan w:val="2"/>
          </w:tcPr>
          <w:p w:rsidR="006C0F43" w:rsidRPr="00DF2E49" w:rsidRDefault="006C0F43" w:rsidP="006C0F43">
            <w:r w:rsidRPr="00DF2E49">
              <w:t>Этап выполнения задания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283"/>
        </w:trPr>
        <w:tc>
          <w:tcPr>
            <w:tcW w:w="384" w:type="pct"/>
          </w:tcPr>
          <w:p w:rsidR="006C0F43" w:rsidRPr="00DF2E49" w:rsidRDefault="006C0F43" w:rsidP="006C0F43">
            <w:r w:rsidRPr="00DF2E49">
              <w:t>1.</w:t>
            </w:r>
          </w:p>
        </w:tc>
        <w:tc>
          <w:tcPr>
            <w:tcW w:w="2819" w:type="pct"/>
          </w:tcPr>
          <w:p w:rsidR="006C0F43" w:rsidRPr="00DF2E49" w:rsidRDefault="006C0F43" w:rsidP="006C0F43">
            <w:r w:rsidRPr="00DF2E49">
              <w:t>Выполнение задания согласно стандарту (алгоритму)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313"/>
        </w:trPr>
        <w:tc>
          <w:tcPr>
            <w:tcW w:w="384" w:type="pct"/>
          </w:tcPr>
          <w:p w:rsidR="006C0F43" w:rsidRPr="00DF2E49" w:rsidRDefault="006C0F43" w:rsidP="006C0F43">
            <w:r w:rsidRPr="00DF2E49">
              <w:t>2.</w:t>
            </w:r>
          </w:p>
        </w:tc>
        <w:tc>
          <w:tcPr>
            <w:tcW w:w="2819" w:type="pct"/>
          </w:tcPr>
          <w:p w:rsidR="006C0F43" w:rsidRPr="00DF2E49" w:rsidRDefault="006C0F43" w:rsidP="006C0F43">
            <w:r w:rsidRPr="00DF2E49">
              <w:t>Соблюдение принципов этики и деонтологии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313"/>
        </w:trPr>
        <w:tc>
          <w:tcPr>
            <w:tcW w:w="384" w:type="pct"/>
          </w:tcPr>
          <w:p w:rsidR="006C0F43" w:rsidRPr="00DF2E49" w:rsidRDefault="006C0F43" w:rsidP="006C0F43">
            <w:r w:rsidRPr="00DF2E49">
              <w:t>3.</w:t>
            </w:r>
          </w:p>
        </w:tc>
        <w:tc>
          <w:tcPr>
            <w:tcW w:w="2819" w:type="pct"/>
          </w:tcPr>
          <w:p w:rsidR="006C0F43" w:rsidRPr="00DF2E49" w:rsidRDefault="006C0F43" w:rsidP="006C0F43">
            <w:r w:rsidRPr="00DF2E49">
              <w:t>Обеспечение безопасности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55"/>
        </w:trPr>
        <w:tc>
          <w:tcPr>
            <w:tcW w:w="3203" w:type="pct"/>
            <w:gridSpan w:val="2"/>
          </w:tcPr>
          <w:p w:rsidR="006C0F43" w:rsidRPr="00DF2E49" w:rsidRDefault="006C0F43" w:rsidP="006C0F43">
            <w:r w:rsidRPr="00DF2E49">
              <w:t xml:space="preserve">Завершающий этап 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55"/>
        </w:trPr>
        <w:tc>
          <w:tcPr>
            <w:tcW w:w="384" w:type="pct"/>
          </w:tcPr>
          <w:p w:rsidR="006C0F43" w:rsidRPr="00DF2E49" w:rsidRDefault="006C0F43" w:rsidP="006C0F43">
            <w:r w:rsidRPr="00DF2E49">
              <w:t>1.</w:t>
            </w:r>
          </w:p>
        </w:tc>
        <w:tc>
          <w:tcPr>
            <w:tcW w:w="2819" w:type="pct"/>
          </w:tcPr>
          <w:p w:rsidR="006C0F43" w:rsidRPr="00DF2E49" w:rsidRDefault="006C0F43" w:rsidP="006C0F43">
            <w:r w:rsidRPr="00DF2E49">
              <w:t>Обеспечение производственной гигиены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55"/>
        </w:trPr>
        <w:tc>
          <w:tcPr>
            <w:tcW w:w="384" w:type="pct"/>
          </w:tcPr>
          <w:p w:rsidR="006C0F43" w:rsidRPr="00DF2E49" w:rsidRDefault="006C0F43" w:rsidP="006C0F43">
            <w:r w:rsidRPr="00DF2E49">
              <w:t>2.</w:t>
            </w:r>
          </w:p>
        </w:tc>
        <w:tc>
          <w:tcPr>
            <w:tcW w:w="2819" w:type="pct"/>
          </w:tcPr>
          <w:p w:rsidR="006C0F43" w:rsidRPr="00DF2E49" w:rsidRDefault="006C0F43" w:rsidP="006C0F43">
            <w:r w:rsidRPr="00DF2E49">
              <w:t>Обеспечение инфекционной безопасности (санэпидрежима)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55"/>
        </w:trPr>
        <w:tc>
          <w:tcPr>
            <w:tcW w:w="384" w:type="pct"/>
          </w:tcPr>
          <w:p w:rsidR="006C0F43" w:rsidRPr="00DF2E49" w:rsidRDefault="006C0F43" w:rsidP="006C0F43">
            <w:r w:rsidRPr="00DF2E49">
              <w:t xml:space="preserve">3. </w:t>
            </w:r>
          </w:p>
        </w:tc>
        <w:tc>
          <w:tcPr>
            <w:tcW w:w="2819" w:type="pct"/>
          </w:tcPr>
          <w:p w:rsidR="006C0F43" w:rsidRPr="00DF2E49" w:rsidRDefault="006C0F43" w:rsidP="006C0F43">
            <w:r w:rsidRPr="00DF2E49">
              <w:t>Соблюдение личной гигиены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55"/>
        </w:trPr>
        <w:tc>
          <w:tcPr>
            <w:tcW w:w="384" w:type="pct"/>
          </w:tcPr>
          <w:p w:rsidR="006C0F43" w:rsidRPr="00DF2E49" w:rsidRDefault="006C0F43" w:rsidP="006C0F43">
            <w:r w:rsidRPr="00DF2E49">
              <w:t xml:space="preserve">5. </w:t>
            </w:r>
          </w:p>
        </w:tc>
        <w:tc>
          <w:tcPr>
            <w:tcW w:w="2819" w:type="pct"/>
          </w:tcPr>
          <w:p w:rsidR="006C0F43" w:rsidRPr="00DF2E49" w:rsidRDefault="006C0F43" w:rsidP="006C0F43">
            <w:r w:rsidRPr="00DF2E49">
              <w:t>Устное обоснование действий согласно стандарта и нормативной документации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  <w:p w:rsidR="006C0F43" w:rsidRPr="00DF2E49" w:rsidRDefault="006C0F43" w:rsidP="006C0F43"/>
        </w:tc>
      </w:tr>
      <w:tr w:rsidR="006C0F43" w:rsidRPr="00DF2E49" w:rsidTr="006C0F43">
        <w:trPr>
          <w:trHeight w:val="55"/>
        </w:trPr>
        <w:tc>
          <w:tcPr>
            <w:tcW w:w="3203" w:type="pct"/>
            <w:gridSpan w:val="2"/>
          </w:tcPr>
          <w:p w:rsidR="006C0F43" w:rsidRPr="00DF2E49" w:rsidRDefault="006C0F43" w:rsidP="006C0F43">
            <w:r w:rsidRPr="00DF2E49">
              <w:t>Качественная характеристика выполнения задания</w:t>
            </w:r>
          </w:p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  <w:tr w:rsidR="006C0F43" w:rsidRPr="00DF2E49" w:rsidTr="006C0F43">
        <w:trPr>
          <w:trHeight w:val="55"/>
        </w:trPr>
        <w:tc>
          <w:tcPr>
            <w:tcW w:w="3203" w:type="pct"/>
            <w:gridSpan w:val="2"/>
          </w:tcPr>
          <w:p w:rsidR="006C0F43" w:rsidRPr="00DF2E49" w:rsidRDefault="006C0F43" w:rsidP="006C0F43">
            <w:r w:rsidRPr="00DF2E49">
              <w:t>а. последовательность</w:t>
            </w:r>
          </w:p>
          <w:p w:rsidR="006C0F43" w:rsidRPr="00DF2E49" w:rsidRDefault="006C0F43" w:rsidP="006C0F43">
            <w:r w:rsidRPr="00DF2E49">
              <w:t>б. аккуратность</w:t>
            </w:r>
          </w:p>
          <w:p w:rsidR="006C0F43" w:rsidRPr="00DF2E49" w:rsidRDefault="006C0F43" w:rsidP="006C0F43">
            <w:r w:rsidRPr="00DF2E49">
              <w:t>в. логичность</w:t>
            </w:r>
          </w:p>
          <w:p w:rsidR="006C0F43" w:rsidRPr="00DF2E49" w:rsidRDefault="006C0F43" w:rsidP="006C0F43">
            <w:r w:rsidRPr="00DF2E49">
              <w:t>г. быстрота и четкость;</w:t>
            </w:r>
          </w:p>
          <w:p w:rsidR="006C0F43" w:rsidRPr="00DF2E49" w:rsidRDefault="006C0F43" w:rsidP="006C0F43">
            <w:r w:rsidRPr="00DF2E49">
              <w:t>д. рациональность распределения времени по время выполнения задания</w:t>
            </w:r>
          </w:p>
          <w:p w:rsidR="006C0F43" w:rsidRPr="00DF2E49" w:rsidRDefault="006C0F43" w:rsidP="006C0F43">
            <w:r w:rsidRPr="00DF2E49">
              <w:t>д. полнота выполнения действий по алгоритму и пр.</w:t>
            </w:r>
          </w:p>
          <w:p w:rsidR="006C0F43" w:rsidRPr="00DF2E49" w:rsidRDefault="006C0F43" w:rsidP="006C0F43"/>
        </w:tc>
        <w:tc>
          <w:tcPr>
            <w:tcW w:w="811" w:type="pct"/>
          </w:tcPr>
          <w:p w:rsidR="006C0F43" w:rsidRPr="00DF2E49" w:rsidRDefault="006C0F43" w:rsidP="006C0F43"/>
        </w:tc>
        <w:tc>
          <w:tcPr>
            <w:tcW w:w="986" w:type="pct"/>
          </w:tcPr>
          <w:p w:rsidR="006C0F43" w:rsidRPr="00DF2E49" w:rsidRDefault="006C0F43" w:rsidP="006C0F43"/>
        </w:tc>
      </w:tr>
    </w:tbl>
    <w:p w:rsidR="006C0F43" w:rsidRDefault="006C0F43" w:rsidP="006C0F43"/>
    <w:p w:rsidR="006C0F43" w:rsidRDefault="006C0F43" w:rsidP="006C0F43">
      <w:r>
        <w:t>Сумма баллов более 5 – сдал</w:t>
      </w:r>
    </w:p>
    <w:p w:rsidR="006C0F43" w:rsidRDefault="006C0F43" w:rsidP="006C0F43">
      <w:r>
        <w:t>Сумма баллов менее 5 – не сдал</w:t>
      </w:r>
    </w:p>
    <w:p w:rsidR="006C0F43" w:rsidRPr="007062B9" w:rsidRDefault="006C0F43" w:rsidP="006C0F43">
      <w:pPr>
        <w:pStyle w:val="a4"/>
        <w:spacing w:after="0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43" w:rsidRPr="00364288" w:rsidRDefault="006C0F43" w:rsidP="006C0F43">
      <w:pPr>
        <w:ind w:firstLine="567"/>
        <w:rPr>
          <w:rFonts w:cs="Times New Roman"/>
        </w:rPr>
      </w:pPr>
      <w:r>
        <w:rPr>
          <w:rFonts w:cs="Times New Roman"/>
        </w:rPr>
        <w:t>При удовлетворительном  результате сдачи практических навыков ординатор допускается к проведению устной  части государственного экзамена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b/>
          <w:color w:val="auto"/>
          <w:lang w:eastAsia="ru-RU"/>
        </w:rPr>
      </w:pPr>
    </w:p>
    <w:p w:rsidR="00F52E73" w:rsidRDefault="00F52E73" w:rsidP="006C0F4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b/>
          <w:color w:val="auto"/>
          <w:lang w:eastAsia="ru-RU"/>
        </w:rPr>
      </w:pP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b/>
          <w:color w:val="auto"/>
          <w:lang w:eastAsia="ru-RU"/>
        </w:rPr>
      </w:pPr>
      <w:r>
        <w:rPr>
          <w:rFonts w:cs="Times New Roman"/>
          <w:b/>
          <w:color w:val="auto"/>
          <w:lang w:eastAsia="ru-RU"/>
        </w:rPr>
        <w:lastRenderedPageBreak/>
        <w:t>Перечень экзаменационных вопросов</w:t>
      </w:r>
    </w:p>
    <w:p w:rsidR="005065BC" w:rsidRPr="00A56945" w:rsidRDefault="005065BC" w:rsidP="005065BC">
      <w:pPr>
        <w:spacing w:line="360" w:lineRule="auto"/>
        <w:ind w:left="-540"/>
        <w:jc w:val="both"/>
        <w:rPr>
          <w:b/>
        </w:rPr>
      </w:pP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>Основные нормативные документы, регламентирующие работу эндоскопического отделения. Порядок организации работы эндоскопического отделения, кабинета.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Устройство эндоскопов: фиброволоконного типа, видеоэндоскопов. Основные принципы безопасности работы с эндоскопическим оборудованием. 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Эпидемиологическая безопасность при эндоскопических исследованиях. Основные понятия: дезинфекция, дезинфекция высокого уровня, стерилизация. </w:t>
      </w:r>
      <w:r w:rsidRPr="00BC569D">
        <w:t xml:space="preserve">СП 3.1.3263-15 «Профилактика инфекционных заболеваний при эндоскопических </w:t>
      </w:r>
      <w:r>
        <w:t>вмешательствах» от 08.06.2015 г.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>Эндоскопия. Виды эндоскопических исследований, манипуляций. Виды анестезии при эндоскопических исследованиях.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Основные этапы развития эндоскопии. </w:t>
      </w:r>
      <w:r w:rsidRPr="00CE400D">
        <w:rPr>
          <w:lang w:val="de-DE"/>
        </w:rPr>
        <w:t>P</w:t>
      </w:r>
      <w:r w:rsidRPr="00CE400D">
        <w:t xml:space="preserve">. </w:t>
      </w:r>
      <w:r w:rsidRPr="00CE400D">
        <w:rPr>
          <w:lang w:val="de-DE"/>
        </w:rPr>
        <w:t>Bozzini</w:t>
      </w:r>
      <w:r w:rsidRPr="00CE400D">
        <w:t xml:space="preserve"> (1795), </w:t>
      </w:r>
      <w:r w:rsidRPr="00CE400D">
        <w:rPr>
          <w:lang w:val="de-DE"/>
        </w:rPr>
        <w:t>A</w:t>
      </w:r>
      <w:r w:rsidRPr="00CE400D">
        <w:t xml:space="preserve">. </w:t>
      </w:r>
      <w:r w:rsidRPr="00CE400D">
        <w:rPr>
          <w:lang w:val="de-DE"/>
        </w:rPr>
        <w:t>Kussmaul</w:t>
      </w:r>
      <w:r w:rsidRPr="00CE400D">
        <w:t xml:space="preserve"> (1868), </w:t>
      </w:r>
      <w:r w:rsidRPr="00CE400D">
        <w:rPr>
          <w:lang w:val="de-DE"/>
        </w:rPr>
        <w:t>J</w:t>
      </w:r>
      <w:r w:rsidRPr="00CE400D">
        <w:t xml:space="preserve">. </w:t>
      </w:r>
      <w:r w:rsidRPr="00CE400D">
        <w:rPr>
          <w:lang w:val="de-DE"/>
        </w:rPr>
        <w:t>Mikuliez</w:t>
      </w:r>
      <w:r w:rsidRPr="00CE400D">
        <w:t xml:space="preserve"> (1881), </w:t>
      </w:r>
      <w:r w:rsidRPr="00CE400D">
        <w:rPr>
          <w:lang w:val="de-DE"/>
        </w:rPr>
        <w:t>R</w:t>
      </w:r>
      <w:r w:rsidRPr="00CE400D">
        <w:t xml:space="preserve">. </w:t>
      </w:r>
      <w:r>
        <w:rPr>
          <w:lang w:val="de-DE"/>
        </w:rPr>
        <w:t>Schindler</w:t>
      </w:r>
      <w:r w:rsidRPr="00CE400D">
        <w:t xml:space="preserve"> (1932),</w:t>
      </w:r>
      <w:r>
        <w:rPr>
          <w:lang w:val="de-DE"/>
        </w:rPr>
        <w:t>B</w:t>
      </w:r>
      <w:r w:rsidRPr="00CE400D">
        <w:t>.</w:t>
      </w:r>
      <w:r>
        <w:rPr>
          <w:lang w:val="de-DE"/>
        </w:rPr>
        <w:t>I</w:t>
      </w:r>
      <w:r w:rsidRPr="00CE400D">
        <w:t xml:space="preserve">. </w:t>
      </w:r>
      <w:r>
        <w:rPr>
          <w:lang w:val="de-DE"/>
        </w:rPr>
        <w:t>Hirschowitz</w:t>
      </w:r>
      <w:r w:rsidRPr="00CE400D">
        <w:t xml:space="preserve"> (1958).</w:t>
      </w:r>
      <w:r>
        <w:t xml:space="preserve"> Современный этап развития эндоскопиию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>История развития бронхоскопии. Основные этапы.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Дезинфекция высокого уровня. Основные этапы обработки, дезинфекции, ДВУ эндоскопов. Дезинфицирующие средства и специализированные средства, применяемые в эндоскопии. 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Организация здравоохранения в РФ. Основные принципы организации здравоохранения ВОЗ. Основные принципы охраны здоровья граждан в РФ. 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Стандартная эндоскопическая терминалогия (З. Маржатка). Стандарт протокола эндоскопического исследования. Приказ № 222 </w:t>
      </w:r>
      <w:r w:rsidRPr="007D3E29">
        <w:t>МЗ РФ от 31.05.1996 года «О совершенствовании службы эндоскопии в учреждениях здравоохранения РФ»</w:t>
      </w:r>
      <w:r>
        <w:t>. Основные разделы.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Эрозии желудка. Виды эрозий желудка. Этиопатогенез, эндоскопическая семиотика эрозий желудка.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Показания к энтероскопии. Подготовка к энтероскопии. Методика проведения энтероскопии. Осложнения. Понятие о капсульной эндоскопии.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rPr>
          <w:bCs/>
          <w:shd w:val="clear" w:color="auto" w:fill="FFFFFF"/>
        </w:rPr>
        <w:t xml:space="preserve">Методы дезинфекции и стерилизации инструментов в медицине. Особенности обработки эндоскопов. </w:t>
      </w:r>
      <w:r w:rsidRPr="00BC569D">
        <w:t xml:space="preserve">СП 3.1.3263-15 «Профилактика инфекционных заболеваний при эндоскопических </w:t>
      </w:r>
      <w:r>
        <w:t>вмешательствах» от 08.06.2015 г.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>Медиастиноскопия, атроскопия, кульдоскопия, гистероскопия. Понятие. Методика проведения.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>Осложнения при эндоскопических исследованиях. Классификация осложнений. Профилактика осложнений. Оказание медицинской помощи. Анафилактический шок.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Пневмоторакс. Этиология, клиника, классификация. Методы диагностики. Первая помощь при напряженном пневмотораксе. 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>Организация работы эндоскопического отделения. Нормативные и регламентирующие документы. Учетная документация моечно-дезинфекционного кабинета эндоскопического отделения.</w:t>
      </w:r>
    </w:p>
    <w:p w:rsidR="005065BC" w:rsidRP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>Федеральный закон № 323-ФЗ «Об основах охраны здоровья граждан в РФ» от 01.11.2011 г. Основные положения, принципы охраны здоровья. Организация охраны здоровья. Права и обязанности граждан в сфере охраны здоровья.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Медицинская услуга. Права и обязанности пациентов при получении медицинской помощи. Информированное согласие. Медицинская информация. Медицинская тайна. ФЗ «О персональных данных» № 152-ФЗ от 27.07.2006 г с изменениями 01.09.2015 г. </w:t>
      </w:r>
    </w:p>
    <w:p w:rsidR="005065BC" w:rsidRPr="005065BC" w:rsidRDefault="005065BC" w:rsidP="00B4513F">
      <w:pPr>
        <w:pStyle w:val="headertexttopleveltextcenter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065BC">
        <w:rPr>
          <w:spacing w:val="2"/>
        </w:rPr>
        <w:t>Распоряжение Правительства РФ от 28 декабря 2012 года N 2599-р</w:t>
      </w:r>
      <w:r w:rsidRPr="005065BC">
        <w:t xml:space="preserve"> Об утверждении</w:t>
      </w:r>
      <w:r w:rsidRPr="005065BC">
        <w:rPr>
          <w:rStyle w:val="apple-converted-space"/>
          <w:rFonts w:eastAsiaTheme="majorEastAsia"/>
          <w:spacing w:val="2"/>
        </w:rPr>
        <w:t xml:space="preserve"> плана мероприятий («дорожной карты»). Изменения в отраслях   социальной сферы, направленные на повышение эффективности здравоохранения </w:t>
      </w:r>
      <w:r w:rsidRPr="005065BC">
        <w:t>(с изменениями на 18 мая 2016 года). Основные индикативные показатели здоровья  населения РФ.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lastRenderedPageBreak/>
        <w:t>Порядки и стандарты оказания медицинской помощи пациентам. Общее понятие. Неотложная и экстренная  медицинская помощь. Основные уровни оказания медицинской помощи населению.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>Рак ободочной кишки. Этиология, патогенез, клиника. Классификация. Эндоскопическая картина рака кишечника. Методы лечения рака кишечника.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>Химические ожоги верхних отделов ЖКТ. Особенности прижигающих жидкостей. Стадии патогенеза. Осложнения. Методы диагностики. Лечение химических ожогов верхних отделов ЖКТ.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Пищевод Баретта. Этиопатогенез, клиника, диагностика. Эндоскопическая картина пищевода Баретта. 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Грыжа пищеводного отверстия диафрагмы. Классификация ГПОД. Клиника, методы диагностики. Эндоскопическая картина ГПОД. 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>Эндоскопическая служба РФ. Многоуровневый принцип оказания эндоскопической помощи населению РФ. Нагрузка на врачебную должность, на эндоскоп. Особенности при определении вредных факторов в эндоскопии.</w:t>
      </w:r>
    </w:p>
    <w:p w:rsidR="005065BC" w:rsidRDefault="005065BC" w:rsidP="00B4513F">
      <w:pPr>
        <w:numPr>
          <w:ilvl w:val="0"/>
          <w:numId w:val="18"/>
        </w:numPr>
        <w:suppressAutoHyphens w:val="0"/>
        <w:autoSpaceDE/>
        <w:jc w:val="both"/>
      </w:pPr>
      <w:r>
        <w:t>Ахалазиякардии. Этиология, патогенез, клиника заболевания. Классификация ахалазиикардии по Б.В.Петровскому. Методы диагностики. Лечение ахалазиикардии.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Язвенная болезнь желудка. Этиология, патогенез, клиника. Осложнения язвенной болезни. Основные принципы лечения язвенной болезни. Стадии заживления язвенного дефекта.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ВРВП. Этиология, патогенез, классификация ВРВП по стадиям. Инструментальные методы диагностики ВРВП. Эндоскопические методы лечения и профилактики пищеводных кровотечений.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Сепсис. Современное определение сепсиса. Этиология, патогенез, классификация, диагностика, лечение.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Показания и противопоказания к бронхоскопии. Особенности проведения ригидной бронхоскопии и фибробронхоскопии. Виды обезболивания при бронхоскопии. Осложнения. Профилактика и лечение осложнений при бронхоскопии. Протокол эндоскопического исследования ТБД.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Злокачественные образования желудка. Рак желудка. Классификация раннего рака желудка (Японская ассоциация), Международная классификация рака желудка (</w:t>
      </w:r>
      <w:r w:rsidRPr="004F42A3">
        <w:rPr>
          <w:lang w:val="en-US"/>
        </w:rPr>
        <w:t>TNM</w:t>
      </w:r>
      <w:r w:rsidRPr="005E2D5B">
        <w:t>)</w:t>
      </w:r>
      <w:r>
        <w:t>. Лечение рака желудка.</w:t>
      </w:r>
    </w:p>
    <w:p w:rsidR="004F42A3" w:rsidRPr="00CC6872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Диссеминированные заболевания легких. Основные формы ДЗЛ. Классификация ДЗЛ </w:t>
      </w:r>
      <w:r w:rsidRPr="00CC6872">
        <w:rPr>
          <w:shd w:val="clear" w:color="auto" w:fill="FFFFFF"/>
        </w:rPr>
        <w:t>по Ильковичу М. М., Кокосову А. Н., 1984</w:t>
      </w:r>
      <w:r>
        <w:rPr>
          <w:shd w:val="clear" w:color="auto" w:fill="FFFFFF"/>
        </w:rPr>
        <w:t>. Диагностика ДЗМ.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Воспалительные заболевания кишечника. Классификация воспалительных заболеваний кишечника. Язвенный колит. Эндоскопическая семиотика ЯК. Основные принципы медикаментозного лечения воспалительных заболеваний кишечника.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Дивертикулезная болезнь кишечника. Этиопатогенез, клиника, диагностика. Осложнения дивертикулеза. Дифференциальная диагностика дивертикулеза кишечника.</w:t>
      </w:r>
    </w:p>
    <w:p w:rsidR="004F42A3" w:rsidRPr="004C7020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rPr>
          <w:bCs/>
          <w:shd w:val="clear" w:color="auto" w:fill="FFFFFF"/>
        </w:rPr>
        <w:t>Инородные тела пищевода. Этиопатогенез, клиника, классификация. Особенности проведения эзофагоскопии при инородных телах пищевода. Эндоскопическое удаление, особенности. Осложнения.</w:t>
      </w:r>
    </w:p>
    <w:p w:rsidR="004F42A3" w:rsidRPr="00981BC7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rPr>
          <w:bCs/>
          <w:shd w:val="clear" w:color="auto" w:fill="FFFFFF"/>
        </w:rPr>
        <w:t>Перитонит. Этиопатогенез, клиника. Классификация. Основные методы лечения перитонита.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Лапароскопия: диагностическая и оперативная. Показания и противопоказания к диагностической плановой и экстренной лапароскопии. Лапароцентез. Методика проведения диагностической лапароскопии.  Осложнения. 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Полиповидные образования кишечника. Этиопатогенез, классификация, клиника. Эндоскопические методы лечения полипов кишечника. Осложнения. Особенности ведения пациентов послеоперационном периоде. Диспансеризация.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Пневмокониозы. Этиопатогенез, классификация. Рентгенологическая и эндоскопическая картина силикоза. Стадии силикоза. Профилактика и лечение силикоза.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lastRenderedPageBreak/>
        <w:t>Лечебная бронхоскопия. Показания к проведению лечебной бронхоскопии. Основные группы лекарственных препаратов, применяемых в лечебной бронхоскопии. Бронхиальный лаваж.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Эндоскопическая холангиопанкреатография. Показания и противопоказания. Методика проведения холангиопанкреатография. Осложнения при ЭРХПГ. Профилактика осложнений.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Осложнения язвенной болезни желудка и 12-перстной кишки. Клиника. Классификация. Диагностика. Основные методы лечения. Методика эндоскопической установки гастроинтестинального зонда. Показания для установки гастроинтестинального зонда.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Тупая травма грудной клетки. Этиология, патогенез, классификация. Легочное кровотечение. Клиника. Методы диагностики. Эндоскопические методы остановки легочного кровотечения.</w:t>
      </w:r>
    </w:p>
    <w:p w:rsidR="004F42A3" w:rsidRDefault="004F42A3" w:rsidP="00B4513F">
      <w:pPr>
        <w:pStyle w:val="formattexttopleveltextcenter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Политравма. Этиопатогенез, основные формы попажений: множественные переломы, сочетанные повреждения, комбинированные поражения. Синдром взаимного отягощения. Этапы оказания медицинской помощи. Первая медицинская помощь. Противошоковая терапия.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Псевдомембранозный колит. Этиопатогенез, клиника, классификация. Диагностика, лечение. Эндоскопическая семиотика.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Гастриты. Классификация гастритов: Хьюстонская классификация хронических гастритов (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), по Рыссу С.М., Фишзон-Рысс Ю.И. (1974) и Гребнев А.Л. (1981г). Понятие полная, неполная, зрелая, незрелая, острая эрозия.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Хромоскопия, </w:t>
      </w:r>
      <w:r>
        <w:rPr>
          <w:lang w:val="en-US"/>
        </w:rPr>
        <w:t>FICE</w:t>
      </w:r>
      <w:r>
        <w:t xml:space="preserve"> – эффект, </w:t>
      </w:r>
      <w:r>
        <w:rPr>
          <w:lang w:val="en-US"/>
        </w:rPr>
        <w:t>NBA</w:t>
      </w:r>
      <w:r>
        <w:t xml:space="preserve"> – эффект. Особенности, преимущества данных методов диагностики. 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Новообразования верхних отделов ЖКТ. Показания к эндоскопическому удалению новообразований. Методика эндоскопической петлевой полипэктомии, колпачковой резекции слизистой, диссекции слизистой при новообразованиях.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Рубцовый стеноз пищевода. Этиология, клиника, классификация РСП. Эндоскопические методы лечения РСП.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Аномалии развития легких и ТБД. Агенезия, гипоплазия легких. Добавочное легкое. С-мКартагенера. Этиология, клиника. Эндоскопическая картина ТБД.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Методы эндоскопического гемостаза при желудочно-кишечных кровотечениях верхних отделов ЖКТ: язвенной болезни желудка, 12-перстной кишки.</w:t>
      </w:r>
    </w:p>
    <w:p w:rsidR="004F42A3" w:rsidRPr="00BC569D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Показания и противопоказания к проведению эзофагогастродуоденоскопии. Методика подготовки пациентов к проведению ЭГДС: плановых и экстренных. Особенности подготовки при желудочно-кишечных кровотечениях, стенозах выходного отдела желудка, 12-перстной кишки, перфорации полого органа.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Парапроктит. Этиология, клиника, осложнения, классификация. Дифференциальная диагностика парапроктита. Лечение острого и хронического парапроктита. 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Рак пищевода. Этиология: предраковые и фоновые заболевания пищевода. Клиника, диагностика. Хирургическое и паллиативное лечение рака пищевода. 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Полиповидные образования желудка. Японская классификация полиповидных образований (</w:t>
      </w:r>
      <w:r>
        <w:rPr>
          <w:lang w:val="en-US"/>
        </w:rPr>
        <w:t>S</w:t>
      </w:r>
      <w:r w:rsidRPr="005942F2">
        <w:t>.</w:t>
      </w:r>
      <w:r>
        <w:rPr>
          <w:lang w:val="en-US"/>
        </w:rPr>
        <w:t>Yamada</w:t>
      </w:r>
      <w:r w:rsidRPr="005942F2">
        <w:t>)</w:t>
      </w:r>
      <w:r>
        <w:t>. Виды полипов. Эндоскопическаяполипэктомия: показания к эндоскопической полипэктомии, осложнения.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Хронический бронхит. Бронхоскопическая семиотика бронхитов. Лечебная бронхоскопия.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rPr>
          <w:shd w:val="clear" w:color="auto" w:fill="FFFFFF"/>
        </w:rPr>
        <w:t>Показания и противопоказания к колоноскопии. Подготовка к колоноскопии. Методика проведения колоноскопии.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Рак легкого. Этиопатогенез, клиника, диагностика. Эндоскопическая семиотика рака трахеобронхиального дерева: прямые и косвенные признаки бронхоскопические симптомы рака легкого. </w:t>
      </w:r>
    </w:p>
    <w:p w:rsidR="004F42A3" w:rsidRDefault="004F42A3" w:rsidP="00B4513F">
      <w:pPr>
        <w:jc w:val="both"/>
      </w:pPr>
    </w:p>
    <w:p w:rsidR="004F42A3" w:rsidRPr="005942F2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Эзофагиты. Этиопатогенез, клиника, классификация (</w:t>
      </w:r>
      <w:r w:rsidRPr="005942F2">
        <w:t>Savary-Millor</w:t>
      </w:r>
      <w:r>
        <w:t xml:space="preserve">, </w:t>
      </w:r>
      <w:r w:rsidRPr="005942F2">
        <w:rPr>
          <w:bCs/>
          <w:shd w:val="clear" w:color="auto" w:fill="FFFFFF"/>
        </w:rPr>
        <w:t>Лос-Анджелес, 1998)</w:t>
      </w:r>
      <w:r>
        <w:rPr>
          <w:bCs/>
          <w:shd w:val="clear" w:color="auto" w:fill="FFFFFF"/>
        </w:rPr>
        <w:t>. Осложнения. Принципы медикаментозного лечения эзофагитов.</w:t>
      </w:r>
    </w:p>
    <w:p w:rsidR="004F42A3" w:rsidRPr="0077385C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rPr>
          <w:bCs/>
          <w:shd w:val="clear" w:color="auto" w:fill="FFFFFF"/>
        </w:rPr>
        <w:lastRenderedPageBreak/>
        <w:t xml:space="preserve">Торакоскопия. Показания и противопоказания к проведению торакоскопии. Методика проведения торакоскопии. </w:t>
      </w:r>
    </w:p>
    <w:p w:rsidR="004F42A3" w:rsidRPr="000B5DC6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rPr>
          <w:bCs/>
          <w:shd w:val="clear" w:color="auto" w:fill="FFFFFF"/>
        </w:rPr>
        <w:t xml:space="preserve">Желудочно-кишечные кровотечения. Классификация язвенных кровотечений по </w:t>
      </w:r>
      <w:r>
        <w:rPr>
          <w:bCs/>
          <w:shd w:val="clear" w:color="auto" w:fill="FFFFFF"/>
          <w:lang w:val="en-US"/>
        </w:rPr>
        <w:t>Forrest</w:t>
      </w:r>
      <w:r>
        <w:rPr>
          <w:bCs/>
          <w:shd w:val="clear" w:color="auto" w:fill="FFFFFF"/>
        </w:rPr>
        <w:t>. Методы эндоскопического гемостаза.</w:t>
      </w:r>
    </w:p>
    <w:p w:rsidR="004F42A3" w:rsidRPr="00E43E48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rPr>
          <w:bCs/>
          <w:shd w:val="clear" w:color="auto" w:fill="FFFFFF"/>
        </w:rPr>
        <w:t>Новообразования прямой кишки. Этиопатогенез, клиника, диагностика, лечение. Классификация. Ректоскопия. Показания и противопоказания к проведению ректоскопии. Осложнения.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Экспираторный стеноз трахеи. Этиопатогенез, клиника, классификация. Лечение.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Шок. Этиология, патогенез, классификация. Основные принципы лечения шока.</w:t>
      </w:r>
    </w:p>
    <w:p w:rsidR="004F42A3" w:rsidRDefault="004F42A3" w:rsidP="00B4513F">
      <w:pPr>
        <w:jc w:val="both"/>
      </w:pP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Инфекционно-токсический шок. Этиология, клиника, диагностика. Неотложная и экстренная медицинская помощь при инфекционно-токсическом шоке. Сердечно-легочная реанимация.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 xml:space="preserve">Кисты и кистозные образования яичников. Этиология, клиника, диагностика. Классификация кистозных образований. 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Абсцесс легкого. Гангрена легкого. Этиология, патогенез, клиника. Классификация нагноительных заболеваний легкого. Эндоскопическая семиотика при абсцессе легкого.</w:t>
      </w:r>
    </w:p>
    <w:p w:rsidR="005065BC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Колиты. Этиопатогенез, классификация колитов, диагностика. Основные принципы лечения колитов. Дивертикулез кишечника. Осложнения  дивертикулеза.</w:t>
      </w:r>
    </w:p>
    <w:p w:rsidR="004F42A3" w:rsidRDefault="004F42A3" w:rsidP="00B4513F">
      <w:pPr>
        <w:pStyle w:val="formattexttopleveltextcentertex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Новообразования гортани. Особенности проведения ларинготрахеоскопии при трахеостоме. Эндоскопические методы лечения новообразований гортани, трахеи.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Туберкулез бронхов. Этиопатогенез. Классификация. Диагностика. Эндоскопическая семиотика. Основные принципы лечения.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Инородные тела трахеобронхиального дерева. Клиника, диагностика. Особенности удаления инородных тел ТБД.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Мезентериальный тромбоз кишечника. Этиология, патогенез, клиника. Эндоскопическая картина ишемического колита.</w:t>
      </w:r>
    </w:p>
    <w:p w:rsidR="004F42A3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Ректоскопия. Ректосигмоидоскопия. Колоноскопия. Показания и противопоказания к эндоскопическим исследованиям нижних отделов ЖКТ. Подготовка к колоноскопии. Особенности подготовки при ВЗК.</w:t>
      </w:r>
    </w:p>
    <w:p w:rsidR="004F42A3" w:rsidRPr="000B5DC6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Кишечное кровотечение. Этиология, клиника, диагностика. Эндоскопические методы остановки кишечных кровотечений. Эндоскопическаяполипэктомия: особенности проведения, ведение пациента в постоперационном периоде.</w:t>
      </w:r>
    </w:p>
    <w:p w:rsidR="004F42A3" w:rsidRPr="001B2008" w:rsidRDefault="004F42A3" w:rsidP="00B4513F">
      <w:pPr>
        <w:numPr>
          <w:ilvl w:val="0"/>
          <w:numId w:val="18"/>
        </w:numPr>
        <w:suppressAutoHyphens w:val="0"/>
        <w:autoSpaceDE/>
        <w:jc w:val="both"/>
      </w:pPr>
      <w:r>
        <w:t>ВРВП. Классификация. Осложнения при ВРВП. Принципы лечения ВРВП. Эндоскопические методы лечения ВРВП.</w:t>
      </w:r>
    </w:p>
    <w:p w:rsidR="006C0F43" w:rsidRDefault="006C0F43" w:rsidP="00B4513F">
      <w:pPr>
        <w:pStyle w:val="Default"/>
      </w:pPr>
    </w:p>
    <w:p w:rsidR="006C0F43" w:rsidRPr="00FE5C42" w:rsidRDefault="006C0F43" w:rsidP="006C0F43">
      <w:pPr>
        <w:pStyle w:val="Default"/>
        <w:jc w:val="both"/>
      </w:pPr>
      <w:r w:rsidRPr="00FE5C42">
        <w:t>Окончательная оценка составляет средний ба</w:t>
      </w:r>
      <w:r>
        <w:t>лл из суммированных ответов на 2</w:t>
      </w:r>
      <w:r w:rsidRPr="00FE5C42">
        <w:t xml:space="preserve"> вопроса</w:t>
      </w:r>
    </w:p>
    <w:p w:rsidR="006C0F43" w:rsidRPr="00FE5C42" w:rsidRDefault="006C0F43" w:rsidP="006C0F43">
      <w:pPr>
        <w:pStyle w:val="Default"/>
        <w:ind w:left="720"/>
      </w:pPr>
    </w:p>
    <w:p w:rsidR="006C0F43" w:rsidRPr="00FE5C42" w:rsidRDefault="006C0F43" w:rsidP="006C0F43">
      <w:pPr>
        <w:ind w:left="720"/>
        <w:rPr>
          <w:b/>
        </w:rPr>
      </w:pPr>
      <w:r w:rsidRPr="00FE5C42">
        <w:rPr>
          <w:b/>
        </w:rPr>
        <w:t>Шкала оценивания:</w:t>
      </w:r>
    </w:p>
    <w:p w:rsidR="006C0F43" w:rsidRPr="00FE5C42" w:rsidRDefault="006C0F43" w:rsidP="006C0F43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836"/>
      </w:tblGrid>
      <w:tr w:rsidR="006C0F43" w:rsidRPr="00FE5C42" w:rsidTr="006C0F43">
        <w:tc>
          <w:tcPr>
            <w:tcW w:w="0" w:type="auto"/>
            <w:shd w:val="clear" w:color="auto" w:fill="auto"/>
          </w:tcPr>
          <w:p w:rsidR="006C0F43" w:rsidRPr="00FE5C42" w:rsidRDefault="006C0F43" w:rsidP="006C0F43">
            <w:pPr>
              <w:pStyle w:val="Default"/>
              <w:jc w:val="center"/>
            </w:pPr>
            <w:r w:rsidRPr="00FE5C42">
              <w:t>Баллы</w:t>
            </w:r>
          </w:p>
          <w:p w:rsidR="006C0F43" w:rsidRPr="00FE5C42" w:rsidRDefault="006C0F43" w:rsidP="006C0F43">
            <w:pPr>
              <w:pStyle w:val="Default"/>
              <w:jc w:val="center"/>
            </w:pPr>
            <w:r w:rsidRPr="00FE5C42">
              <w:t>для учета в рейтинге</w:t>
            </w:r>
          </w:p>
          <w:p w:rsidR="006C0F43" w:rsidRPr="00FE5C42" w:rsidRDefault="006C0F43" w:rsidP="006C0F43">
            <w:pPr>
              <w:jc w:val="center"/>
            </w:pPr>
            <w:r w:rsidRPr="00FE5C42">
              <w:t>(оценка ответа на экзамене)</w:t>
            </w:r>
          </w:p>
        </w:tc>
        <w:tc>
          <w:tcPr>
            <w:tcW w:w="0" w:type="auto"/>
            <w:shd w:val="clear" w:color="auto" w:fill="auto"/>
          </w:tcPr>
          <w:p w:rsidR="006C0F43" w:rsidRPr="00FE5C42" w:rsidRDefault="006C0F43" w:rsidP="006C0F43">
            <w:pPr>
              <w:pStyle w:val="Default"/>
              <w:jc w:val="center"/>
            </w:pPr>
            <w:r w:rsidRPr="00FE5C42">
              <w:t>Степень удовлетворения критериям</w:t>
            </w:r>
          </w:p>
          <w:p w:rsidR="006C0F43" w:rsidRPr="00FE5C42" w:rsidRDefault="006C0F43" w:rsidP="006C0F43">
            <w:pPr>
              <w:jc w:val="center"/>
            </w:pPr>
          </w:p>
        </w:tc>
      </w:tr>
      <w:tr w:rsidR="006C0F43" w:rsidRPr="00FE5C42" w:rsidTr="006C0F43">
        <w:tc>
          <w:tcPr>
            <w:tcW w:w="0" w:type="auto"/>
            <w:shd w:val="clear" w:color="auto" w:fill="auto"/>
          </w:tcPr>
          <w:p w:rsidR="006C0F43" w:rsidRPr="00FE5C42" w:rsidRDefault="006C0F43" w:rsidP="006C0F43">
            <w:pPr>
              <w:pStyle w:val="Default"/>
              <w:jc w:val="center"/>
            </w:pPr>
            <w:r w:rsidRPr="00FE5C42">
              <w:t>5 баллов</w:t>
            </w:r>
          </w:p>
          <w:p w:rsidR="006C0F43" w:rsidRPr="00FE5C42" w:rsidRDefault="006C0F43" w:rsidP="006C0F43">
            <w:pPr>
              <w:jc w:val="center"/>
            </w:pPr>
            <w:r w:rsidRPr="00FE5C42">
              <w:t>«отлично»</w:t>
            </w:r>
          </w:p>
        </w:tc>
        <w:tc>
          <w:tcPr>
            <w:tcW w:w="0" w:type="auto"/>
            <w:shd w:val="clear" w:color="auto" w:fill="auto"/>
          </w:tcPr>
          <w:p w:rsidR="006C0F43" w:rsidRPr="00FE5C42" w:rsidRDefault="006C0F43" w:rsidP="006C0F43">
            <w:r w:rsidRPr="00FE5C42">
              <w:t xml:space="preserve">Ординатор исчерпывающим образом ответил на вопросы экзаменационного билета. Задача решена правильно, ординатор способен обосновать выбранный способ и пояснить ход решения задачи. При ответе ординатор излагает материал последовательно, четко и логически стройно, способен аргументировать свои утверждения и выводы, привести практические примеры, использует материал разнообразных литературных источников </w:t>
            </w:r>
          </w:p>
        </w:tc>
      </w:tr>
      <w:tr w:rsidR="006C0F43" w:rsidRPr="00FE5C42" w:rsidTr="006C0F43">
        <w:tc>
          <w:tcPr>
            <w:tcW w:w="0" w:type="auto"/>
            <w:shd w:val="clear" w:color="auto" w:fill="auto"/>
          </w:tcPr>
          <w:p w:rsidR="006C0F43" w:rsidRPr="00FE5C42" w:rsidRDefault="006C0F43" w:rsidP="006C0F43">
            <w:pPr>
              <w:pStyle w:val="Default"/>
              <w:jc w:val="center"/>
            </w:pPr>
            <w:r w:rsidRPr="00FE5C42">
              <w:t>4 балла</w:t>
            </w:r>
          </w:p>
          <w:p w:rsidR="006C0F43" w:rsidRPr="00FE5C42" w:rsidRDefault="006C0F43" w:rsidP="006C0F43">
            <w:pPr>
              <w:jc w:val="center"/>
            </w:pPr>
            <w:r w:rsidRPr="00FE5C42">
              <w:lastRenderedPageBreak/>
              <w:t>«хорошо»</w:t>
            </w:r>
          </w:p>
        </w:tc>
        <w:tc>
          <w:tcPr>
            <w:tcW w:w="0" w:type="auto"/>
            <w:shd w:val="clear" w:color="auto" w:fill="auto"/>
          </w:tcPr>
          <w:p w:rsidR="006C0F43" w:rsidRPr="00FE5C42" w:rsidRDefault="006C0F43" w:rsidP="006C0F43">
            <w:r w:rsidRPr="00FE5C42">
              <w:lastRenderedPageBreak/>
              <w:t xml:space="preserve">При ответе на вопросы экзаменационного билета ординатором </w:t>
            </w:r>
            <w:r w:rsidRPr="00FE5C42">
              <w:lastRenderedPageBreak/>
              <w:t xml:space="preserve">допущены одна-две неточности или несущественные ошибки. Задача решена правильно или ее решение содержало несущественную ошибку, исправленную при наводящем вопросе экзаменатора. При ответе ординатор излагает материал последовательно, четко и логически стройно, способен аргументировать свои утверждения и выводы, привести практические примеры. </w:t>
            </w:r>
          </w:p>
        </w:tc>
      </w:tr>
      <w:tr w:rsidR="006C0F43" w:rsidRPr="00FE5C42" w:rsidTr="006C0F43">
        <w:tc>
          <w:tcPr>
            <w:tcW w:w="0" w:type="auto"/>
            <w:shd w:val="clear" w:color="auto" w:fill="auto"/>
          </w:tcPr>
          <w:p w:rsidR="006C0F43" w:rsidRPr="00FE5C42" w:rsidRDefault="006C0F43" w:rsidP="006C0F43">
            <w:pPr>
              <w:pStyle w:val="Default"/>
              <w:jc w:val="center"/>
            </w:pPr>
            <w:r w:rsidRPr="00FE5C42">
              <w:lastRenderedPageBreak/>
              <w:t>3 балла</w:t>
            </w:r>
          </w:p>
          <w:p w:rsidR="006C0F43" w:rsidRPr="00FE5C42" w:rsidRDefault="006C0F43" w:rsidP="006C0F43">
            <w:pPr>
              <w:jc w:val="center"/>
            </w:pPr>
            <w:r w:rsidRPr="00FE5C42">
              <w:t>«удовлетворительно»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6C0F43" w:rsidRPr="00FE5C42" w:rsidRDefault="006C0F43" w:rsidP="006C0F43">
            <w:r w:rsidRPr="00FE5C42">
              <w:t xml:space="preserve">При ответе на вопросы экзаменационного билета ординатором допущены одна-две существенные ошибки, которые студент исправил при наводящих вопросах экзаменатора. Ответы содержат существенную ошибку, исправленную при наводящем вопросе экзаменатора. Ординатор допускает нарушение логики изложения материала, путается в терминах, демонстрирует слабую способность аргументировать свои утверждения и выводы, привести практические примеры. </w:t>
            </w:r>
          </w:p>
        </w:tc>
      </w:tr>
      <w:tr w:rsidR="006C0F43" w:rsidRPr="00FE5C42" w:rsidTr="006C0F43">
        <w:tc>
          <w:tcPr>
            <w:tcW w:w="0" w:type="auto"/>
            <w:shd w:val="clear" w:color="auto" w:fill="auto"/>
          </w:tcPr>
          <w:p w:rsidR="006C0F43" w:rsidRPr="00FE5C42" w:rsidRDefault="006C0F43" w:rsidP="006C0F43">
            <w:pPr>
              <w:pStyle w:val="Default"/>
              <w:jc w:val="center"/>
            </w:pPr>
            <w:r w:rsidRPr="00FE5C42">
              <w:t>2 балла</w:t>
            </w:r>
          </w:p>
          <w:p w:rsidR="006C0F43" w:rsidRPr="00FE5C42" w:rsidRDefault="006C0F43" w:rsidP="006C0F43">
            <w:pPr>
              <w:jc w:val="center"/>
            </w:pPr>
            <w:r w:rsidRPr="00FE5C42">
              <w:t>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6C0F43" w:rsidRPr="00FE5C42" w:rsidRDefault="006C0F43" w:rsidP="006C0F43">
            <w:r w:rsidRPr="00FE5C42">
              <w:t>При ответе обнаружено непонимание ординатором основного содержания учебного материала или допущены существенные ошибки, которые ординатор не смог исправить при наводящих вопросах экзаменатора.</w:t>
            </w:r>
          </w:p>
        </w:tc>
      </w:tr>
    </w:tbl>
    <w:p w:rsidR="006C0F43" w:rsidRDefault="006C0F43" w:rsidP="006C0F43">
      <w:pPr>
        <w:pStyle w:val="a3"/>
        <w:jc w:val="center"/>
        <w:rPr>
          <w:b/>
        </w:rPr>
      </w:pPr>
      <w:r w:rsidRPr="001D7B4D">
        <w:rPr>
          <w:b/>
        </w:rPr>
        <w:t>Комплект ситуационных задач</w:t>
      </w:r>
    </w:p>
    <w:p w:rsidR="00B4513F" w:rsidRDefault="00B4513F" w:rsidP="00B4513F">
      <w:pPr>
        <w:jc w:val="center"/>
        <w:rPr>
          <w:b/>
        </w:rPr>
      </w:pPr>
      <w:r>
        <w:rPr>
          <w:b/>
        </w:rPr>
        <w:t>Задача №1</w:t>
      </w:r>
    </w:p>
    <w:p w:rsidR="00B4513F" w:rsidRPr="00506017" w:rsidRDefault="00B4513F" w:rsidP="00B4513F">
      <w:pPr>
        <w:jc w:val="both"/>
      </w:pPr>
      <w:r w:rsidRPr="00506017">
        <w:t xml:space="preserve">Вы заведующий эндоскопическим отделением или кабинетом и подбираете врачебный персонал для работы. Для того, чтобы принять врача на работу эндоскопистом, необходимо знать: </w:t>
      </w:r>
    </w:p>
    <w:p w:rsidR="00B4513F" w:rsidRPr="00506017" w:rsidRDefault="00B4513F" w:rsidP="00B4513F">
      <w:pPr>
        <w:jc w:val="both"/>
      </w:pPr>
      <w:r w:rsidRPr="00506017">
        <w:t>1. Кто может работать врачом-эндоскопистом,</w:t>
      </w:r>
    </w:p>
    <w:p w:rsidR="00B4513F" w:rsidRPr="00506017" w:rsidRDefault="00B4513F" w:rsidP="00B4513F">
      <w:pPr>
        <w:jc w:val="both"/>
      </w:pPr>
      <w:r w:rsidRPr="00506017">
        <w:t xml:space="preserve">2. Где проходит подготовка врачей-эндоскопистов, </w:t>
      </w:r>
    </w:p>
    <w:p w:rsidR="00B4513F" w:rsidRPr="00506017" w:rsidRDefault="00B4513F" w:rsidP="00B4513F">
      <w:pPr>
        <w:jc w:val="both"/>
      </w:pPr>
      <w:r w:rsidRPr="00506017">
        <w:t xml:space="preserve">3. Чем врач-эндоскопист руководствуется в своей работе, </w:t>
      </w:r>
    </w:p>
    <w:p w:rsidR="00B4513F" w:rsidRPr="00506017" w:rsidRDefault="00B4513F" w:rsidP="00B4513F">
      <w:pPr>
        <w:jc w:val="both"/>
      </w:pPr>
      <w:r w:rsidRPr="00506017">
        <w:t xml:space="preserve">4. Кому непосредственно подчиняется врач-эндоскопист в отделении или кабинете, </w:t>
      </w:r>
    </w:p>
    <w:p w:rsidR="00B4513F" w:rsidRDefault="00B4513F" w:rsidP="00B4513F">
      <w:pPr>
        <w:jc w:val="both"/>
      </w:pPr>
      <w:r w:rsidRPr="00506017">
        <w:t>5. Кем он может руководить.</w:t>
      </w:r>
    </w:p>
    <w:p w:rsidR="00B4513F" w:rsidRDefault="00B4513F" w:rsidP="00B4513F">
      <w:pPr>
        <w:jc w:val="both"/>
      </w:pPr>
    </w:p>
    <w:p w:rsidR="00B4513F" w:rsidRPr="00B4513F" w:rsidRDefault="00B4513F" w:rsidP="00B4513F">
      <w:pPr>
        <w:jc w:val="center"/>
        <w:rPr>
          <w:b/>
        </w:rPr>
      </w:pPr>
      <w:r w:rsidRPr="00B4513F">
        <w:rPr>
          <w:b/>
        </w:rPr>
        <w:t>Задача №2</w:t>
      </w:r>
    </w:p>
    <w:p w:rsidR="00B4513F" w:rsidRPr="00506017" w:rsidRDefault="00B4513F" w:rsidP="00B4513F">
      <w:pPr>
        <w:jc w:val="both"/>
      </w:pPr>
    </w:p>
    <w:p w:rsidR="00B4513F" w:rsidRPr="00506017" w:rsidRDefault="00B4513F" w:rsidP="00B4513F">
      <w:pPr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-103505</wp:posOffset>
            </wp:positionV>
            <wp:extent cx="2412365" cy="1786255"/>
            <wp:effectExtent l="0" t="0" r="6985" b="4445"/>
            <wp:wrapTight wrapText="bothSides">
              <wp:wrapPolygon edited="0">
                <wp:start x="0" y="0"/>
                <wp:lineTo x="0" y="21423"/>
                <wp:lineTo x="21492" y="21423"/>
                <wp:lineTo x="21492" y="0"/>
                <wp:lineTo x="0" y="0"/>
              </wp:wrapPolygon>
            </wp:wrapTight>
            <wp:docPr id="3" name="Рисунок 3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13F" w:rsidRPr="00506017" w:rsidRDefault="00B4513F" w:rsidP="00B4513F">
      <w:pPr>
        <w:jc w:val="both"/>
      </w:pPr>
      <w:r w:rsidRPr="00506017">
        <w:t>Пояснить гастроскопическую картину.</w:t>
      </w:r>
    </w:p>
    <w:p w:rsidR="00B4513F" w:rsidRPr="00506017" w:rsidRDefault="00B4513F" w:rsidP="00B4513F">
      <w:pPr>
        <w:jc w:val="both"/>
      </w:pPr>
    </w:p>
    <w:p w:rsidR="00B4513F" w:rsidRPr="00506017" w:rsidRDefault="00B4513F" w:rsidP="00B4513F">
      <w:pPr>
        <w:jc w:val="both"/>
      </w:pPr>
    </w:p>
    <w:p w:rsidR="00B4513F" w:rsidRPr="00506017" w:rsidRDefault="00B4513F" w:rsidP="00B4513F">
      <w:pPr>
        <w:jc w:val="both"/>
        <w:rPr>
          <w:b/>
        </w:rPr>
      </w:pPr>
    </w:p>
    <w:p w:rsidR="00B4513F" w:rsidRPr="00506017" w:rsidRDefault="00B4513F" w:rsidP="00B4513F">
      <w:pPr>
        <w:jc w:val="both"/>
        <w:rPr>
          <w:b/>
        </w:rPr>
      </w:pPr>
    </w:p>
    <w:p w:rsidR="00B4513F" w:rsidRPr="00506017" w:rsidRDefault="00B4513F" w:rsidP="00B4513F">
      <w:pPr>
        <w:jc w:val="both"/>
        <w:rPr>
          <w:b/>
        </w:rPr>
      </w:pPr>
    </w:p>
    <w:p w:rsidR="00B4513F" w:rsidRPr="00506017" w:rsidRDefault="00B4513F" w:rsidP="00B4513F">
      <w:pPr>
        <w:jc w:val="both"/>
        <w:rPr>
          <w:b/>
        </w:rPr>
      </w:pPr>
    </w:p>
    <w:p w:rsidR="00B4513F" w:rsidRPr="00506017" w:rsidRDefault="00B4513F" w:rsidP="00B4513F">
      <w:pPr>
        <w:jc w:val="both"/>
        <w:rPr>
          <w:b/>
        </w:rPr>
      </w:pPr>
    </w:p>
    <w:p w:rsidR="00B4513F" w:rsidRPr="00506017" w:rsidRDefault="00B4513F" w:rsidP="00B4513F">
      <w:pPr>
        <w:jc w:val="both"/>
        <w:rPr>
          <w:b/>
        </w:rPr>
      </w:pPr>
    </w:p>
    <w:p w:rsidR="00B4513F" w:rsidRPr="00506017" w:rsidRDefault="00B4513F" w:rsidP="00B4513F">
      <w:pPr>
        <w:jc w:val="both"/>
        <w:rPr>
          <w:b/>
        </w:rPr>
      </w:pPr>
    </w:p>
    <w:p w:rsidR="00B4513F" w:rsidRDefault="00B4513F" w:rsidP="00B4513F">
      <w:pPr>
        <w:jc w:val="both"/>
        <w:rPr>
          <w:b/>
        </w:rPr>
      </w:pPr>
    </w:p>
    <w:p w:rsidR="00B4513F" w:rsidRPr="00506017" w:rsidRDefault="00B4513F" w:rsidP="00B4513F">
      <w:pPr>
        <w:jc w:val="center"/>
        <w:rPr>
          <w:b/>
        </w:rPr>
      </w:pPr>
      <w:r>
        <w:rPr>
          <w:b/>
        </w:rPr>
        <w:t>Задача №3</w:t>
      </w:r>
    </w:p>
    <w:p w:rsidR="00B4513F" w:rsidRPr="00506017" w:rsidRDefault="00B4513F" w:rsidP="00B4513F">
      <w:pPr>
        <w:jc w:val="both"/>
      </w:pPr>
    </w:p>
    <w:p w:rsidR="00B4513F" w:rsidRPr="00506017" w:rsidRDefault="00B4513F" w:rsidP="00B4513F">
      <w:pPr>
        <w:jc w:val="both"/>
      </w:pPr>
      <w:r w:rsidRPr="00506017">
        <w:t>Вы составляете рабочую инструкцию по предстерилизационной очистке эндоскопов, состоящих из металла и стекла, исходя из требований Приказа МЗ и ПМ РФ № 222. Используете 2% раствор моющего средства. Следует указать, сколько минут нужно на:</w:t>
      </w:r>
    </w:p>
    <w:p w:rsidR="00B4513F" w:rsidRPr="00506017" w:rsidRDefault="00B4513F" w:rsidP="00B4513F">
      <w:pPr>
        <w:jc w:val="both"/>
      </w:pPr>
      <w:r w:rsidRPr="00506017">
        <w:t>1. Замачивание изделий в растворе,</w:t>
      </w:r>
    </w:p>
    <w:p w:rsidR="00B4513F" w:rsidRPr="00506017" w:rsidRDefault="00B4513F" w:rsidP="00B4513F">
      <w:pPr>
        <w:jc w:val="both"/>
      </w:pPr>
      <w:r w:rsidRPr="00506017">
        <w:t>2. Мойку каждого изделия,</w:t>
      </w:r>
    </w:p>
    <w:p w:rsidR="00B4513F" w:rsidRPr="00506017" w:rsidRDefault="00B4513F" w:rsidP="00B4513F">
      <w:pPr>
        <w:jc w:val="both"/>
      </w:pPr>
      <w:r w:rsidRPr="00506017">
        <w:t>3. Ополаскивание проточной питьевой водой,</w:t>
      </w:r>
    </w:p>
    <w:p w:rsidR="00B4513F" w:rsidRPr="00506017" w:rsidRDefault="00B4513F" w:rsidP="00B4513F">
      <w:pPr>
        <w:jc w:val="both"/>
      </w:pPr>
      <w:r w:rsidRPr="00506017">
        <w:lastRenderedPageBreak/>
        <w:t xml:space="preserve">4. Ополаскивание дистиллированной водой, </w:t>
      </w:r>
    </w:p>
    <w:p w:rsidR="00B4513F" w:rsidRPr="00506017" w:rsidRDefault="00B4513F" w:rsidP="00B4513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276225</wp:posOffset>
            </wp:positionV>
            <wp:extent cx="2500630" cy="2445385"/>
            <wp:effectExtent l="0" t="0" r="0" b="0"/>
            <wp:wrapTight wrapText="bothSides">
              <wp:wrapPolygon edited="0">
                <wp:start x="0" y="0"/>
                <wp:lineTo x="0" y="21370"/>
                <wp:lineTo x="21392" y="21370"/>
                <wp:lineTo x="21392" y="0"/>
                <wp:lineTo x="0" y="0"/>
              </wp:wrapPolygon>
            </wp:wrapTight>
            <wp:docPr id="2" name="Рисунок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6017">
        <w:t>5. Пробы на эффективность предстерилизационной очистки.</w:t>
      </w:r>
    </w:p>
    <w:p w:rsidR="00B4513F" w:rsidRPr="00506017" w:rsidRDefault="00B4513F" w:rsidP="00B4513F">
      <w:pPr>
        <w:jc w:val="both"/>
      </w:pPr>
    </w:p>
    <w:p w:rsidR="00B4513F" w:rsidRDefault="00B4513F" w:rsidP="00B4513F">
      <w:pPr>
        <w:jc w:val="center"/>
        <w:rPr>
          <w:b/>
        </w:rPr>
      </w:pPr>
      <w:r>
        <w:rPr>
          <w:b/>
        </w:rPr>
        <w:t>Задача №4</w:t>
      </w:r>
    </w:p>
    <w:p w:rsidR="00B4513F" w:rsidRPr="00506017" w:rsidRDefault="00B4513F" w:rsidP="00B4513F">
      <w:pPr>
        <w:jc w:val="both"/>
      </w:pPr>
      <w:r w:rsidRPr="00506017">
        <w:t>Пояснить гастроскопическую картину</w:t>
      </w:r>
    </w:p>
    <w:p w:rsidR="00B4513F" w:rsidRPr="00506017" w:rsidRDefault="00B4513F" w:rsidP="00B4513F">
      <w:pPr>
        <w:jc w:val="both"/>
      </w:pPr>
    </w:p>
    <w:p w:rsidR="00B4513F" w:rsidRPr="00506017" w:rsidRDefault="00B4513F" w:rsidP="00B4513F">
      <w:pPr>
        <w:jc w:val="both"/>
        <w:rPr>
          <w:b/>
        </w:rPr>
      </w:pPr>
    </w:p>
    <w:p w:rsidR="00B4513F" w:rsidRDefault="00B4513F" w:rsidP="00B4513F">
      <w:pPr>
        <w:jc w:val="center"/>
        <w:rPr>
          <w:b/>
        </w:rPr>
      </w:pPr>
    </w:p>
    <w:p w:rsidR="00B4513F" w:rsidRDefault="00B4513F" w:rsidP="00B4513F">
      <w:pPr>
        <w:jc w:val="center"/>
        <w:rPr>
          <w:b/>
        </w:rPr>
      </w:pPr>
    </w:p>
    <w:p w:rsidR="00B4513F" w:rsidRDefault="00B4513F" w:rsidP="00B4513F">
      <w:pPr>
        <w:jc w:val="center"/>
        <w:rPr>
          <w:b/>
        </w:rPr>
      </w:pPr>
    </w:p>
    <w:p w:rsidR="00B4513F" w:rsidRDefault="00B4513F" w:rsidP="00B4513F">
      <w:pPr>
        <w:jc w:val="center"/>
        <w:rPr>
          <w:b/>
        </w:rPr>
      </w:pPr>
    </w:p>
    <w:p w:rsidR="00B4513F" w:rsidRDefault="00B4513F" w:rsidP="00B4513F">
      <w:pPr>
        <w:jc w:val="center"/>
        <w:rPr>
          <w:b/>
        </w:rPr>
      </w:pPr>
    </w:p>
    <w:p w:rsidR="00B4513F" w:rsidRDefault="00B4513F" w:rsidP="00B4513F">
      <w:pPr>
        <w:jc w:val="center"/>
        <w:rPr>
          <w:b/>
        </w:rPr>
      </w:pPr>
    </w:p>
    <w:p w:rsidR="00B4513F" w:rsidRDefault="00B4513F" w:rsidP="00B4513F">
      <w:pPr>
        <w:jc w:val="center"/>
        <w:rPr>
          <w:b/>
        </w:rPr>
      </w:pPr>
    </w:p>
    <w:p w:rsidR="00B4513F" w:rsidRDefault="00B4513F" w:rsidP="00B4513F">
      <w:pPr>
        <w:jc w:val="center"/>
        <w:rPr>
          <w:b/>
        </w:rPr>
      </w:pPr>
    </w:p>
    <w:p w:rsidR="00B4513F" w:rsidRDefault="00B4513F" w:rsidP="00B4513F">
      <w:pPr>
        <w:jc w:val="center"/>
        <w:rPr>
          <w:b/>
        </w:rPr>
      </w:pPr>
    </w:p>
    <w:p w:rsidR="00B4513F" w:rsidRDefault="00B4513F" w:rsidP="00B4513F">
      <w:pPr>
        <w:jc w:val="center"/>
        <w:rPr>
          <w:b/>
        </w:rPr>
      </w:pPr>
    </w:p>
    <w:p w:rsidR="00B4513F" w:rsidRDefault="00B4513F" w:rsidP="00B4513F">
      <w:pPr>
        <w:jc w:val="center"/>
        <w:rPr>
          <w:b/>
        </w:rPr>
      </w:pPr>
    </w:p>
    <w:p w:rsidR="00B4513F" w:rsidRPr="00506017" w:rsidRDefault="00B4513F" w:rsidP="00B4513F">
      <w:pPr>
        <w:jc w:val="center"/>
        <w:rPr>
          <w:b/>
        </w:rPr>
      </w:pPr>
      <w:r>
        <w:rPr>
          <w:b/>
        </w:rPr>
        <w:t>Задача №5</w:t>
      </w:r>
    </w:p>
    <w:p w:rsidR="00B4513F" w:rsidRPr="00506017" w:rsidRDefault="00B4513F" w:rsidP="00B4513F">
      <w:pPr>
        <w:jc w:val="both"/>
      </w:pPr>
      <w:r w:rsidRPr="00506017">
        <w:t>Вы выполнили колоноскопию. Вам предстоит описать эндоскопическую картину анатомических отделов ободочной кишки. Для этого Вам следует помнить:</w:t>
      </w:r>
    </w:p>
    <w:p w:rsidR="00B4513F" w:rsidRPr="00506017" w:rsidRDefault="00B4513F" w:rsidP="00B4513F">
      <w:pPr>
        <w:jc w:val="both"/>
      </w:pPr>
      <w:r w:rsidRPr="00506017">
        <w:t>1. Анатомические отделы ободочной кишки,</w:t>
      </w:r>
    </w:p>
    <w:p w:rsidR="00B4513F" w:rsidRPr="00506017" w:rsidRDefault="00B4513F" w:rsidP="00B4513F">
      <w:pPr>
        <w:jc w:val="both"/>
      </w:pPr>
      <w:r w:rsidRPr="00506017">
        <w:t>2. Какая часть подвздошной кишки должна быть отражена в описании,</w:t>
      </w:r>
    </w:p>
    <w:p w:rsidR="00B4513F" w:rsidRPr="00506017" w:rsidRDefault="00B4513F" w:rsidP="00B4513F">
      <w:pPr>
        <w:jc w:val="both"/>
      </w:pPr>
      <w:r w:rsidRPr="00506017">
        <w:t>3. Какие сфинктеры имеет ободочная кишка,</w:t>
      </w:r>
    </w:p>
    <w:p w:rsidR="00B4513F" w:rsidRPr="00506017" w:rsidRDefault="00B4513F" w:rsidP="00B4513F">
      <w:pPr>
        <w:jc w:val="both"/>
      </w:pPr>
      <w:r w:rsidRPr="00506017">
        <w:t>4. Состояние рисунка какой сети следует описать,</w:t>
      </w:r>
    </w:p>
    <w:p w:rsidR="00B4513F" w:rsidRDefault="00B4513F" w:rsidP="00B4513F">
      <w:pPr>
        <w:jc w:val="both"/>
      </w:pPr>
      <w:r w:rsidRPr="00506017">
        <w:t>5. Отношение отделов ободочной кишки к брюшной полости.</w:t>
      </w:r>
    </w:p>
    <w:p w:rsidR="00B4513F" w:rsidRPr="00506017" w:rsidRDefault="00B4513F" w:rsidP="00B4513F">
      <w:pPr>
        <w:jc w:val="both"/>
      </w:pPr>
    </w:p>
    <w:p w:rsidR="00B4513F" w:rsidRPr="00B4513F" w:rsidRDefault="00B4513F" w:rsidP="00B4513F">
      <w:pPr>
        <w:jc w:val="center"/>
        <w:rPr>
          <w:b/>
        </w:rPr>
      </w:pPr>
      <w:r w:rsidRPr="00B4513F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161290</wp:posOffset>
            </wp:positionV>
            <wp:extent cx="2355215" cy="1903095"/>
            <wp:effectExtent l="0" t="0" r="6985" b="1905"/>
            <wp:wrapTight wrapText="bothSides">
              <wp:wrapPolygon edited="0">
                <wp:start x="0" y="0"/>
                <wp:lineTo x="0" y="21405"/>
                <wp:lineTo x="21489" y="21405"/>
                <wp:lineTo x="21489" y="0"/>
                <wp:lineTo x="0" y="0"/>
              </wp:wrapPolygon>
            </wp:wrapTight>
            <wp:docPr id="1" name="Рисунок 1" descr="Kol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Kolo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184" t="43466" r="8621" b="39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513F">
        <w:rPr>
          <w:b/>
        </w:rPr>
        <w:t>Задача№6</w:t>
      </w:r>
    </w:p>
    <w:p w:rsidR="00B4513F" w:rsidRPr="00506017" w:rsidRDefault="00B4513F" w:rsidP="00B4513F">
      <w:pPr>
        <w:jc w:val="both"/>
      </w:pPr>
      <w:r w:rsidRPr="00506017">
        <w:t>Пояснить колоноскопическую картину</w:t>
      </w:r>
    </w:p>
    <w:p w:rsidR="00B4513F" w:rsidRPr="00506017" w:rsidRDefault="00B4513F" w:rsidP="00B4513F">
      <w:pPr>
        <w:jc w:val="both"/>
        <w:rPr>
          <w:b/>
        </w:rPr>
      </w:pPr>
    </w:p>
    <w:p w:rsidR="00B4513F" w:rsidRPr="00506017" w:rsidRDefault="00B4513F" w:rsidP="00B4513F">
      <w:pPr>
        <w:jc w:val="both"/>
        <w:rPr>
          <w:b/>
        </w:rPr>
      </w:pPr>
    </w:p>
    <w:p w:rsidR="00B4513F" w:rsidRPr="00506017" w:rsidRDefault="00B4513F" w:rsidP="00B4513F">
      <w:pPr>
        <w:jc w:val="both"/>
        <w:rPr>
          <w:b/>
        </w:rPr>
      </w:pPr>
    </w:p>
    <w:p w:rsidR="00B4513F" w:rsidRDefault="00B4513F" w:rsidP="00B4513F">
      <w:pPr>
        <w:jc w:val="both"/>
        <w:rPr>
          <w:b/>
        </w:rPr>
      </w:pPr>
    </w:p>
    <w:p w:rsidR="00B4513F" w:rsidRDefault="00B4513F" w:rsidP="00B4513F">
      <w:pPr>
        <w:jc w:val="both"/>
        <w:rPr>
          <w:b/>
        </w:rPr>
      </w:pPr>
    </w:p>
    <w:p w:rsidR="00B4513F" w:rsidRDefault="00B4513F" w:rsidP="00B4513F">
      <w:pPr>
        <w:jc w:val="both"/>
        <w:rPr>
          <w:b/>
        </w:rPr>
      </w:pPr>
    </w:p>
    <w:p w:rsidR="00B4513F" w:rsidRDefault="00B4513F" w:rsidP="00B4513F">
      <w:pPr>
        <w:jc w:val="both"/>
        <w:rPr>
          <w:b/>
        </w:rPr>
      </w:pPr>
    </w:p>
    <w:p w:rsidR="00B4513F" w:rsidRDefault="00B4513F" w:rsidP="00B4513F">
      <w:pPr>
        <w:jc w:val="both"/>
        <w:rPr>
          <w:b/>
        </w:rPr>
      </w:pPr>
    </w:p>
    <w:p w:rsidR="00B4513F" w:rsidRDefault="00B4513F" w:rsidP="00B4513F">
      <w:pPr>
        <w:jc w:val="both"/>
        <w:rPr>
          <w:b/>
        </w:rPr>
      </w:pPr>
    </w:p>
    <w:p w:rsidR="00B4513F" w:rsidRDefault="00B4513F" w:rsidP="00B4513F">
      <w:pPr>
        <w:jc w:val="both"/>
      </w:pPr>
    </w:p>
    <w:p w:rsidR="00B4513F" w:rsidRDefault="00B4513F" w:rsidP="00B4513F">
      <w:pPr>
        <w:jc w:val="both"/>
      </w:pPr>
    </w:p>
    <w:p w:rsidR="00B4513F" w:rsidRPr="00B4513F" w:rsidRDefault="00B4513F" w:rsidP="00B4513F">
      <w:pPr>
        <w:jc w:val="center"/>
        <w:rPr>
          <w:b/>
        </w:rPr>
      </w:pPr>
      <w:r>
        <w:rPr>
          <w:b/>
        </w:rPr>
        <w:t>Задача №7</w:t>
      </w:r>
    </w:p>
    <w:p w:rsidR="00B4513F" w:rsidRDefault="00B4513F" w:rsidP="00B4513F">
      <w:pPr>
        <w:jc w:val="both"/>
      </w:pPr>
    </w:p>
    <w:p w:rsidR="00B4513F" w:rsidRPr="00F86825" w:rsidRDefault="00B4513F" w:rsidP="00B4513F">
      <w:pPr>
        <w:jc w:val="both"/>
      </w:pPr>
      <w:r w:rsidRPr="00F86825">
        <w:t>Больная 40 лет, вторые сутки в стационаре. На момент осмотра жалоб не предъявляет. При поступлении предъявляла жалобы на схваткообразные боли в животе, многократную рвоту, неотхождение стула и газов. При поступлении поставлен диагноз «Спаечная кишечная непроходимость» и проведено консервативное лечение: Инфузионная терапия в объеме 2 литров, со спазмолитиками, декомпрессия желудка, очистительная клизма. После этого состояние улучшилось, боль уменьшилась, дважды был самостоятельный стул. ; года назад больной выполнены 2 операции по поводу острого аппендицита и спаечной кишечной непроходимости. Подобные болевые приступы возникают в среднем 1 раз в 3-4 месяца.</w:t>
      </w:r>
    </w:p>
    <w:p w:rsidR="00B4513F" w:rsidRPr="00F86825" w:rsidRDefault="00B4513F" w:rsidP="00B4513F">
      <w:pPr>
        <w:jc w:val="both"/>
      </w:pPr>
      <w:r w:rsidRPr="00F86825">
        <w:t xml:space="preserve">Объективно: пониженного питания, кожа и склеры обычного цвета, пульс 78 в минуту, удовлетворительных качеств, мягкий. Язык влажный. Живот не вздут, мягкий безболезненный. </w:t>
      </w:r>
      <w:r w:rsidRPr="00F86825">
        <w:tab/>
        <w:t xml:space="preserve">Перитонеальных симптомов нет, шум плеска не определяется, </w:t>
      </w:r>
      <w:r w:rsidRPr="00F86825">
        <w:lastRenderedPageBreak/>
        <w:t>перистальтика выслушивается, самостоятельно отходят газы.</w:t>
      </w:r>
      <w:r>
        <w:t xml:space="preserve"> Определите возможность и способ эндоскопической операции.</w:t>
      </w:r>
    </w:p>
    <w:p w:rsidR="00B4513F" w:rsidRPr="00F86825" w:rsidRDefault="00B4513F" w:rsidP="00B4513F">
      <w:pPr>
        <w:jc w:val="both"/>
      </w:pPr>
    </w:p>
    <w:p w:rsidR="00B4513F" w:rsidRDefault="00B4513F" w:rsidP="00B4513F">
      <w:pPr>
        <w:shd w:val="clear" w:color="auto" w:fill="FFFFFF"/>
        <w:jc w:val="center"/>
        <w:rPr>
          <w:b/>
        </w:rPr>
      </w:pPr>
      <w:r w:rsidRPr="00B4513F">
        <w:rPr>
          <w:b/>
        </w:rPr>
        <w:t>Задача №8</w:t>
      </w:r>
    </w:p>
    <w:p w:rsidR="00B4513F" w:rsidRPr="00B4513F" w:rsidRDefault="00B4513F" w:rsidP="00B4513F">
      <w:pPr>
        <w:shd w:val="clear" w:color="auto" w:fill="FFFFFF"/>
        <w:jc w:val="center"/>
        <w:rPr>
          <w:b/>
        </w:rPr>
      </w:pPr>
    </w:p>
    <w:p w:rsidR="00B4513F" w:rsidRPr="00F86825" w:rsidRDefault="00B4513F" w:rsidP="00B4513F">
      <w:pPr>
        <w:shd w:val="clear" w:color="auto" w:fill="FFFFFF"/>
        <w:jc w:val="both"/>
      </w:pPr>
      <w:r w:rsidRPr="00F86825">
        <w:t>Больной К., 60 лет, доставлен в приемный покой стационара в экстренном порядке. Заболел внезапно 10-12 часов назад, когда появились боли в левой половине живота, которые усиливались и приняли схваткообразный характер, трижды рвота застойным содержимым, не отходят газы. Ранее подобных болей не было, но в течение последнего года имеется склонность к запорам. Применял слабительные средства. Амбулаторно не обследовался.</w:t>
      </w:r>
    </w:p>
    <w:p w:rsidR="00B4513F" w:rsidRPr="00F86825" w:rsidRDefault="00B4513F" w:rsidP="00B4513F">
      <w:pPr>
        <w:jc w:val="both"/>
      </w:pPr>
      <w:r w:rsidRPr="00F86825">
        <w:t>Объективно: Кожные покровы обычной окраски, язык обложен белым налетом, влажный. Пульс 98 в минуту, ритмичный. В легких дыхание свободное, хрипов нет. Живот равномерно вздут, участвует в акте дыхания. При пальпации мягкий, разлитая болезненность с преимущественной локализацией в нижних отделах. Перкуторно тимпанит по ходу толстого кишечника, перистальтика выслушивается, ослабленная, определяется «шум плеска». Слабо положительныеперитонеальные симптомы в левой подвздошной области и над лоном. При пальцевом ректальном исследовании ампула пуста, следы кала обычного цвета. В анализе крови: Лейкоциты – 16,2 х 10/л, Эр – 3,4 х 10/л, СОЭ 24 мм/ч.</w:t>
      </w:r>
      <w:r>
        <w:t>Определите возможность и способ эндоскопической операции.</w:t>
      </w:r>
    </w:p>
    <w:p w:rsidR="00B4513F" w:rsidRPr="00F86825" w:rsidRDefault="00B4513F" w:rsidP="00B4513F">
      <w:pPr>
        <w:shd w:val="clear" w:color="auto" w:fill="FFFFFF"/>
        <w:jc w:val="both"/>
      </w:pPr>
    </w:p>
    <w:p w:rsidR="00B4513F" w:rsidRPr="00F86825" w:rsidRDefault="00B4513F" w:rsidP="00B4513F">
      <w:pPr>
        <w:rPr>
          <w:b/>
        </w:rPr>
      </w:pPr>
    </w:p>
    <w:p w:rsidR="00B4513F" w:rsidRDefault="00B4513F" w:rsidP="00B4513F">
      <w:pPr>
        <w:shd w:val="clear" w:color="auto" w:fill="FFFFFF"/>
        <w:jc w:val="center"/>
        <w:rPr>
          <w:b/>
        </w:rPr>
      </w:pPr>
      <w:r>
        <w:rPr>
          <w:b/>
        </w:rPr>
        <w:t>Задача №9</w:t>
      </w:r>
    </w:p>
    <w:p w:rsidR="00B4513F" w:rsidRPr="00B4513F" w:rsidRDefault="00B4513F" w:rsidP="00B4513F">
      <w:pPr>
        <w:shd w:val="clear" w:color="auto" w:fill="FFFFFF"/>
        <w:jc w:val="center"/>
        <w:rPr>
          <w:b/>
        </w:rPr>
      </w:pPr>
    </w:p>
    <w:p w:rsidR="00B4513F" w:rsidRPr="00F86825" w:rsidRDefault="00B4513F" w:rsidP="00B4513F">
      <w:pPr>
        <w:shd w:val="clear" w:color="auto" w:fill="FFFFFF"/>
        <w:jc w:val="both"/>
      </w:pPr>
      <w:r w:rsidRPr="00F86825">
        <w:t>У больной 68 лет, страдающей желчно-каменной болезнью, после погрешности в диете внезапно возникли боли в верхних отделах живота, иррадиирующие в спину, многократная рвота желчью, гипертермия до 37,6 , озноб. После приема но-шпы, боли купировались. Через сутки появилась желтушность кожных покровов, боли в животе оставались.</w:t>
      </w:r>
    </w:p>
    <w:p w:rsidR="00B4513F" w:rsidRPr="00F86825" w:rsidRDefault="00B4513F" w:rsidP="00B4513F">
      <w:pPr>
        <w:jc w:val="both"/>
      </w:pPr>
      <w:r w:rsidRPr="00F86825">
        <w:t>Объективно: Состояние средней тяжести. Кожа и склеры желтушны. Пульс 90 в минуту. АД 120/80 мм.рт.ст. Язык влажный, обложен. Живот несколько вздут, мягкий, болезненный в эпигастрии. Перитонеальных симптомов нет. Желчный пузырь не пальпируется. Лейкоциты 10,2 х 10/л, билирубин крови 60мкмоль/л. Диастаза мочи 1024 ЕД.</w:t>
      </w:r>
      <w:r>
        <w:t>Определите возможность и способ эндоскопической операции.</w:t>
      </w:r>
    </w:p>
    <w:p w:rsidR="00B4513F" w:rsidRDefault="00B4513F" w:rsidP="00B4513F">
      <w:pPr>
        <w:shd w:val="clear" w:color="auto" w:fill="FFFFFF"/>
        <w:jc w:val="both"/>
      </w:pPr>
    </w:p>
    <w:p w:rsidR="006C0F43" w:rsidRPr="00B4513F" w:rsidRDefault="006C0F43" w:rsidP="006C0F43">
      <w:pPr>
        <w:widowControl w:val="0"/>
        <w:jc w:val="both"/>
        <w:rPr>
          <w:kern w:val="2"/>
        </w:rPr>
      </w:pPr>
    </w:p>
    <w:p w:rsidR="006C0F43" w:rsidRPr="001D7B4D" w:rsidRDefault="006C0F43" w:rsidP="006C0F43">
      <w:pPr>
        <w:widowControl w:val="0"/>
        <w:ind w:left="360"/>
        <w:jc w:val="both"/>
        <w:rPr>
          <w:b/>
          <w:kern w:val="2"/>
        </w:rPr>
      </w:pPr>
      <w:r w:rsidRPr="001D7B4D">
        <w:rPr>
          <w:b/>
          <w:kern w:val="2"/>
        </w:rPr>
        <w:t>Критерии оценки:</w:t>
      </w:r>
    </w:p>
    <w:p w:rsidR="006C0F43" w:rsidRDefault="006C0F43" w:rsidP="006C0F43">
      <w:pPr>
        <w:widowControl w:val="0"/>
        <w:numPr>
          <w:ilvl w:val="0"/>
          <w:numId w:val="2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>Отлично – обучающийся  правильно ставит диагноз с учетом принятой классификации, правильно отвечает на вопросы с привлечением лекционного материала, учебника и дополнительной литературы.</w:t>
      </w:r>
    </w:p>
    <w:p w:rsidR="006C0F43" w:rsidRDefault="006C0F43" w:rsidP="006C0F43">
      <w:pPr>
        <w:widowControl w:val="0"/>
        <w:numPr>
          <w:ilvl w:val="0"/>
          <w:numId w:val="2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>Хорошо – обучающийся  правильно ставит диагноз, но допускает неточности при его обосновании и несущественные ошибки при ответах на вопросы.</w:t>
      </w:r>
    </w:p>
    <w:p w:rsidR="006C0F43" w:rsidRDefault="006C0F43" w:rsidP="006C0F43">
      <w:pPr>
        <w:widowControl w:val="0"/>
        <w:numPr>
          <w:ilvl w:val="0"/>
          <w:numId w:val="2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>Удовлетворительно – обучающийся  ориентирован в заболевании, но не может поставить диагноз в соответствии с классификацией. Допускает существенные ошибки при ответе на вопросы, демонстрируя поверхностные знания предмета.</w:t>
      </w:r>
    </w:p>
    <w:p w:rsidR="006C0F43" w:rsidRDefault="006C0F43" w:rsidP="006C0F43">
      <w:pPr>
        <w:widowControl w:val="0"/>
        <w:numPr>
          <w:ilvl w:val="0"/>
          <w:numId w:val="2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>Неудовлетворительно – обучающийся  не может сформулировать диагноз или неправильно ставит диагноз. Не может правильно ответить на большинство вопросов задачи и дополнительные вопросы.</w:t>
      </w:r>
    </w:p>
    <w:p w:rsidR="006C0F43" w:rsidRPr="001D7B4D" w:rsidRDefault="006C0F43" w:rsidP="006C0F43">
      <w:pPr>
        <w:widowControl w:val="0"/>
        <w:autoSpaceDE/>
        <w:ind w:left="284"/>
        <w:jc w:val="both"/>
        <w:rPr>
          <w:kern w:val="2"/>
        </w:rPr>
      </w:pPr>
    </w:p>
    <w:p w:rsidR="006C0F43" w:rsidRPr="001D512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Ответ выпускника выслушивается всеми членами ГЭК. С целью объективного оценивания знаний выпускника ему могут задаваться дополнительные и (или) уточняющие вопросы. Ответ выпускника оценивается в большей степени по основным вопросам билета. Каждый член ГЭК оценивает </w:t>
      </w:r>
      <w:r>
        <w:rPr>
          <w:rFonts w:cs="Times New Roman"/>
          <w:color w:val="auto"/>
          <w:lang w:eastAsia="ru-RU"/>
        </w:rPr>
        <w:t xml:space="preserve">ординатора </w:t>
      </w:r>
      <w:r w:rsidRPr="001D512B">
        <w:rPr>
          <w:rFonts w:cs="Times New Roman"/>
          <w:color w:val="auto"/>
          <w:lang w:eastAsia="ru-RU"/>
        </w:rPr>
        <w:t xml:space="preserve">отдельно. Оценка выставляется в соответствии с критериями по принятой пятибалльной системе. Итоговая </w:t>
      </w:r>
      <w:r w:rsidRPr="001D512B">
        <w:rPr>
          <w:rFonts w:cs="Times New Roman"/>
          <w:color w:val="auto"/>
          <w:lang w:eastAsia="ru-RU"/>
        </w:rPr>
        <w:lastRenderedPageBreak/>
        <w:t xml:space="preserve">оценка определяется по окончанию государственного экзамена, где члены ГЭК обсуждают и оценивают ответы </w:t>
      </w:r>
      <w:r>
        <w:rPr>
          <w:rFonts w:cs="Times New Roman"/>
          <w:color w:val="auto"/>
          <w:lang w:eastAsia="ru-RU"/>
        </w:rPr>
        <w:t xml:space="preserve">ординаторов </w:t>
      </w:r>
      <w:r w:rsidRPr="001D512B">
        <w:rPr>
          <w:rFonts w:cs="Times New Roman"/>
          <w:color w:val="auto"/>
          <w:lang w:eastAsia="ru-RU"/>
        </w:rPr>
        <w:t>на закрытом заседании. По окончании заседания результаты объявляются Председателем ГЭК. Результаты государственного аттестационного испытания, проводимого в устной форме, объявляются в день его проведения.</w:t>
      </w:r>
    </w:p>
    <w:p w:rsidR="006C0F43" w:rsidRPr="001D512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По результатам государственного экзамена выпускник </w:t>
      </w:r>
      <w:r>
        <w:rPr>
          <w:rFonts w:cs="Times New Roman"/>
          <w:color w:val="auto"/>
          <w:lang w:eastAsia="ru-RU"/>
        </w:rPr>
        <w:t xml:space="preserve">ординатуры </w:t>
      </w:r>
      <w:r w:rsidRPr="001D512B">
        <w:rPr>
          <w:rFonts w:cs="Times New Roman"/>
          <w:color w:val="auto"/>
          <w:lang w:eastAsia="ru-RU"/>
        </w:rPr>
        <w:t>имеет право на апелляцию. Пересдача государственного экзамена с целью повышения положительной оценки не допускается. Выпускник имеет право подать в апелляционную комиссию в письменном виде апелляцию о нарушении, по его мнению, установленной процедуры проведения государственного экзамена.</w:t>
      </w:r>
    </w:p>
    <w:p w:rsidR="006C0F43" w:rsidRPr="001D512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C0F43" w:rsidRPr="00423928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23928">
        <w:rPr>
          <w:rFonts w:cs="Times New Roman"/>
          <w:b/>
          <w:color w:val="auto"/>
          <w:lang w:eastAsia="ru-RU"/>
        </w:rPr>
        <w:t>2.2.2 Использование учебников, пособий и средств связи.</w:t>
      </w:r>
    </w:p>
    <w:p w:rsidR="006C0F43" w:rsidRPr="001D512B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Использование учебников, и других пособий не допускается. 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6C0F43" w:rsidRPr="00423928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23928">
        <w:rPr>
          <w:rFonts w:cs="Times New Roman"/>
          <w:b/>
          <w:color w:val="auto"/>
          <w:lang w:eastAsia="ru-RU"/>
        </w:rPr>
        <w:t>2.2.3 Рекомендуемая литература</w:t>
      </w:r>
    </w:p>
    <w:p w:rsidR="006C0F43" w:rsidRDefault="006C0F43" w:rsidP="006C0F4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При подготовке к государственному экзамену </w:t>
      </w:r>
      <w:r>
        <w:rPr>
          <w:rFonts w:cs="Times New Roman"/>
          <w:color w:val="auto"/>
          <w:lang w:eastAsia="ru-RU"/>
        </w:rPr>
        <w:t xml:space="preserve">ординатору </w:t>
      </w:r>
      <w:r w:rsidRPr="001D512B">
        <w:rPr>
          <w:rFonts w:cs="Times New Roman"/>
          <w:color w:val="auto"/>
          <w:lang w:eastAsia="ru-RU"/>
        </w:rPr>
        <w:t>выдается список основной и дополнительной литературы по дисциплинам государственного экзамена.</w:t>
      </w:r>
    </w:p>
    <w:p w:rsidR="00B4513F" w:rsidRDefault="00B4513F" w:rsidP="006C0F43">
      <w:pPr>
        <w:widowControl w:val="0"/>
        <w:suppressAutoHyphens w:val="0"/>
        <w:autoSpaceDN w:val="0"/>
        <w:adjustRightInd w:val="0"/>
        <w:ind w:firstLine="567"/>
        <w:jc w:val="both"/>
      </w:pPr>
      <w:r w:rsidRPr="00B4513F">
        <w:rPr>
          <w:b/>
        </w:rPr>
        <w:t xml:space="preserve">Основная </w:t>
      </w:r>
    </w:p>
    <w:p w:rsidR="00B4513F" w:rsidRDefault="00B4513F" w:rsidP="00B4513F">
      <w:pPr>
        <w:widowControl w:val="0"/>
        <w:suppressAutoHyphens w:val="0"/>
        <w:autoSpaceDN w:val="0"/>
        <w:adjustRightInd w:val="0"/>
        <w:ind w:firstLine="567"/>
      </w:pPr>
      <w:r>
        <w:t xml:space="preserve">1. Эндоскопия. Базовый курс лекций: учебное пособие/В. В. Хрячков [и др.]. —Москва: ГЭОТАР-Медиа, 2014. —160 с. Режим доступа: </w:t>
      </w:r>
      <w:hyperlink r:id="rId10" w:history="1">
        <w:r w:rsidRPr="00837F8C">
          <w:rPr>
            <w:rStyle w:val="a5"/>
          </w:rPr>
          <w:t>http://www.studmedlib.ru/book/ISBN9785970428887.html</w:t>
        </w:r>
      </w:hyperlink>
    </w:p>
    <w:p w:rsidR="00B4513F" w:rsidRDefault="00B4513F" w:rsidP="00B4513F">
      <w:pPr>
        <w:widowControl w:val="0"/>
        <w:suppressAutoHyphens w:val="0"/>
        <w:autoSpaceDN w:val="0"/>
        <w:adjustRightInd w:val="0"/>
        <w:ind w:firstLine="567"/>
      </w:pPr>
      <w:r>
        <w:t xml:space="preserve">2. Эндоскопия: базовый курс лекций : учебное пособие/В. В. Хрячков [и др.]. —Москва: ГЭОТАР-Медиа, 2012. —160 с. Режим доступа: </w:t>
      </w:r>
      <w:hyperlink r:id="rId11" w:history="1">
        <w:r w:rsidRPr="00837F8C">
          <w:rPr>
            <w:rStyle w:val="a5"/>
          </w:rPr>
          <w:t>http://www.studmedlib.ru/book/ISBN9785970423301.html</w:t>
        </w:r>
      </w:hyperlink>
    </w:p>
    <w:p w:rsidR="00B4513F" w:rsidRDefault="00B4513F" w:rsidP="00B4513F">
      <w:pPr>
        <w:widowControl w:val="0"/>
        <w:suppressAutoHyphens w:val="0"/>
        <w:autoSpaceDN w:val="0"/>
        <w:adjustRightInd w:val="0"/>
        <w:ind w:firstLine="567"/>
      </w:pPr>
      <w:r w:rsidRPr="00B4513F">
        <w:rPr>
          <w:b/>
        </w:rPr>
        <w:t>Дополнительная</w:t>
      </w:r>
    </w:p>
    <w:p w:rsidR="00B4513F" w:rsidRDefault="00B4513F" w:rsidP="00B4513F">
      <w:pPr>
        <w:widowControl w:val="0"/>
        <w:suppressAutoHyphens w:val="0"/>
        <w:autoSpaceDN w:val="0"/>
        <w:adjustRightInd w:val="0"/>
        <w:ind w:firstLine="567"/>
      </w:pPr>
      <w:r>
        <w:t xml:space="preserve">1. Эндоскопия желудочно-кишечного тракта: руководство : учебное пособие/ред. С. А. Блашенцева. —Москва: ГЭОТАР-Медиа, 2009. —520 с. Режим доступа: </w:t>
      </w:r>
      <w:hyperlink r:id="rId12" w:history="1">
        <w:r w:rsidRPr="00837F8C">
          <w:rPr>
            <w:rStyle w:val="a5"/>
          </w:rPr>
          <w:t>http://www.studmedlib.ru/book/ISBN9785970410363.html</w:t>
        </w:r>
      </w:hyperlink>
    </w:p>
    <w:p w:rsidR="00B4513F" w:rsidRDefault="00B4513F" w:rsidP="00B4513F">
      <w:pPr>
        <w:widowControl w:val="0"/>
        <w:suppressAutoHyphens w:val="0"/>
        <w:autoSpaceDN w:val="0"/>
        <w:adjustRightInd w:val="0"/>
        <w:ind w:firstLine="567"/>
      </w:pPr>
      <w:r>
        <w:t xml:space="preserve">2. Амбулаторная хирургия детского возраста: учебное пособие для студентов медицинских вузов, обучающихся по специальности 31.05.02 "Педиатрия" /В. В. Леванович, Н. Г. Жила, И. А. Комиссаров. —Москва: ГЭОТАР-Медиа, 2014. —144 с. Режим доступа: </w:t>
      </w:r>
      <w:hyperlink r:id="rId13" w:history="1">
        <w:r w:rsidRPr="00837F8C">
          <w:rPr>
            <w:rStyle w:val="a5"/>
          </w:rPr>
          <w:t>http://www.studmedlib.ru/book/ISBN9785970430163.html</w:t>
        </w:r>
      </w:hyperlink>
    </w:p>
    <w:p w:rsidR="00B4513F" w:rsidRDefault="00B4513F" w:rsidP="00B4513F">
      <w:pPr>
        <w:widowControl w:val="0"/>
        <w:suppressAutoHyphens w:val="0"/>
        <w:autoSpaceDN w:val="0"/>
        <w:adjustRightInd w:val="0"/>
        <w:ind w:firstLine="567"/>
      </w:pPr>
      <w:r>
        <w:t xml:space="preserve">3. Амбулаторная колопроктология: руководство/В. Л. Риквин. —Москва: ГЭОТАР-Медиа, 2009. —96 с. Режим доступа: </w:t>
      </w:r>
      <w:hyperlink r:id="rId14" w:history="1">
        <w:r w:rsidRPr="00837F8C">
          <w:rPr>
            <w:rStyle w:val="a5"/>
          </w:rPr>
          <w:t>http://www.studmedlib.ru/book/ISBN9785970413630.html</w:t>
        </w:r>
      </w:hyperlink>
    </w:p>
    <w:p w:rsidR="006C0F43" w:rsidRDefault="00B4513F" w:rsidP="00B4513F">
      <w:pPr>
        <w:widowControl w:val="0"/>
        <w:suppressAutoHyphens w:val="0"/>
        <w:autoSpaceDN w:val="0"/>
        <w:adjustRightInd w:val="0"/>
        <w:ind w:firstLine="567"/>
        <w:rPr>
          <w:rFonts w:cs="Times New Roman"/>
          <w:color w:val="auto"/>
          <w:lang w:eastAsia="ru-RU"/>
        </w:rPr>
      </w:pPr>
      <w:r>
        <w:t>4. Эндоскопическая хирургия: учебное пособие/И№ В№ Федоров, Е. И. Сигал, Л. Е. Славин. —Москва: ГЭОТАР-Медиа, 2009. —544 с. Режим доступа: http://www.studmedlib.ru/book/ISBN9785970411148.html</w:t>
      </w:r>
    </w:p>
    <w:p w:rsidR="00B4513F" w:rsidRDefault="00B4513F" w:rsidP="00F52E73">
      <w:pPr>
        <w:widowControl w:val="0"/>
        <w:suppressAutoHyphens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6C0F43" w:rsidRPr="00BC3C7F" w:rsidRDefault="006C0F43" w:rsidP="00F52E7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Составитель – д.м.н., </w:t>
      </w:r>
      <w:r w:rsidR="00B4513F">
        <w:rPr>
          <w:rFonts w:cs="Times New Roman"/>
          <w:color w:val="auto"/>
          <w:lang w:eastAsia="ru-RU"/>
        </w:rPr>
        <w:t xml:space="preserve">профессор </w:t>
      </w:r>
      <w:r>
        <w:rPr>
          <w:rFonts w:cs="Times New Roman"/>
          <w:color w:val="auto"/>
          <w:lang w:eastAsia="ru-RU"/>
        </w:rPr>
        <w:t>кафедры госпитальной хирургии</w:t>
      </w:r>
      <w:r w:rsidR="00F52E73">
        <w:rPr>
          <w:rFonts w:cs="Times New Roman"/>
          <w:color w:val="auto"/>
          <w:lang w:eastAsia="ru-RU"/>
        </w:rPr>
        <w:t xml:space="preserve"> </w:t>
      </w:r>
      <w:r w:rsidR="00B4513F">
        <w:rPr>
          <w:rFonts w:cs="Times New Roman"/>
          <w:color w:val="auto"/>
          <w:lang w:eastAsia="ru-RU"/>
        </w:rPr>
        <w:t>Хитрихеев В.Е</w:t>
      </w:r>
      <w:bookmarkStart w:id="0" w:name="_GoBack"/>
      <w:bookmarkEnd w:id="0"/>
      <w:r>
        <w:rPr>
          <w:rFonts w:cs="Times New Roman"/>
          <w:color w:val="auto"/>
          <w:lang w:eastAsia="ru-RU"/>
        </w:rPr>
        <w:t>.</w:t>
      </w:r>
    </w:p>
    <w:p w:rsidR="006C0F43" w:rsidRDefault="006C0F43" w:rsidP="00F52E73">
      <w:pPr>
        <w:widowControl w:val="0"/>
        <w:suppressAutoHyphens w:val="0"/>
        <w:autoSpaceDN w:val="0"/>
        <w:adjustRightInd w:val="0"/>
        <w:ind w:firstLine="567"/>
        <w:jc w:val="both"/>
      </w:pPr>
      <w:r w:rsidRPr="003D3F73">
        <w:rPr>
          <w:rFonts w:cs="Times New Roman"/>
          <w:color w:val="auto"/>
          <w:lang w:eastAsia="ru-RU"/>
        </w:rPr>
        <w:t xml:space="preserve">Программа </w:t>
      </w:r>
      <w:r>
        <w:rPr>
          <w:rFonts w:cs="Times New Roman"/>
          <w:color w:val="auto"/>
          <w:lang w:eastAsia="ru-RU"/>
        </w:rPr>
        <w:t>обсуждена</w:t>
      </w:r>
      <w:r w:rsidRPr="003D3F73">
        <w:rPr>
          <w:rFonts w:cs="Times New Roman"/>
          <w:color w:val="auto"/>
          <w:lang w:eastAsia="ru-RU"/>
        </w:rPr>
        <w:t xml:space="preserve"> на </w:t>
      </w:r>
      <w:r>
        <w:rPr>
          <w:rFonts w:cs="Times New Roman"/>
          <w:color w:val="auto"/>
          <w:lang w:eastAsia="ru-RU"/>
        </w:rPr>
        <w:t xml:space="preserve">заседании кафедры последипломного образования </w:t>
      </w:r>
      <w:r w:rsidRPr="003D3F73">
        <w:rPr>
          <w:rFonts w:cs="Times New Roman"/>
          <w:color w:val="auto"/>
          <w:lang w:eastAsia="ru-RU"/>
        </w:rPr>
        <w:t xml:space="preserve">от </w:t>
      </w:r>
      <w:r>
        <w:rPr>
          <w:rFonts w:cs="Times New Roman"/>
          <w:color w:val="auto"/>
          <w:lang w:eastAsia="ru-RU"/>
        </w:rPr>
        <w:t>«</w:t>
      </w:r>
      <w:r w:rsidR="00697F9F">
        <w:rPr>
          <w:rFonts w:cs="Times New Roman"/>
          <w:color w:val="auto"/>
          <w:lang w:eastAsia="ru-RU"/>
        </w:rPr>
        <w:t>14</w:t>
      </w:r>
      <w:r>
        <w:rPr>
          <w:rFonts w:cs="Times New Roman"/>
          <w:color w:val="auto"/>
          <w:lang w:eastAsia="ru-RU"/>
        </w:rPr>
        <w:t xml:space="preserve">» </w:t>
      </w:r>
      <w:r w:rsidR="00697F9F">
        <w:rPr>
          <w:rFonts w:cs="Times New Roman"/>
          <w:color w:val="auto"/>
          <w:lang w:eastAsia="ru-RU"/>
        </w:rPr>
        <w:t>апреля 2017</w:t>
      </w:r>
      <w:r w:rsidRPr="003D3F73">
        <w:rPr>
          <w:rFonts w:cs="Times New Roman"/>
          <w:color w:val="auto"/>
          <w:lang w:eastAsia="ru-RU"/>
        </w:rPr>
        <w:t xml:space="preserve"> года, протокол № </w:t>
      </w:r>
      <w:r w:rsidR="00697F9F">
        <w:rPr>
          <w:rFonts w:cs="Times New Roman"/>
          <w:color w:val="auto"/>
          <w:lang w:eastAsia="ru-RU"/>
        </w:rPr>
        <w:t>6</w:t>
      </w:r>
      <w:r w:rsidRPr="003D3F73">
        <w:rPr>
          <w:rFonts w:cs="Times New Roman"/>
          <w:color w:val="auto"/>
          <w:lang w:eastAsia="ru-RU"/>
        </w:rPr>
        <w:t>.</w:t>
      </w:r>
    </w:p>
    <w:p w:rsidR="00A45AA4" w:rsidRDefault="00A45AA4"/>
    <w:sectPr w:rsidR="00A45AA4" w:rsidSect="006C0F43">
      <w:footerReference w:type="default" r:id="rId15"/>
      <w:headerReference w:type="first" r:id="rId16"/>
      <w:footerReference w:type="first" r:id="rId17"/>
      <w:pgSz w:w="11905" w:h="16837"/>
      <w:pgMar w:top="851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3B" w:rsidRDefault="00DF6C3B" w:rsidP="00BE29A3">
      <w:r>
        <w:separator/>
      </w:r>
    </w:p>
  </w:endnote>
  <w:endnote w:type="continuationSeparator" w:id="1">
    <w:p w:rsidR="00DF6C3B" w:rsidRDefault="00DF6C3B" w:rsidP="00BE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43" w:rsidRPr="00F43C6B" w:rsidRDefault="000444A4" w:rsidP="006C0F43">
    <w:pPr>
      <w:pStyle w:val="Style11"/>
      <w:widowControl/>
      <w:ind w:left="4318" w:right="-304"/>
      <w:rPr>
        <w:sz w:val="22"/>
        <w:szCs w:val="22"/>
      </w:rPr>
    </w:pPr>
    <w:r>
      <w:rPr>
        <w:rStyle w:val="FontStyle43"/>
      </w:rPr>
      <w:fldChar w:fldCharType="begin"/>
    </w:r>
    <w:r w:rsidR="006C0F43">
      <w:rPr>
        <w:rStyle w:val="FontStyle43"/>
      </w:rPr>
      <w:instrText>PAGE</w:instrText>
    </w:r>
    <w:r>
      <w:rPr>
        <w:rStyle w:val="FontStyle43"/>
      </w:rPr>
      <w:fldChar w:fldCharType="separate"/>
    </w:r>
    <w:r w:rsidR="00697F9F">
      <w:rPr>
        <w:rStyle w:val="FontStyle43"/>
        <w:noProof/>
      </w:rPr>
      <w:t>14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43" w:rsidRDefault="006C0F43">
    <w:pPr>
      <w:suppressAutoHyphens w:val="0"/>
      <w:autoSpaceDN w:val="0"/>
      <w:adjustRightInd w:val="0"/>
      <w:rPr>
        <w:rFonts w:cs="Times New Roman"/>
        <w:color w:val="auto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3B" w:rsidRDefault="00DF6C3B" w:rsidP="00BE29A3">
      <w:r>
        <w:separator/>
      </w:r>
    </w:p>
  </w:footnote>
  <w:footnote w:type="continuationSeparator" w:id="1">
    <w:p w:rsidR="00DF6C3B" w:rsidRDefault="00DF6C3B" w:rsidP="00BE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43" w:rsidRDefault="006C0F43">
    <w:pPr>
      <w:suppressAutoHyphens w:val="0"/>
      <w:autoSpaceDN w:val="0"/>
      <w:adjustRightInd w:val="0"/>
      <w:rPr>
        <w:rFonts w:cs="Times New Roman"/>
        <w:color w:val="auto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EDB"/>
    <w:multiLevelType w:val="hybridMultilevel"/>
    <w:tmpl w:val="6E64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E5194"/>
    <w:multiLevelType w:val="hybridMultilevel"/>
    <w:tmpl w:val="3292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66664"/>
    <w:multiLevelType w:val="hybridMultilevel"/>
    <w:tmpl w:val="7F10E8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6963F8"/>
    <w:multiLevelType w:val="hybridMultilevel"/>
    <w:tmpl w:val="5F1A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C9636"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D73D0"/>
    <w:multiLevelType w:val="hybridMultilevel"/>
    <w:tmpl w:val="2D243BC4"/>
    <w:lvl w:ilvl="0" w:tplc="A68A8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DC680A"/>
    <w:multiLevelType w:val="singleLevel"/>
    <w:tmpl w:val="1C5AF3E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218F1467"/>
    <w:multiLevelType w:val="hybridMultilevel"/>
    <w:tmpl w:val="C71AD682"/>
    <w:lvl w:ilvl="0" w:tplc="F25077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1" w:tplc="4C9C9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98A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46A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4E9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AC6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C6A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F6B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520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1EC00CB"/>
    <w:multiLevelType w:val="hybridMultilevel"/>
    <w:tmpl w:val="4B46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A67F5"/>
    <w:multiLevelType w:val="hybridMultilevel"/>
    <w:tmpl w:val="61B4A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A1CE5"/>
    <w:multiLevelType w:val="hybridMultilevel"/>
    <w:tmpl w:val="801E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67847"/>
    <w:multiLevelType w:val="hybridMultilevel"/>
    <w:tmpl w:val="8A10F53C"/>
    <w:lvl w:ilvl="0" w:tplc="AD9E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6666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944A7D"/>
    <w:multiLevelType w:val="hybridMultilevel"/>
    <w:tmpl w:val="261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246E4"/>
    <w:multiLevelType w:val="hybridMultilevel"/>
    <w:tmpl w:val="41DE3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127CC"/>
    <w:multiLevelType w:val="hybridMultilevel"/>
    <w:tmpl w:val="0D90AB36"/>
    <w:lvl w:ilvl="0" w:tplc="2B70B3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C6A25"/>
    <w:multiLevelType w:val="hybridMultilevel"/>
    <w:tmpl w:val="DC6487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861E9"/>
    <w:multiLevelType w:val="hybridMultilevel"/>
    <w:tmpl w:val="03263CC2"/>
    <w:lvl w:ilvl="0" w:tplc="F1F284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811E0"/>
    <w:multiLevelType w:val="hybridMultilevel"/>
    <w:tmpl w:val="0472C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C0BEB"/>
    <w:multiLevelType w:val="hybridMultilevel"/>
    <w:tmpl w:val="8536F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964E6"/>
    <w:multiLevelType w:val="hybridMultilevel"/>
    <w:tmpl w:val="54DA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387802"/>
    <w:multiLevelType w:val="singleLevel"/>
    <w:tmpl w:val="E9AE8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43F848F8"/>
    <w:multiLevelType w:val="hybridMultilevel"/>
    <w:tmpl w:val="17EC196C"/>
    <w:lvl w:ilvl="0" w:tplc="3676D94C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4C27756"/>
    <w:multiLevelType w:val="hybridMultilevel"/>
    <w:tmpl w:val="D928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A267E"/>
    <w:multiLevelType w:val="hybridMultilevel"/>
    <w:tmpl w:val="1876D8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641E7"/>
    <w:multiLevelType w:val="hybridMultilevel"/>
    <w:tmpl w:val="1C88F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47C99"/>
    <w:multiLevelType w:val="hybridMultilevel"/>
    <w:tmpl w:val="8EB40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A2D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0E395F"/>
    <w:multiLevelType w:val="hybridMultilevel"/>
    <w:tmpl w:val="72861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248BB"/>
    <w:multiLevelType w:val="hybridMultilevel"/>
    <w:tmpl w:val="AA589596"/>
    <w:lvl w:ilvl="0" w:tplc="2D8EF7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52FD5"/>
    <w:multiLevelType w:val="hybridMultilevel"/>
    <w:tmpl w:val="0CF09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A2CE4"/>
    <w:multiLevelType w:val="hybridMultilevel"/>
    <w:tmpl w:val="85EC5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B1B3C"/>
    <w:multiLevelType w:val="hybridMultilevel"/>
    <w:tmpl w:val="ABA4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C5E97"/>
    <w:multiLevelType w:val="multilevel"/>
    <w:tmpl w:val="7B4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726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07F7A6D"/>
    <w:multiLevelType w:val="hybridMultilevel"/>
    <w:tmpl w:val="D46812F4"/>
    <w:lvl w:ilvl="0" w:tplc="CEA634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607895"/>
    <w:multiLevelType w:val="hybridMultilevel"/>
    <w:tmpl w:val="69122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BD1E71"/>
    <w:multiLevelType w:val="hybridMultilevel"/>
    <w:tmpl w:val="F73C667A"/>
    <w:lvl w:ilvl="0" w:tplc="2536FE4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6053D"/>
    <w:multiLevelType w:val="multilevel"/>
    <w:tmpl w:val="27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0912B5"/>
    <w:multiLevelType w:val="hybridMultilevel"/>
    <w:tmpl w:val="C4B635EC"/>
    <w:lvl w:ilvl="0" w:tplc="70F4D8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27661"/>
    <w:multiLevelType w:val="hybridMultilevel"/>
    <w:tmpl w:val="47B2C4DE"/>
    <w:lvl w:ilvl="0" w:tplc="C39EF7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423A6"/>
    <w:multiLevelType w:val="hybridMultilevel"/>
    <w:tmpl w:val="98AE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9"/>
  </w:num>
  <w:num w:numId="5">
    <w:abstractNumId w:val="31"/>
    <w:lvlOverride w:ilvl="0">
      <w:startOverride w:val="1"/>
    </w:lvlOverride>
  </w:num>
  <w:num w:numId="6">
    <w:abstractNumId w:val="30"/>
  </w:num>
  <w:num w:numId="7">
    <w:abstractNumId w:val="3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5"/>
  </w:num>
  <w:num w:numId="15">
    <w:abstractNumId w:val="2"/>
  </w:num>
  <w:num w:numId="16">
    <w:abstractNumId w:val="6"/>
  </w:num>
  <w:num w:numId="17">
    <w:abstractNumId w:val="3"/>
  </w:num>
  <w:num w:numId="18">
    <w:abstractNumId w:val="10"/>
  </w:num>
  <w:num w:numId="19">
    <w:abstractNumId w:val="1"/>
  </w:num>
  <w:num w:numId="20">
    <w:abstractNumId w:val="8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1"/>
  </w:num>
  <w:num w:numId="26">
    <w:abstractNumId w:val="9"/>
  </w:num>
  <w:num w:numId="27">
    <w:abstractNumId w:val="33"/>
  </w:num>
  <w:num w:numId="28">
    <w:abstractNumId w:val="29"/>
  </w:num>
  <w:num w:numId="29">
    <w:abstractNumId w:val="37"/>
  </w:num>
  <w:num w:numId="30">
    <w:abstractNumId w:val="26"/>
  </w:num>
  <w:num w:numId="31">
    <w:abstractNumId w:val="0"/>
  </w:num>
  <w:num w:numId="32">
    <w:abstractNumId w:val="34"/>
  </w:num>
  <w:num w:numId="33">
    <w:abstractNumId w:val="28"/>
  </w:num>
  <w:num w:numId="34">
    <w:abstractNumId w:val="7"/>
  </w:num>
  <w:num w:numId="35">
    <w:abstractNumId w:val="17"/>
  </w:num>
  <w:num w:numId="36">
    <w:abstractNumId w:val="36"/>
  </w:num>
  <w:num w:numId="37">
    <w:abstractNumId w:val="15"/>
  </w:num>
  <w:num w:numId="38">
    <w:abstractNumId w:val="32"/>
  </w:num>
  <w:num w:numId="39">
    <w:abstractNumId w:val="18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F43"/>
    <w:rsid w:val="000444A4"/>
    <w:rsid w:val="00293768"/>
    <w:rsid w:val="0031618F"/>
    <w:rsid w:val="003714CF"/>
    <w:rsid w:val="004F42A3"/>
    <w:rsid w:val="005065BC"/>
    <w:rsid w:val="00697F9F"/>
    <w:rsid w:val="006C0F43"/>
    <w:rsid w:val="006E2849"/>
    <w:rsid w:val="00A45AA4"/>
    <w:rsid w:val="00B4513F"/>
    <w:rsid w:val="00BE29A3"/>
    <w:rsid w:val="00CC15C2"/>
    <w:rsid w:val="00DF6C3B"/>
    <w:rsid w:val="00EF72FB"/>
    <w:rsid w:val="00F14983"/>
    <w:rsid w:val="00F5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F4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F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0F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6C0F43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ru-RU"/>
    </w:rPr>
  </w:style>
  <w:style w:type="character" w:customStyle="1" w:styleId="FontStyle43">
    <w:name w:val="Font Style43"/>
    <w:basedOn w:val="a0"/>
    <w:uiPriority w:val="99"/>
    <w:rsid w:val="006C0F4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6C0F43"/>
    <w:pPr>
      <w:suppressAutoHyphens w:val="0"/>
      <w:autoSpaceDE/>
      <w:spacing w:before="100" w:beforeAutospacing="1" w:after="100" w:afterAutospacing="1"/>
    </w:pPr>
    <w:rPr>
      <w:rFonts w:eastAsia="Calibri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6C0F43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6C0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0F43"/>
    <w:rPr>
      <w:color w:val="0000FF" w:themeColor="hyperlink"/>
      <w:u w:val="single"/>
    </w:rPr>
  </w:style>
  <w:style w:type="paragraph" w:customStyle="1" w:styleId="a6">
    <w:name w:val="задание"/>
    <w:basedOn w:val="a"/>
    <w:rsid w:val="006C0F43"/>
    <w:pPr>
      <w:suppressAutoHyphens w:val="0"/>
      <w:autoSpaceDE/>
      <w:spacing w:before="20" w:after="20"/>
      <w:ind w:left="681" w:hanging="227"/>
      <w:jc w:val="both"/>
    </w:pPr>
    <w:rPr>
      <w:rFonts w:cs="Times New Roman"/>
      <w:color w:val="auto"/>
      <w:sz w:val="20"/>
      <w:szCs w:val="20"/>
      <w:lang w:eastAsia="ru-RU"/>
    </w:rPr>
  </w:style>
  <w:style w:type="paragraph" w:customStyle="1" w:styleId="a7">
    <w:name w:val="задача"/>
    <w:basedOn w:val="a"/>
    <w:rsid w:val="006C0F43"/>
    <w:pPr>
      <w:suppressAutoHyphens w:val="0"/>
      <w:autoSpaceDE/>
      <w:ind w:firstLine="454"/>
      <w:jc w:val="both"/>
    </w:pPr>
    <w:rPr>
      <w:rFonts w:cs="Times New Roman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65BC"/>
  </w:style>
  <w:style w:type="paragraph" w:customStyle="1" w:styleId="headertexttopleveltextcentertext">
    <w:name w:val="headertext topleveltext centertext"/>
    <w:basedOn w:val="a"/>
    <w:rsid w:val="005065BC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ru-RU"/>
    </w:rPr>
  </w:style>
  <w:style w:type="paragraph" w:customStyle="1" w:styleId="formattexttopleveltextcentertext">
    <w:name w:val="formattext topleveltext centertext"/>
    <w:basedOn w:val="a"/>
    <w:rsid w:val="005065BC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F4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F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0F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6C0F43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ru-RU"/>
    </w:rPr>
  </w:style>
  <w:style w:type="character" w:customStyle="1" w:styleId="FontStyle43">
    <w:name w:val="Font Style43"/>
    <w:basedOn w:val="a0"/>
    <w:uiPriority w:val="99"/>
    <w:rsid w:val="006C0F4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6C0F43"/>
    <w:pPr>
      <w:suppressAutoHyphens w:val="0"/>
      <w:autoSpaceDE/>
      <w:spacing w:before="100" w:beforeAutospacing="1" w:after="100" w:afterAutospacing="1"/>
    </w:pPr>
    <w:rPr>
      <w:rFonts w:eastAsia="Calibri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6C0F43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6C0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0F43"/>
    <w:rPr>
      <w:color w:val="0000FF" w:themeColor="hyperlink"/>
      <w:u w:val="single"/>
    </w:rPr>
  </w:style>
  <w:style w:type="paragraph" w:customStyle="1" w:styleId="a6">
    <w:name w:val="задание"/>
    <w:basedOn w:val="a"/>
    <w:rsid w:val="006C0F43"/>
    <w:pPr>
      <w:suppressAutoHyphens w:val="0"/>
      <w:autoSpaceDE/>
      <w:spacing w:before="20" w:after="20"/>
      <w:ind w:left="681" w:hanging="227"/>
      <w:jc w:val="both"/>
    </w:pPr>
    <w:rPr>
      <w:rFonts w:cs="Times New Roman"/>
      <w:color w:val="auto"/>
      <w:sz w:val="20"/>
      <w:szCs w:val="20"/>
      <w:lang w:eastAsia="ru-RU"/>
    </w:rPr>
  </w:style>
  <w:style w:type="paragraph" w:customStyle="1" w:styleId="a7">
    <w:name w:val="задача"/>
    <w:basedOn w:val="a"/>
    <w:rsid w:val="006C0F43"/>
    <w:pPr>
      <w:suppressAutoHyphens w:val="0"/>
      <w:autoSpaceDE/>
      <w:ind w:firstLine="454"/>
      <w:jc w:val="both"/>
    </w:pPr>
    <w:rPr>
      <w:rFonts w:cs="Times New Roman"/>
      <w:color w:val="auto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65BC"/>
  </w:style>
  <w:style w:type="paragraph" w:customStyle="1" w:styleId="headertexttopleveltextcentertext">
    <w:name w:val="headertext topleveltext centertext"/>
    <w:basedOn w:val="a"/>
    <w:rsid w:val="005065BC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ru-RU"/>
    </w:rPr>
  </w:style>
  <w:style w:type="paragraph" w:customStyle="1" w:styleId="formattexttopleveltextcentertext">
    <w:name w:val="formattext topleveltext centertext"/>
    <w:basedOn w:val="a"/>
    <w:rsid w:val="005065BC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udmedlib.ru/book/ISBN978597043016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udmedlib.ru/book/ISBN9785970410363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23301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medlib.ru/book/ISBN978597042888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tudmedlib.ru/book/ISBN97859704136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5364</Words>
  <Characters>30576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2017-06-06T07:09:00Z</dcterms:created>
  <dcterms:modified xsi:type="dcterms:W3CDTF">2018-03-27T03:30:00Z</dcterms:modified>
</cp:coreProperties>
</file>