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FBA" w:rsidRDefault="00063FBA" w:rsidP="00CC777C">
      <w:pPr>
        <w:spacing w:after="0" w:line="240" w:lineRule="auto"/>
        <w:ind w:firstLine="709"/>
        <w:jc w:val="both"/>
        <w:rPr>
          <w:rFonts w:ascii="Times New Roman" w:hAnsi="Times New Roman"/>
          <w:b/>
          <w:sz w:val="24"/>
          <w:szCs w:val="24"/>
        </w:rPr>
      </w:pPr>
      <w:r w:rsidRPr="00507C66">
        <w:rPr>
          <w:rFonts w:ascii="Times New Roman" w:hAnsi="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2.75pt;height:654.75pt;visibility:visible">
            <v:imagedata r:id="rId5" o:title=""/>
          </v:shape>
        </w:pict>
      </w:r>
    </w:p>
    <w:p w:rsidR="00063FBA" w:rsidRDefault="00063FBA" w:rsidP="00CC777C">
      <w:pPr>
        <w:spacing w:after="0" w:line="240" w:lineRule="auto"/>
        <w:ind w:firstLine="709"/>
        <w:jc w:val="both"/>
        <w:rPr>
          <w:rFonts w:ascii="Times New Roman" w:hAnsi="Times New Roman"/>
          <w:b/>
          <w:sz w:val="24"/>
          <w:szCs w:val="24"/>
        </w:rPr>
      </w:pPr>
    </w:p>
    <w:p w:rsidR="00063FBA" w:rsidRDefault="00063FBA" w:rsidP="00CC777C">
      <w:pPr>
        <w:spacing w:after="0" w:line="240" w:lineRule="auto"/>
        <w:ind w:firstLine="709"/>
        <w:jc w:val="both"/>
        <w:rPr>
          <w:rFonts w:ascii="Times New Roman" w:hAnsi="Times New Roman"/>
          <w:b/>
          <w:sz w:val="24"/>
          <w:szCs w:val="24"/>
        </w:rPr>
      </w:pPr>
    </w:p>
    <w:p w:rsidR="00063FBA" w:rsidRDefault="00063FBA" w:rsidP="00CC777C">
      <w:pPr>
        <w:spacing w:after="0" w:line="240" w:lineRule="auto"/>
        <w:ind w:firstLine="709"/>
        <w:jc w:val="both"/>
        <w:rPr>
          <w:rFonts w:ascii="Times New Roman" w:hAnsi="Times New Roman"/>
          <w:b/>
          <w:sz w:val="24"/>
          <w:szCs w:val="24"/>
        </w:rPr>
      </w:pP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СОДЕРЖАНИЕ</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1 Общие положения</w:t>
      </w:r>
    </w:p>
    <w:p w:rsidR="00063FBA" w:rsidRDefault="00063FBA" w:rsidP="00CC777C">
      <w:pPr>
        <w:spacing w:after="0" w:line="240" w:lineRule="auto"/>
        <w:ind w:firstLine="709"/>
        <w:jc w:val="both"/>
        <w:rPr>
          <w:rFonts w:ascii="Times New Roman" w:hAnsi="Times New Roman"/>
          <w:spacing w:val="-3"/>
          <w:sz w:val="24"/>
          <w:szCs w:val="24"/>
        </w:rPr>
      </w:pPr>
      <w:r>
        <w:rPr>
          <w:rFonts w:ascii="Times New Roman" w:hAnsi="Times New Roman"/>
          <w:b/>
          <w:sz w:val="24"/>
          <w:szCs w:val="24"/>
        </w:rPr>
        <w:tab/>
      </w:r>
      <w:r>
        <w:rPr>
          <w:rFonts w:ascii="Times New Roman" w:hAnsi="Times New Roman"/>
          <w:sz w:val="24"/>
          <w:szCs w:val="24"/>
        </w:rPr>
        <w:t xml:space="preserve">1.1 Образовательная программа магистратуры, реализуемая вузом по направлению </w:t>
      </w:r>
      <w:r>
        <w:rPr>
          <w:rFonts w:ascii="Times New Roman" w:hAnsi="Times New Roman"/>
          <w:spacing w:val="-3"/>
          <w:sz w:val="24"/>
          <w:szCs w:val="24"/>
        </w:rPr>
        <w:t xml:space="preserve">подготовки </w:t>
      </w:r>
      <w:r>
        <w:rPr>
          <w:rFonts w:ascii="Times New Roman" w:hAnsi="Times New Roman"/>
          <w:sz w:val="24"/>
          <w:szCs w:val="24"/>
        </w:rPr>
        <w:t>49.03.01</w:t>
      </w:r>
      <w:r>
        <w:rPr>
          <w:rFonts w:ascii="Times New Roman" w:hAnsi="Times New Roman"/>
          <w:b/>
          <w:sz w:val="24"/>
          <w:szCs w:val="24"/>
        </w:rPr>
        <w:t xml:space="preserve"> </w:t>
      </w:r>
      <w:r>
        <w:rPr>
          <w:rFonts w:ascii="Times New Roman" w:hAnsi="Times New Roman"/>
          <w:spacing w:val="-3"/>
          <w:sz w:val="24"/>
          <w:szCs w:val="24"/>
        </w:rPr>
        <w:t>Физическая культура и профилю подготовки теория физической культуры и технологии физического воспитания.</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1.2 Нормативные документы для разработки ОП магистратуры по направлению подготовки 49.03.01</w:t>
      </w:r>
      <w:r>
        <w:rPr>
          <w:rFonts w:ascii="Times New Roman" w:hAnsi="Times New Roman"/>
          <w:b/>
          <w:sz w:val="24"/>
          <w:szCs w:val="24"/>
        </w:rPr>
        <w:t xml:space="preserve"> </w:t>
      </w:r>
      <w:r>
        <w:rPr>
          <w:rFonts w:ascii="Times New Roman" w:hAnsi="Times New Roman"/>
          <w:spacing w:val="-3"/>
          <w:sz w:val="24"/>
          <w:szCs w:val="24"/>
        </w:rPr>
        <w:t>Физическая культура.</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ab/>
        <w:t>1.3 Общая характеристика вузовской основной образовательной программы высшего образования (магистратура).</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sz w:val="24"/>
          <w:szCs w:val="24"/>
        </w:rPr>
        <w:tab/>
        <w:t>1.4 Требования к абитуриенту.</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2. Характеристика профессиональной деятельности выпускника ОП бакалавриата  по направлению подготовки 49.03.01 Физическая культура   (профиль теория физической культуры и технологии физического воспитания).</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2.1 Область профессиональной деятельности выпускника.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ab/>
        <w:t>2.2 Объекты профессиональной деятельности выпускника.</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ab/>
        <w:t>2.3 Виды профессиональной деятельности выпускника.</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ab/>
        <w:t xml:space="preserve">2.4 Задачи профессиональной деятельности выпускника. </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3. Компетенции выпускника ОП магистратуры, формируемые в результате освоения данной ОП ВО.</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4. Документы, регламентирующие содержание и организацию образовательного процесса при реализации ОП магистратуры по направлению </w:t>
      </w:r>
      <w:r>
        <w:rPr>
          <w:rFonts w:ascii="Times New Roman" w:hAnsi="Times New Roman"/>
          <w:b/>
          <w:spacing w:val="-3"/>
          <w:sz w:val="24"/>
          <w:szCs w:val="24"/>
        </w:rPr>
        <w:t>подготовки</w:t>
      </w:r>
      <w:r>
        <w:rPr>
          <w:rFonts w:ascii="Times New Roman" w:hAnsi="Times New Roman"/>
          <w:b/>
          <w:sz w:val="24"/>
          <w:szCs w:val="24"/>
        </w:rPr>
        <w:t xml:space="preserve"> 49.03.01  Физическая культура  (профиль теория физической культуры и технологии физического воспитания).</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4.1 Годовой календарный учебный график.</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ab/>
        <w:t>4.2 Учебный план подготовки бакалавра.</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ab/>
        <w:t xml:space="preserve">4.3 Рабочие программы учебных курсов, предметов, дисциплин (модулей).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ab/>
        <w:t>4.4 Программы учебной и производственной практик.</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5. Фактическое ресурсное обеспечение ОП магистратуры по направлению </w:t>
      </w:r>
      <w:r>
        <w:rPr>
          <w:rFonts w:ascii="Times New Roman" w:hAnsi="Times New Roman"/>
          <w:b/>
          <w:spacing w:val="-3"/>
          <w:sz w:val="24"/>
          <w:szCs w:val="24"/>
        </w:rPr>
        <w:t>подготовки</w:t>
      </w:r>
      <w:r>
        <w:rPr>
          <w:rFonts w:ascii="Times New Roman" w:hAnsi="Times New Roman"/>
          <w:b/>
          <w:sz w:val="24"/>
          <w:szCs w:val="24"/>
        </w:rPr>
        <w:t xml:space="preserve"> 49.04.01 Физическая культура  (профиль теория физической и технологии физического воспитания).</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6. Характеристики среды вуза, обеспечивающие развитие общекультурных и социально-личностных компетенций выпускников.</w:t>
      </w:r>
    </w:p>
    <w:p w:rsidR="00063FBA" w:rsidRDefault="00063FBA" w:rsidP="00CC777C">
      <w:pPr>
        <w:spacing w:after="0" w:line="240" w:lineRule="auto"/>
        <w:ind w:firstLine="709"/>
        <w:jc w:val="both"/>
        <w:rPr>
          <w:rFonts w:ascii="Times New Roman" w:hAnsi="Times New Roman"/>
          <w:b/>
          <w:spacing w:val="-3"/>
          <w:sz w:val="24"/>
          <w:szCs w:val="24"/>
        </w:rPr>
      </w:pPr>
      <w:r>
        <w:rPr>
          <w:rFonts w:ascii="Times New Roman" w:hAnsi="Times New Roman"/>
          <w:b/>
          <w:sz w:val="24"/>
          <w:szCs w:val="24"/>
        </w:rPr>
        <w:t>7. Нормативно-методическое обеспечение системы оценки качества освоения обучающимися ОП магистратуры по направлению подготовки</w:t>
      </w:r>
      <w:r>
        <w:rPr>
          <w:rFonts w:ascii="Times New Roman" w:hAnsi="Times New Roman"/>
          <w:b/>
          <w:spacing w:val="-3"/>
          <w:sz w:val="24"/>
          <w:szCs w:val="24"/>
        </w:rPr>
        <w:t xml:space="preserve"> </w:t>
      </w:r>
      <w:r>
        <w:rPr>
          <w:rFonts w:ascii="Times New Roman" w:hAnsi="Times New Roman"/>
          <w:b/>
          <w:sz w:val="24"/>
          <w:szCs w:val="24"/>
        </w:rPr>
        <w:t xml:space="preserve">49.03.01 </w:t>
      </w:r>
      <w:r>
        <w:rPr>
          <w:rFonts w:ascii="Times New Roman" w:hAnsi="Times New Roman"/>
          <w:b/>
          <w:spacing w:val="-3"/>
          <w:sz w:val="24"/>
          <w:szCs w:val="24"/>
        </w:rPr>
        <w:t xml:space="preserve">Физическая культура (профиль </w:t>
      </w:r>
      <w:r>
        <w:rPr>
          <w:rFonts w:ascii="Times New Roman" w:hAnsi="Times New Roman"/>
          <w:b/>
          <w:sz w:val="24"/>
          <w:szCs w:val="24"/>
        </w:rPr>
        <w:t>теория физической культуры и технологии физического воспитания</w:t>
      </w:r>
      <w:r>
        <w:rPr>
          <w:rFonts w:ascii="Times New Roman" w:hAnsi="Times New Roman"/>
          <w:b/>
          <w:spacing w:val="-3"/>
          <w:sz w:val="24"/>
          <w:szCs w:val="24"/>
        </w:rPr>
        <w:t>).</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7.1 Фонды оценочных средств для проведения </w:t>
      </w:r>
      <w:r>
        <w:rPr>
          <w:rFonts w:ascii="Times New Roman" w:hAnsi="Times New Roman"/>
          <w:spacing w:val="-3"/>
          <w:sz w:val="24"/>
          <w:szCs w:val="24"/>
        </w:rPr>
        <w:t>т</w:t>
      </w:r>
      <w:r>
        <w:rPr>
          <w:rFonts w:ascii="Times New Roman" w:hAnsi="Times New Roman"/>
          <w:sz w:val="24"/>
          <w:szCs w:val="24"/>
        </w:rPr>
        <w:t>екущего контроля успеваемости и промежуточной аттестации.</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ab/>
        <w:t>7.2 Государственная  итоговая аттестация выпускников ОП бакалавриата.</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8. Другие нормативно-методические документы и материалы, обеспечивающие качество подготовки обучающихся.</w:t>
      </w:r>
    </w:p>
    <w:p w:rsidR="00063FBA" w:rsidRDefault="00063FBA" w:rsidP="00CC777C">
      <w:pPr>
        <w:spacing w:after="0" w:line="240" w:lineRule="auto"/>
        <w:ind w:firstLine="709"/>
        <w:jc w:val="both"/>
        <w:rPr>
          <w:rFonts w:ascii="Times New Roman" w:hAnsi="Times New Roman"/>
          <w:sz w:val="24"/>
          <w:szCs w:val="24"/>
          <w:lang w:eastAsia="en-US"/>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Pr="00C35622"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Pr="00C35622"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Pr="00C35622"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Pr="00C35622"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1.     Общие положения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i/>
          <w:sz w:val="24"/>
          <w:szCs w:val="24"/>
        </w:rPr>
      </w:pPr>
      <w:r>
        <w:rPr>
          <w:rFonts w:ascii="Times New Roman" w:hAnsi="Times New Roman"/>
          <w:sz w:val="24"/>
          <w:szCs w:val="24"/>
        </w:rPr>
        <w:t>1.1. Образовательная программа (ОП) магистратуры, реализуемая ФГБОУ ВО «Бурятский государственный университет», по направлению подготовки 49.04.01</w:t>
      </w:r>
      <w:r>
        <w:rPr>
          <w:rFonts w:ascii="Times New Roman" w:hAnsi="Times New Roman"/>
          <w:b/>
          <w:sz w:val="24"/>
          <w:szCs w:val="24"/>
        </w:rPr>
        <w:t xml:space="preserve"> </w:t>
      </w:r>
      <w:r>
        <w:rPr>
          <w:rFonts w:ascii="Times New Roman" w:hAnsi="Times New Roman"/>
          <w:sz w:val="24"/>
          <w:szCs w:val="24"/>
        </w:rPr>
        <w:t xml:space="preserve">Физическая культура, магистерская программа «Теория физической культуры и технология физического воспитания», представляет собой систему документов, разработанную и утвержденную с учетом требований рынка труда на основе ФГОС ВО, а </w:t>
      </w:r>
      <w:r>
        <w:rPr>
          <w:rFonts w:ascii="Times New Roman" w:hAnsi="Times New Roman"/>
          <w:i/>
          <w:sz w:val="24"/>
          <w:szCs w:val="24"/>
        </w:rPr>
        <w:t>также с учетом рекомендованной примерной образовательной программы.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ОП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учебный план, календарный учебный график, рабочие программы учебных курсов, программы учебной и производственной практики.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Нормативные документы для разработки ОП магистратуры по направлению подготовки 49.04.01</w:t>
      </w:r>
      <w:r>
        <w:rPr>
          <w:rFonts w:ascii="Times New Roman" w:hAnsi="Times New Roman"/>
          <w:b/>
          <w:sz w:val="24"/>
          <w:szCs w:val="24"/>
        </w:rPr>
        <w:t xml:space="preserve"> </w:t>
      </w:r>
      <w:r>
        <w:rPr>
          <w:rFonts w:ascii="Times New Roman" w:hAnsi="Times New Roman"/>
          <w:sz w:val="24"/>
          <w:szCs w:val="24"/>
        </w:rPr>
        <w:t>Физическая культура, магистерская программа «Теория физической культуры и технология физического воспитания»: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Федеральный закон «Об образовании в Российской Федерации»</w:t>
      </w:r>
      <w:hyperlink r:id="rId6" w:history="1">
        <w:r>
          <w:rPr>
            <w:rStyle w:val="Hyperlink"/>
            <w:sz w:val="24"/>
            <w:szCs w:val="24"/>
          </w:rPr>
          <w:t xml:space="preserve"> от 21.12.2012 г. ФЗ-273</w:t>
        </w:r>
      </w:hyperlink>
      <w:r>
        <w:rPr>
          <w:rFonts w:ascii="Times New Roman" w:hAnsi="Times New Roman"/>
          <w:sz w:val="24"/>
          <w:szCs w:val="24"/>
        </w:rPr>
        <w:t xml:space="preserve"> (с изменениями и дополнениями, вступившими в силу 06.05.2014);</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МОиН РФ от 19.12.2013  № 1367;</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Порядок проведения государственной итоговой аттестации по программам бакалавриата, программам специалитета, программам магистратуры, утвержденный приказом МОиН РФ;</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Нормативно-методические документы МОиН РФ;</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Федеральный государственный стандарт по направлению подготовки 49.04.01</w:t>
      </w:r>
      <w:r>
        <w:rPr>
          <w:rFonts w:ascii="Times New Roman" w:hAnsi="Times New Roman"/>
          <w:b/>
          <w:sz w:val="24"/>
          <w:szCs w:val="24"/>
        </w:rPr>
        <w:t xml:space="preserve"> </w:t>
      </w:r>
      <w:r>
        <w:rPr>
          <w:rFonts w:ascii="Times New Roman" w:hAnsi="Times New Roman"/>
          <w:sz w:val="24"/>
          <w:szCs w:val="24"/>
        </w:rPr>
        <w:t xml:space="preserve">Физическая культура высшего образования (магистратура), утвержденный приказом Министерства образования и науки РФ; </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Устав, локально-нормативные акты  ФГБОУ ВПО «Бурятский государственный университет».</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Общая характеристика ОП.</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1.3.1. Цель (миссия) ОП магистратуры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формирование у магистрантов личностных качеств, общекультурных и профессиональных компетенций в сфере физической культуры соответствии с требованиями ФГОС ВО для реализации, научно-педагогической,</w:t>
      </w:r>
      <w:r>
        <w:rPr>
          <w:rFonts w:ascii="Times New Roman" w:hAnsi="Times New Roman"/>
          <w:sz w:val="24"/>
          <w:szCs w:val="24"/>
        </w:rPr>
        <w:tab/>
        <w:t>научно-исследовательской, физкультурно-просветительской деятельности с учетом потребностей региона и национальных традиций жителей Бурятии;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подготовить магистрантов к самостоятельной деятельности, требующей широкого образования по направлению и углубленной профессиональной специализации,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познакомить с приемами медико-биологического сопровождения физической культуры и спорта с целью обеспечения сохранения и укрепления здоровья, а также повышения уровня спортивного мастерства занимающихся.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1.3.2.</w:t>
      </w:r>
      <w:r>
        <w:rPr>
          <w:rFonts w:ascii="Times New Roman" w:hAnsi="Times New Roman"/>
          <w:sz w:val="24"/>
          <w:szCs w:val="24"/>
        </w:rPr>
        <w:tab/>
        <w:t>Срок освоения ОП магистратуры – 2 года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1.3.3.</w:t>
      </w:r>
      <w:r>
        <w:rPr>
          <w:rFonts w:ascii="Times New Roman" w:hAnsi="Times New Roman"/>
          <w:sz w:val="24"/>
          <w:szCs w:val="24"/>
        </w:rPr>
        <w:tab/>
        <w:t>Трудоемкость ОП магистратуры 120 зачетных единиц.</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1.4. Требования к поступающему: на обучение по программам подготовки магистра принимаются лица, имеющие диплом государственного образца о высшем профессиональном образовании различных ступеней (бакалавр, дипломированный специалист, магистр).</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2. Характеристика профессиональной деятельности выпускника ОП магистратуры по направлению подготовки 49.04.01  Физическая культура, профиль подготовки «Теория физической культуры и технология физического воспитания».</w:t>
      </w:r>
    </w:p>
    <w:p w:rsidR="00063FBA" w:rsidRDefault="00063FBA" w:rsidP="00CC777C">
      <w:pPr>
        <w:suppressAutoHyphens/>
        <w:spacing w:after="0" w:line="240" w:lineRule="auto"/>
        <w:ind w:firstLine="709"/>
        <w:jc w:val="both"/>
        <w:rPr>
          <w:rFonts w:ascii="Times New Roman" w:hAnsi="Times New Roman"/>
          <w:sz w:val="24"/>
          <w:szCs w:val="24"/>
          <w:lang w:eastAsia="en-US"/>
        </w:rPr>
      </w:pPr>
      <w:r>
        <w:rPr>
          <w:rFonts w:ascii="Times New Roman" w:hAnsi="Times New Roman"/>
          <w:bCs/>
          <w:sz w:val="24"/>
          <w:szCs w:val="24"/>
        </w:rPr>
        <w:t>2.1.</w:t>
      </w:r>
      <w:r>
        <w:rPr>
          <w:rFonts w:ascii="Times New Roman" w:hAnsi="Times New Roman"/>
          <w:sz w:val="24"/>
          <w:szCs w:val="24"/>
        </w:rPr>
        <w:t xml:space="preserve"> Область профессиональной деятельности выпускников программ магистратуры включает: физкультурное образование, спорт, двигательную рекреацию и реабилитацию, пропаганду здорового стиля жизни, сферу услуг, туризм, сферу управления, научно-изыскательные работы, исполнительское мастерство.</w:t>
      </w:r>
    </w:p>
    <w:p w:rsidR="00063FBA" w:rsidRDefault="00063FBA" w:rsidP="00CC777C">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2.2 Объектами профессиональной деятельности выпускников программ магистратуры являются:</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лица, вовлеченные в деятельность в сфере физической культуры и спорта и потенциальные потребители физкультурно-оздоровительных и спортивных услуг;</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процессы формирования мировоззренческих, мотивационно-ценностных ориентаций и установок на сохранение и укрепление здоровья, ведения здорового образа жизни, оптимизации психофизического состояния человека, освоения им разнообразных двигательных умений и навыков, и связанных с ними знаний, развития двигательных способностей и высокой работоспособности;</w:t>
      </w:r>
    </w:p>
    <w:p w:rsidR="00063FBA" w:rsidRDefault="00063FBA" w:rsidP="00CC777C">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учебно-методическая и нормативная документация.</w:t>
      </w:r>
    </w:p>
    <w:p w:rsidR="00063FBA" w:rsidRDefault="00063FBA" w:rsidP="00CC777C">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2.3. Виды профессиональной деятельности, к которым готовятся выпускники программ магистратуры: </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педагогическая;</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тренерская;</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проектная;</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рекреационная;</w:t>
      </w:r>
    </w:p>
    <w:p w:rsidR="00063FBA" w:rsidRDefault="00063FBA" w:rsidP="00CC777C">
      <w:pPr>
        <w:suppressAutoHyphens/>
        <w:spacing w:after="0" w:line="240" w:lineRule="auto"/>
        <w:ind w:firstLine="709"/>
        <w:jc w:val="both"/>
        <w:rPr>
          <w:rFonts w:ascii="Times New Roman" w:hAnsi="Times New Roman"/>
          <w:i/>
          <w:sz w:val="24"/>
          <w:szCs w:val="24"/>
        </w:rPr>
      </w:pPr>
      <w:r>
        <w:rPr>
          <w:rFonts w:ascii="Times New Roman" w:hAnsi="Times New Roman"/>
          <w:sz w:val="24"/>
          <w:szCs w:val="24"/>
        </w:rPr>
        <w:t>организационно-управленческая;</w:t>
      </w:r>
    </w:p>
    <w:p w:rsidR="00063FBA" w:rsidRDefault="00063FBA" w:rsidP="00CC777C">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научно-исследовательская; </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культурно-просветительская.</w:t>
      </w:r>
    </w:p>
    <w:p w:rsidR="00063FBA" w:rsidRDefault="00063FBA" w:rsidP="00CC777C">
      <w:pPr>
        <w:shd w:val="clear" w:color="auto" w:fill="FFFFFF"/>
        <w:spacing w:after="0" w:line="240" w:lineRule="auto"/>
        <w:ind w:firstLine="709"/>
        <w:jc w:val="both"/>
        <w:rPr>
          <w:rFonts w:ascii="Times New Roman" w:hAnsi="Times New Roman"/>
          <w:sz w:val="24"/>
          <w:szCs w:val="24"/>
        </w:rPr>
      </w:pPr>
    </w:p>
    <w:p w:rsidR="00063FBA" w:rsidRDefault="00063FBA" w:rsidP="00CC777C">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При разработке и реализации программ магистратуры образовательная организация ориентируется на конкретный вид (виды) профессиональной деятельности, к которому (которым) готовится магистр, исходя из потребностей рынка труда, научно-исследовательского и материально-технического ресурса образовательной организации.</w:t>
      </w:r>
    </w:p>
    <w:p w:rsidR="00063FBA" w:rsidRDefault="00063FBA" w:rsidP="00CC777C">
      <w:pPr>
        <w:suppressAutoHyphens/>
        <w:spacing w:after="0" w:line="240" w:lineRule="auto"/>
        <w:ind w:firstLine="709"/>
        <w:jc w:val="both"/>
        <w:rPr>
          <w:rFonts w:ascii="Times New Roman" w:hAnsi="Times New Roman"/>
          <w:sz w:val="24"/>
          <w:szCs w:val="24"/>
        </w:rPr>
      </w:pPr>
    </w:p>
    <w:p w:rsidR="00063FBA" w:rsidRDefault="00063FBA" w:rsidP="00CC777C">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2.4. Выпускник программ магистратуры в соответствии с видом (видами) профессиональной деятельности, на который (которые) ориентирована программа магистратуры, готов решать следующие профессиональные задачи:</w:t>
      </w:r>
    </w:p>
    <w:p w:rsidR="00063FBA" w:rsidRDefault="00063FBA" w:rsidP="00CC777C">
      <w:pPr>
        <w:suppressAutoHyphens/>
        <w:spacing w:after="0" w:line="240" w:lineRule="auto"/>
        <w:ind w:firstLine="709"/>
        <w:jc w:val="both"/>
        <w:rPr>
          <w:rFonts w:ascii="Times New Roman" w:hAnsi="Times New Roman"/>
          <w:b/>
          <w:sz w:val="24"/>
          <w:szCs w:val="24"/>
        </w:rPr>
      </w:pPr>
      <w:r>
        <w:rPr>
          <w:rFonts w:ascii="Times New Roman" w:hAnsi="Times New Roman"/>
          <w:b/>
          <w:bCs/>
          <w:sz w:val="24"/>
          <w:szCs w:val="24"/>
        </w:rPr>
        <w:t>педагогическая</w:t>
      </w:r>
      <w:r>
        <w:rPr>
          <w:rFonts w:ascii="Times New Roman" w:hAnsi="Times New Roman"/>
          <w:b/>
          <w:sz w:val="24"/>
          <w:szCs w:val="24"/>
        </w:rPr>
        <w:t xml:space="preserve"> деятельность:</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постоянно повышать свою педагогическую квалификацию;</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учебную документацию по физической культуре в соответствии со спецификой учебного заведения;</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внедрять инновационные технологии в учебный процесс по физической культуре;</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оценивать эффективность учебного процесса по физической культуре и вносить в него соответствующие коррективы;</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методические пособия по физической культуре для конкретного контингента занимающихся;</w:t>
      </w:r>
    </w:p>
    <w:p w:rsidR="00063FBA" w:rsidRDefault="00063FBA" w:rsidP="00CC777C">
      <w:pPr>
        <w:suppressAutoHyphens/>
        <w:spacing w:after="0" w:line="240" w:lineRule="auto"/>
        <w:ind w:firstLine="709"/>
        <w:jc w:val="both"/>
        <w:rPr>
          <w:rFonts w:ascii="Times New Roman" w:hAnsi="Times New Roman"/>
          <w:b/>
          <w:sz w:val="24"/>
          <w:szCs w:val="24"/>
        </w:rPr>
      </w:pPr>
      <w:r>
        <w:rPr>
          <w:rFonts w:ascii="Times New Roman" w:hAnsi="Times New Roman"/>
          <w:b/>
          <w:bCs/>
          <w:sz w:val="24"/>
          <w:szCs w:val="24"/>
        </w:rPr>
        <w:t>тренерская</w:t>
      </w:r>
      <w:r>
        <w:rPr>
          <w:rFonts w:ascii="Times New Roman" w:hAnsi="Times New Roman"/>
          <w:b/>
          <w:sz w:val="24"/>
          <w:szCs w:val="24"/>
        </w:rPr>
        <w:t xml:space="preserve"> деятельность:</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постоянно повышать свою тренерскую квалификацию;</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и внедрять тренировочные программы для спортсменов разного уровня квалификации;</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обобщать и внедрять в практическую деятельность передовой отечественный и зарубежный опыт в области подготовки спортсменов различной квалификации;</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эффективность тренировочного процесса и вносить в него соответствующие коррективы;</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проектная деятельность:</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оперативное и стратегическое прогнозирование, проектирование и планирование физкультурно-спортивной деятельности на федеральном, региональном и муниципальном (локальном) уровнях;</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оперативное и стратегическое проектирование и планирование деятельности спортивных, физкультурно-оздоровительных и туристских организаций;</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рекреационная деятельность:</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постоянно повышать свою профессиональную квалификацию;</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обобщать и внедрять в практическую деятельность передовой отечественный и зарубежный опыт в области оздоровительных технологий;</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индивидуальные рекреационные программы для различного контингента занимающихся;</w:t>
      </w:r>
    </w:p>
    <w:p w:rsidR="00063FBA" w:rsidRDefault="00063FBA" w:rsidP="00CC777C">
      <w:pPr>
        <w:suppressAutoHyphens/>
        <w:spacing w:after="0" w:line="240" w:lineRule="auto"/>
        <w:ind w:firstLine="709"/>
        <w:jc w:val="both"/>
        <w:rPr>
          <w:rFonts w:ascii="Times New Roman" w:hAnsi="Times New Roman"/>
          <w:b/>
          <w:i/>
          <w:sz w:val="24"/>
          <w:szCs w:val="24"/>
        </w:rPr>
      </w:pPr>
      <w:r>
        <w:rPr>
          <w:rFonts w:ascii="Times New Roman" w:hAnsi="Times New Roman"/>
          <w:sz w:val="24"/>
          <w:szCs w:val="24"/>
        </w:rPr>
        <w:t>анализировать эффективность рекреационных программ и вносить в них соответствующие коррективы;</w:t>
      </w:r>
    </w:p>
    <w:p w:rsidR="00063FBA" w:rsidRDefault="00063FBA" w:rsidP="00CC777C">
      <w:pPr>
        <w:suppressAutoHyphens/>
        <w:spacing w:after="0" w:line="240" w:lineRule="auto"/>
        <w:ind w:firstLine="709"/>
        <w:jc w:val="both"/>
        <w:rPr>
          <w:rFonts w:ascii="Times New Roman" w:hAnsi="Times New Roman"/>
          <w:b/>
          <w:sz w:val="24"/>
          <w:szCs w:val="24"/>
        </w:rPr>
      </w:pPr>
      <w:r>
        <w:rPr>
          <w:rFonts w:ascii="Times New Roman" w:hAnsi="Times New Roman"/>
          <w:b/>
          <w:sz w:val="24"/>
          <w:szCs w:val="24"/>
        </w:rPr>
        <w:t>организационно-управленческая деятельность:</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постоянно повышать свою профессиональную квалификацию в области организационно-управленческой деятельности;</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обобщать и внедрять в практику передовой отечественный и зарубежный опыт работы физкультурно-спортивных организаций;</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целевые программы развития физической культуры и спорта на разных уровнях;</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деятельность физкультурно-спортивных организаций и вносить в нее соответствующие коррективы;</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научно-исследовательская деятельность:</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постоянно повышать свою профессиональную компетенцию в области выявления научных проблем и способов их решения;</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выявлять и формулировать актуальные проблемы в сфере физической культуры и спорта;</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внедрять инновационные и современные компьютерные технологии в практику научных исследований в области физической культуры и спорта;</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программы научных исследований и методологию их реализации;</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культурно-просветительская деятельность:</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постоянно повышать свою профессиональную компетенцию в области планирования и осуществления культурно-просветительской деятельности;</w:t>
      </w:r>
    </w:p>
    <w:p w:rsidR="00063FBA" w:rsidRDefault="00063FBA" w:rsidP="00CC777C">
      <w:pPr>
        <w:suppressAutoHyphens/>
        <w:spacing w:after="0" w:line="240" w:lineRule="auto"/>
        <w:ind w:firstLine="709"/>
        <w:jc w:val="both"/>
        <w:rPr>
          <w:rFonts w:ascii="Times New Roman" w:hAnsi="Times New Roman"/>
          <w:i/>
          <w:sz w:val="24"/>
          <w:szCs w:val="24"/>
        </w:rPr>
      </w:pPr>
      <w:r>
        <w:rPr>
          <w:rFonts w:ascii="Times New Roman" w:hAnsi="Times New Roman"/>
          <w:sz w:val="24"/>
          <w:szCs w:val="24"/>
        </w:rPr>
        <w:t>разрабатывать целевые кампании по пропаганде физической культуры и спорта.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3. Компетенции выпускника ОП магистратуры, формируемые в результате освоения данной ОП ВО.</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Выпускник по направлению подготовки 49.04.01</w:t>
      </w:r>
      <w:r>
        <w:rPr>
          <w:rFonts w:ascii="Times New Roman" w:hAnsi="Times New Roman"/>
          <w:b/>
          <w:sz w:val="24"/>
          <w:szCs w:val="24"/>
        </w:rPr>
        <w:t xml:space="preserve"> </w:t>
      </w:r>
      <w:r>
        <w:rPr>
          <w:rFonts w:ascii="Times New Roman" w:hAnsi="Times New Roman"/>
          <w:sz w:val="24"/>
          <w:szCs w:val="24"/>
        </w:rPr>
        <w:t>Физическая культура с квалификацией (степенью) «магистр» по профилю «Теория физической культуры и технология физического воспитания» должен обладать следующими компетенциями: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а) общекультурными (ОК):</w:t>
      </w:r>
    </w:p>
    <w:p w:rsidR="00063FBA" w:rsidRDefault="00063FBA" w:rsidP="00CC777C">
      <w:pPr>
        <w:pStyle w:val="ListParagraph"/>
        <w:spacing w:after="0" w:line="240" w:lineRule="auto"/>
        <w:ind w:left="0" w:firstLine="709"/>
        <w:jc w:val="both"/>
        <w:rPr>
          <w:rFonts w:ascii="Times New Roman" w:hAnsi="Times New Roman"/>
          <w:sz w:val="24"/>
          <w:szCs w:val="24"/>
        </w:rPr>
      </w:pPr>
      <w:r>
        <w:rPr>
          <w:rFonts w:ascii="Times New Roman" w:hAnsi="Times New Roman"/>
          <w:sz w:val="24"/>
          <w:szCs w:val="24"/>
          <w:lang w:eastAsia="ru-RU"/>
        </w:rPr>
        <w:t>-</w:t>
      </w:r>
      <w:r>
        <w:rPr>
          <w:rFonts w:ascii="Times New Roman" w:hAnsi="Times New Roman"/>
          <w:sz w:val="24"/>
          <w:szCs w:val="24"/>
        </w:rPr>
        <w:t>способностью к абстрактному мышлению, анализу, синтезу (ОК-1);</w:t>
      </w:r>
    </w:p>
    <w:p w:rsidR="00063FBA" w:rsidRDefault="00063FBA" w:rsidP="00CC777C">
      <w:pPr>
        <w:pStyle w:val="ListParagraph"/>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действовать в нестандартных ситуациях, нести социальную и этическую ответственность за принятые решения (ОК-2);</w:t>
      </w:r>
    </w:p>
    <w:p w:rsidR="00063FBA" w:rsidRDefault="00063FBA" w:rsidP="00CC777C">
      <w:pPr>
        <w:pStyle w:val="BodyTextIndent"/>
        <w:suppressAutoHyphens/>
        <w:spacing w:after="0" w:line="240" w:lineRule="auto"/>
        <w:ind w:left="0" w:firstLine="709"/>
        <w:jc w:val="both"/>
        <w:rPr>
          <w:rFonts w:ascii="Times New Roman" w:hAnsi="Times New Roman"/>
          <w:b/>
          <w:sz w:val="24"/>
          <w:szCs w:val="24"/>
        </w:rPr>
      </w:pPr>
      <w:r>
        <w:rPr>
          <w:rFonts w:ascii="Times New Roman" w:hAnsi="Times New Roman"/>
          <w:sz w:val="24"/>
          <w:szCs w:val="24"/>
        </w:rPr>
        <w:t>способностью к саморазвитию, самореализации, использованию творческого потенциала (ОК-3).</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б) общепрофессиональными (ОПК):</w:t>
      </w:r>
    </w:p>
    <w:p w:rsidR="00063FBA" w:rsidRDefault="00063FBA" w:rsidP="00CC777C">
      <w:pPr>
        <w:pStyle w:val="ListParagraph"/>
        <w:spacing w:after="0" w:line="240" w:lineRule="auto"/>
        <w:ind w:left="0" w:firstLine="709"/>
        <w:jc w:val="both"/>
        <w:rPr>
          <w:rFonts w:ascii="Times New Roman" w:hAnsi="Times New Roman"/>
          <w:b/>
          <w:bCs/>
          <w:sz w:val="24"/>
          <w:szCs w:val="24"/>
        </w:rPr>
      </w:pPr>
      <w:r>
        <w:rPr>
          <w:rFonts w:ascii="Times New Roman" w:hAnsi="Times New Roman"/>
          <w:sz w:val="24"/>
          <w:szCs w:val="24"/>
        </w:rPr>
        <w:t>- способностью к коммуникации в устной и письменной формах для решения задач профессиональной деятельности (ОПК-1);</w:t>
      </w:r>
    </w:p>
    <w:p w:rsidR="00063FBA" w:rsidRDefault="00063FBA" w:rsidP="00CC777C">
      <w:pPr>
        <w:pStyle w:val="ListParagraph"/>
        <w:spacing w:after="0" w:line="240" w:lineRule="auto"/>
        <w:ind w:left="0" w:firstLine="709"/>
        <w:jc w:val="both"/>
        <w:rPr>
          <w:rFonts w:ascii="Times New Roman" w:hAnsi="Times New Roman"/>
          <w:sz w:val="24"/>
          <w:szCs w:val="24"/>
        </w:rPr>
      </w:pPr>
      <w:r>
        <w:rPr>
          <w:rFonts w:ascii="Times New Roman" w:hAnsi="Times New Roman"/>
          <w:sz w:val="24"/>
          <w:szCs w:val="24"/>
        </w:rPr>
        <w:t>- 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осуществлять проектирование образовательной, тренировочной, рекреационной, научно-исследовательской, организационно-управленческой и культурно-просветительской деятельности (ОПК-4);</w:t>
      </w:r>
    </w:p>
    <w:p w:rsidR="00063FBA" w:rsidRDefault="00063FBA" w:rsidP="00CC777C">
      <w:pPr>
        <w:pStyle w:val="BodyTextIndent"/>
        <w:suppressAutoHyphens/>
        <w:spacing w:after="0" w:line="240" w:lineRule="auto"/>
        <w:ind w:left="0" w:firstLine="709"/>
        <w:jc w:val="both"/>
        <w:rPr>
          <w:rFonts w:ascii="Times New Roman" w:hAnsi="Times New Roman"/>
          <w:i/>
          <w:sz w:val="24"/>
          <w:szCs w:val="24"/>
        </w:rPr>
      </w:pPr>
      <w:r>
        <w:rPr>
          <w:rFonts w:ascii="Times New Roman" w:hAnsi="Times New Roman"/>
          <w:sz w:val="24"/>
          <w:szCs w:val="24"/>
        </w:rPr>
        <w:t>- 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pStyle w:val="BodyTextIndent"/>
        <w:suppressAutoHyphens/>
        <w:spacing w:after="0" w:line="240" w:lineRule="auto"/>
        <w:ind w:left="0" w:firstLine="709"/>
        <w:jc w:val="both"/>
        <w:rPr>
          <w:rFonts w:ascii="Times New Roman" w:hAnsi="Times New Roman"/>
          <w:b/>
          <w:sz w:val="24"/>
          <w:szCs w:val="24"/>
        </w:rPr>
      </w:pPr>
      <w:r>
        <w:rPr>
          <w:rFonts w:ascii="Times New Roman" w:hAnsi="Times New Roman"/>
          <w:sz w:val="24"/>
          <w:szCs w:val="24"/>
        </w:rPr>
        <w:t xml:space="preserve">в) </w:t>
      </w:r>
      <w:r>
        <w:rPr>
          <w:rFonts w:ascii="Times New Roman" w:hAnsi="Times New Roman"/>
          <w:b/>
          <w:sz w:val="24"/>
          <w:szCs w:val="24"/>
        </w:rPr>
        <w:t>педагогическая деятельность:</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осуществлять учебно-методическое обеспечение образовательной деятельности с учетом новейших достижений педагогической науки и практики (ПК-2);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применять в образовательном процессе технологии педагогического контроля результатов обучения и воспитания, интерпретировать результаты и вносить коррективы в организацию образовательной деятельности и в повышение результативности образовательного процесса (ПК-3);</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выполнять научные исследования в образовательной деятельности и использовать их результаты в целях повышения эффективности педагогического процесса (ПК-4);</w:t>
      </w:r>
    </w:p>
    <w:p w:rsidR="00063FBA" w:rsidRDefault="00063FBA" w:rsidP="00CC777C">
      <w:pPr>
        <w:suppressAutoHyphens/>
        <w:spacing w:after="0" w:line="240" w:lineRule="auto"/>
        <w:ind w:firstLine="709"/>
        <w:jc w:val="both"/>
        <w:rPr>
          <w:rFonts w:ascii="Times New Roman" w:hAnsi="Times New Roman"/>
          <w:b/>
          <w:sz w:val="24"/>
          <w:szCs w:val="24"/>
        </w:rPr>
      </w:pPr>
      <w:r>
        <w:rPr>
          <w:rFonts w:ascii="Times New Roman" w:hAnsi="Times New Roman"/>
          <w:b/>
          <w:sz w:val="24"/>
          <w:szCs w:val="24"/>
        </w:rPr>
        <w:t>тренерская деятельность:</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применять знания из области подготовки спортсменов (новейшие теории, интерпретации, методы и технологии) в тренерской деятельности (ПК-5);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определять приоритеты в процессе подготовки спортсменов при решении профессиональных задач, с учётом их индивидуальных особенностей    (ПК-6);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способностью разрабатывать целевые тренировочные программы и планы подготовки спортсменов различной квалификации (ПК-8);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способностью решать нестандартные проблемы в процессе подготовки спортсменов (ПК-9); </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управлять своим физическим и психическим состояниями в целях повышения результативности тренерской деятельности (ПК-11);</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проектная деятельность:</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осуществлять прогнозирование развития физкультурно-спортивной деятельности на федеральном, региональном и муниципальном (локальном) уровнях на основе анализа текущего и перспективного состояния отросли (ПК-12);</w:t>
      </w:r>
    </w:p>
    <w:p w:rsidR="00063FBA" w:rsidRDefault="00063FBA" w:rsidP="00CC777C">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рекреационная деятельность:</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способностью выполнять научные исследования и использовать их результаты в целях повышения эффективности физкультурно-оздоровительной деятельности (ПК-16); </w:t>
      </w:r>
    </w:p>
    <w:p w:rsidR="00063FBA" w:rsidRDefault="00063FBA" w:rsidP="00CC777C">
      <w:pPr>
        <w:suppressAutoHyphens/>
        <w:spacing w:after="0" w:line="240" w:lineRule="auto"/>
        <w:ind w:firstLine="709"/>
        <w:jc w:val="both"/>
        <w:rPr>
          <w:rFonts w:ascii="Times New Roman" w:hAnsi="Times New Roman"/>
          <w:b/>
          <w:i/>
          <w:sz w:val="24"/>
          <w:szCs w:val="24"/>
        </w:rPr>
      </w:pPr>
      <w:r>
        <w:rPr>
          <w:rFonts w:ascii="Times New Roman" w:hAnsi="Times New Roman"/>
          <w:sz w:val="24"/>
          <w:szCs w:val="24"/>
        </w:rPr>
        <w:t>- способностью разрабатывать, реализовывать и корректировать индивидуальные программы (проекты) рекреационной деятельности для различных групп населения, с учётом социокультурных, морфофункциональных, поло-возрастных и психических особенностей занимающихся (ПК-17);</w:t>
      </w:r>
    </w:p>
    <w:p w:rsidR="00063FBA" w:rsidRDefault="00063FBA" w:rsidP="00CC777C">
      <w:pPr>
        <w:suppressAutoHyphens/>
        <w:spacing w:after="0" w:line="240" w:lineRule="auto"/>
        <w:ind w:firstLine="709"/>
        <w:jc w:val="both"/>
        <w:rPr>
          <w:rFonts w:ascii="Times New Roman" w:hAnsi="Times New Roman"/>
          <w:b/>
          <w:sz w:val="24"/>
          <w:szCs w:val="24"/>
        </w:rPr>
      </w:pPr>
      <w:r>
        <w:rPr>
          <w:rFonts w:ascii="Times New Roman" w:hAnsi="Times New Roman"/>
          <w:b/>
          <w:sz w:val="24"/>
          <w:szCs w:val="24"/>
        </w:rPr>
        <w:t>организационно-управленческая деятельность:</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принимать управленческие решения по организации физкультурно-спортивной деятельности в различном  формате (видах, формах) и безопасности проведения спортивных мероприятий (ПК-18);</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проектировать и планировать физкультурно-спортивную деятельность организаций различного вида и уровня, на основе оперативного и перспективного прогнозирования (ПК-19);</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разрабатывать целевые программы развития физической культуры на различных уровнях (ПК-20);</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способность контролировать, проводить мониторинг деятельности физкультурно-спортивной организации и внешней среды и использовать полученную информацию для развития организации (ПК-21);</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представлять интересы физкультурно-спортивной организации  в государственных и общественных органах управления, в СМИ; находить пути взаимодействия с потенциальными спонсорами (ПК-22);</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выполнять научные исследования и использовать их результаты для разработки программ инновационной деятельности и совершенствования управленческой деятельности в физкультурно-спортивной организации (ПК-23);</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внедрять в практику отечественный и зарубежный опыт управления и оценивать эффективность управленческой деятельности физкультурно-спортивной организации (ПК-24);</w:t>
      </w:r>
    </w:p>
    <w:p w:rsidR="00063FBA" w:rsidRDefault="00063FBA" w:rsidP="00CC777C">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научно-исследовательская деятельность:</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использовать традиционные и современные научные концепции, подходы и направления исследований в сфере физической культуры (ПК-25);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разрабатывать и реализовывать проекты (программы и методологию) научных исследований в сфере физической культуры, с учётом текущего состояния и тенденций развития отрасли на основе междисциплинарных подходов (ПК-26);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выполнять научные исследования, с использованием современных информационных технологий и применять их результаты для повышения эффективности педагогической, тренерской, рекреационной, культурно-просветительской и организационно - управленческой деятельности в сфере физической культуры (ПК-28);</w:t>
      </w:r>
    </w:p>
    <w:p w:rsidR="00063FBA" w:rsidRDefault="00063FBA" w:rsidP="00CC777C">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культурно-просветительская деятельность:</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направлять все виды своей профессиональной деятельности на пропаганду здорового образа жизни различных групп населения, на формирование физической культуры личности, как комплексной, целенаправленной системы на основе междисциплинарного подхода (ПК-29);</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разрабатывать, реализовывать и контролировать социально значимые программы по привлечению различных групп населения к активным занятиям физической культурой и пропаганде здорового образа, используя новейшие технологии (ПК-30);</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способностью к взаимодействию с различными структурами (субъектами, учреждениями, ведомствами) в процессе осуществления культурно-просветительской деятельности по пропаганде и формированию здорового образа жизни различных слоев населения (ПК-31);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 способностью выполнять научные исследования и использовать их результаты в целях повышения эффективности культурно-просветительской деятельности в сфере физической культуры (ПК-32).</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4. Документы, регламентирующие содержание и организацию образовательного процесса при реализации ОП магистратуры по направлению подготовки 034300.68 Физическая культура, магистерская программа «Теория физической культуры и технология физического воспитания».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п.39 Типового положения о вузе и ФГОС ВО магистратуры по направлению подготовки 49.04.01</w:t>
      </w:r>
      <w:r>
        <w:rPr>
          <w:rFonts w:ascii="Times New Roman" w:hAnsi="Times New Roman"/>
          <w:b/>
          <w:sz w:val="24"/>
          <w:szCs w:val="24"/>
        </w:rPr>
        <w:t xml:space="preserve"> </w:t>
      </w:r>
      <w:r>
        <w:rPr>
          <w:rFonts w:ascii="Times New Roman" w:hAnsi="Times New Roman"/>
          <w:sz w:val="24"/>
          <w:szCs w:val="24"/>
        </w:rPr>
        <w:t xml:space="preserve"> Физическая культура, магистерская программа «Теория физической культуры и технология физического воспитания» содержание и организация образовательного процесса при реализации данной ОП регламентируется учебным планом магистра, рабочими программами учебных курсов, предметов, дисциплин (модулей) и другими материалами, обеспечивающими воспитание и качество подготовки обучающихся, а также программами практик и научно-исследовательской работы, итоговой государственной аттестации, календарным учебным графиком и методическими материалами, обеспечивающими реализацию соответствующей образовательной технологии.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Календарный учебный график приведен в Приложении 1.</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Учебный план подготовки бакалавра по направлению 49.04.01</w:t>
      </w:r>
      <w:r>
        <w:rPr>
          <w:rFonts w:ascii="Times New Roman" w:hAnsi="Times New Roman"/>
          <w:b/>
          <w:sz w:val="24"/>
          <w:szCs w:val="24"/>
        </w:rPr>
        <w:t xml:space="preserve"> </w:t>
      </w:r>
      <w:r>
        <w:rPr>
          <w:rFonts w:ascii="Times New Roman" w:hAnsi="Times New Roman"/>
          <w:sz w:val="24"/>
          <w:szCs w:val="24"/>
        </w:rPr>
        <w:t>Физическая культура, магистерская программа «Теория физической культуры и технология физического воспитания»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«История и методология науки»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Цель освоения дисциплины - формирование общенаучных компетенций для решения профессиональных задач в соответствии с профильной направленностью в области физической культуры, показать в историческом аспекте процесс возникновения и развития методов научного исследования в физической культуре как виде культуры личности и общества.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магистратуры: М1.Б.1.1</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Для изучения данной дисциплины необходимы знания, умения и компетенции, полученные студентами при изучении таких дисциплин как: теория и методика физической культуры и спорта, история физической культуры.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 по разделам: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Наука как деятельность, направленная на производство нового знания и ее историческая изменчивость; Культура как предмет научного познания; Предпосылки для разработки научно-теоретических положений системы физической культуры в период Нового времени; Теория физического образования П.Ф. Лесгафта и ее научные основы; Формирование естественно-научных и педагогических основ теории физического воспитания в России в конце XIX и начале XX вв.; Формирование научно-теоретических основ отечественной системы физической культуры; Формирование отечественной теории и методики физического воспитания как обобщающей области научного знания. Характер интеграции научного знания в области теории и методики физической культуры; Переход от теории физического воспитания к теории физической культуры. Проблематика теории физической культуры. Формирование отечественной теории спорта; Методология научного исследования в сфере физической культуры и спорта. Методология и методы научного исследования. Таксоны и эталоны учебных целей. Психолого-педагогические исследования в сфере образования. Обзорные ретроспективы и перспективы. Методология научного познания. Наука как форма общественного сознания.                                      Атрибутивные признаки науки. Научное и житейское знание.</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Научный язык. Терминология педагогической науки. Педагогическая лексикология и лексикография. Виды и формы научно-педагогических текстов, их особенности. Герменевтические дискурсы. Генезис и эволюция научного педагогического знания. Гносеологические факторы преобразования научного знания. Исследование как способ познания и преобразования педагогической действительности и образовательной практики. Срастание научно-педагогического и научно-психологического знания.   Комплексные   междисциплинарные   интегративные   психолого-педагогические исследования. Подчинение позиции субъекта научно-исследовательской деятельности объективным законам науки. Правовая и нравственная ответственность исследователя.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Экспертная оценка качества замысла магистерской диссертации. Схемы экспертизы. Самооценка качества замысла магистерской диссертации. Общая логика и структура педагогических исследований. Инвариантная и вариативная составляющие логики и структуры исследований. Факторы вариативности структуры и логики.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Методы исследования. Связи уровней научного познания и методов исследования. Хронологические векторы развития методов исследования. Гносеологический аппарат эмпирического уровня, теоретического и метатеоретического уровней. Современные классификации методов исследования. Эмпирические методы. Теоретические методы. Сравнительно-исторические методы. Работа с литературными источниками и архивными данными. Методы математической статистики в педагогическом исследовании: параметрические и непараметрические методы. Социологические методы: контент-анализ и собственно социологические методы.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Применение системы методов в исследовании. Единство качественного и количественного анализа в педагогическом исследовании. Определение оптимального комплекса методов исследования. Методики исследования. Малоформализованные и высокоформализованные методики. Батареи методик. Качество и достоверность результатов исследований. Надежность и валидность. Способы обработки и интерпретации данных исследований.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Научное педагогическое исследование и опытно-экспериментальная работа: соотношение понятий и процессов. Поддержка педагогических исследований сферы образования. Международные, российские, региональные инициативы в поддержке исследовательских проектов: программы, фонды, конкурсы. Государственные и негосударственные инициативы. Научные фонды и программы: история, современные форматы, особенности. Программы поддержки научных коллективов, молодых ученых, студентов.</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учебно-методическое обеспечение образовательной деятельности с учетом новейших достижений педагогической науки и практики (ПК-2);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разрабатывать и реализовывать проекты (программы и методологию) научных исследований в сфере физической культуры, с учётом текущего состояния и тенденций развития отрасли на основе междисциплинарных подходов (ПК-26).</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экзамен (9 сем.).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«Логика»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Цели дисциплины - сформировать у студентов теоретические знания по основным разделам общего курса логики и умения правильно по форме мыслить, находить формальные ошибки в мышлении, а также привить им навыки логически грамотно выражать и обосновывать свою точку зрения по государственно-правовой и политической проблематике.</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М1.Б.1.2</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разделов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Логика как наука. Предмет формальной логики, ее возникновение и развитие. Роль логики в повышении культуры мышления. Связь логики с другими науками. Основные этапы истории логика Теоретическое и практическое значение логики.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Понятие как форма мышления. Логическая операции с понятиями. Общая характеристика понятия. Виды признаков понятий. Основные логические приемы образования понятий: анализ, синтез, сравнение, абстрагирование, обобщение. Объем и содержание понятий. Закон обратного отношения объема и содержания понятий. Виды понятий. Обобщение, ограничение и деление понятий. Дихотомия. Классификация. Сущность определения. Явные и неявные определения. Реальные и номинальные определения. Определение через ближайший род и видовое отличие. Генетическое определение. Правила определения.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Суждение и его состав. Виды суждений. Общая характеристика суждения. Структура суждения: субъект, предикат, связка. Простые суждения их виды и структура. Виды простых суждений. Деление атрибутивных суждений по качеству и количеству. Объединенная классификация суждений по качеству и количеству. Распределённость терминов суждения. Логические отношения между простыми суждениями. "Логический квадрат". Сложные суждения их виды. Модальность суждений.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Основные логические законы. Логические законы как законы определенного, последовательного и доказательного мышления. Закон тождества. Закон непротиворечия. Закон исключенного третьего. Закон достаточного основания.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Умозаключение как форма мышления. Непосредственные умозаключения. Общее понятие об умозаключении. Структура умозаключения: посылки, заключение; логическая связь между посылками и заключением    (вывод).    Виды    умозаключений:    непосредственные    и опосредствованные. Основные способы построения непосредственных умозаключений: превращение, обращение и противопоставление предикату.</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Дедуктивные умозаключения. Понятие дедуктивного умозаключения. Категорический силлогизм. Состав, фигуры, модусы. Правила категорического силлогизма. Сокращенный категорический силлогизм (энтимема и эпихейрема). Полисиллогизмы и сориты. Выводы из сложных суждений: условное и условно-категорическое умозаключения, разделительно-категорическое умозаключение, условно разделительное умозаключение.</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Недедуктивные умозаключения. Понятие индуктивного умозаключения и его виды. Методы установления причинных связей с помощью индукции. Аналогия и виды умозаключений по аналогии: аналогия свойств и аналогия отношений.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Доказательство и опровержение. Структура доказательства: тезис, довод, демонстрация. Прямое и косвенное доказательство и его разновидности. Опровержение и его виды: опровержение тезиса, критика аргументов, выявление несостоятельности демонстрации.</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BodyTextIndent"/>
        <w:suppressAutoHyphens/>
        <w:spacing w:after="0" w:line="240" w:lineRule="auto"/>
        <w:ind w:left="0" w:firstLine="709"/>
        <w:jc w:val="both"/>
        <w:rPr>
          <w:rFonts w:ascii="Times New Roman" w:hAnsi="Times New Roman"/>
          <w:i/>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экзамен (А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«Информационные технологии в науке и в образовании»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Цель освоения дисциплины - повышение профессиональной подготовленности специалистов на основе использования в процессе обучения современной компьютерной техники и программных средств.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М1.Б.1.3</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Основные сведения о принципах построения информационных технологий. Понятие об информации, информатике, информационных процессах, моделях и технологиях. Философские и социальные, аспекты информатизации общества и образования. Роль информации, информатики, информационных и компьютерных технологий в развитии общества.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Технические аспекты компьютеризации. Роль информационных технологий в решении научных проблем физической культуры. Предметно-ориентировочные программные среды развивающего спорта и обучающие технологии на основе искусственной управляющей и предметной сред. Компьютерные технологии сбора, обработки, хранения и передачи экспериментальных данных в научных и образовательных целях.</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Математическое и компьютерное моделирование в физической культуре и спорте. Формализация полученных знаний в физической культуре и спорте, математическое описание закономерностей тренировочного процесса и динамики подготовленности. Виды моделирования. Способы представления моделей. Графическое и математическое моделирование. Компьютерные технологии сбора экспериментальных и научных данных. Компьютерные технологии хранения и обработки экспериментальных и научных данных. Базы данных. Понятия реляционной базы данных. СУБД. Локальные и сетевые базы данных. Понятие нормализации таблиц. Представления и выдача информации из баз данных.</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Применение информационных технологий в физической культуре. Имитационное моделирование спортивной тренировки Контроль и управление тренировочным процессом Контроль функционального состояния человека с использованием компьютерных технологий. Оптимизации тренировочных нагрузок, моделирование и тестирование подготовленности.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психического и физического состояния Использование компьютерных технологий для комплексной оценки и мониторинга психического и физического состояния спортсменов (автоматизированные методы спортивно-педагогической диагностики).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Автоматизированные методы функциональной диагностики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Применение информационных технологий в образовании. Прикладные аспекты компьютерных технологий в образовании. Краткая характеристика педагогической информатики как интегральной междисциплинарной науки.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Информационно-коммуникационные технологии обучения Интернет. Информационно-образовательная среда вуза. Дидактические аспекты проектирования информационных технологий обучения. Теоретические и методические аспекты интеграции компьютерных технологий в систему высшего физкультурного образования.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компьютерных технологий в процессе делопроизводства педагога. Использование компьютерных технологий в процессе делопроизводства педагога и тренера для сбора, хранения, обработки, анализа и передачи информации стандартные "офисные" программы, входящие в MS Office, -текстовый редактор MS Word, электронная таблица MS Excel, система управления базами данных MS Access, программа презентационной графики MS PowerPoint.</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BodyTextIndent"/>
        <w:suppressAutoHyphens/>
        <w:spacing w:after="0" w:line="240" w:lineRule="auto"/>
        <w:ind w:left="0" w:firstLine="709"/>
        <w:jc w:val="both"/>
        <w:rPr>
          <w:rFonts w:ascii="Times New Roman" w:hAnsi="Times New Roman"/>
          <w:i/>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учебно-методическое обеспечение образовательной деятельности с учетом новейших достижений педагогической науки и практики (ПК-2);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с использованием современных информационных технологий и применять их результаты для повышения эффективности педагогической, тренерской, рекреационной, культурно-просветительской и организационно - управленческой деятельности в сфере физической культуры (ПК-28).</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экзамен (В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caps/>
          <w:sz w:val="24"/>
          <w:szCs w:val="24"/>
        </w:rPr>
      </w:pPr>
      <w:r>
        <w:rPr>
          <w:rFonts w:ascii="Times New Roman" w:hAnsi="Times New Roman"/>
          <w:b/>
          <w:bCs/>
          <w:caps/>
          <w:sz w:val="24"/>
          <w:szCs w:val="24"/>
        </w:rPr>
        <w:t xml:space="preserve">Аннотация рабочей программы дисциплины </w:t>
      </w:r>
      <w:r>
        <w:rPr>
          <w:rFonts w:ascii="Times New Roman" w:hAnsi="Times New Roman"/>
          <w:b/>
          <w:bCs/>
          <w:caps/>
          <w:spacing w:val="-2"/>
          <w:sz w:val="24"/>
          <w:szCs w:val="24"/>
        </w:rPr>
        <w:t>«Современные проблемы наук о физической культуре и спорте»</w:t>
      </w:r>
    </w:p>
    <w:p w:rsidR="00063FBA" w:rsidRDefault="00063FBA" w:rsidP="00CC777C">
      <w:pPr>
        <w:widowControl w:val="0"/>
        <w:shd w:val="clear" w:color="auto" w:fill="FFFFFF"/>
        <w:tabs>
          <w:tab w:val="left" w:pos="28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pacing w:val="-6"/>
          <w:sz w:val="24"/>
          <w:szCs w:val="24"/>
        </w:rPr>
        <w:tab/>
        <w:t>1.</w:t>
      </w:r>
      <w:r>
        <w:rPr>
          <w:rFonts w:ascii="Times New Roman" w:hAnsi="Times New Roman"/>
          <w:sz w:val="24"/>
          <w:szCs w:val="24"/>
        </w:rPr>
        <w:tab/>
      </w:r>
      <w:r>
        <w:rPr>
          <w:rFonts w:ascii="Times New Roman" w:hAnsi="Times New Roman"/>
          <w:spacing w:val="-1"/>
          <w:sz w:val="24"/>
          <w:szCs w:val="24"/>
        </w:rPr>
        <w:t>Цели дисциплины: Формирование представления магистрантов о системе</w:t>
      </w:r>
      <w:r>
        <w:rPr>
          <w:rFonts w:ascii="Times New Roman" w:hAnsi="Times New Roman"/>
          <w:spacing w:val="-1"/>
          <w:sz w:val="24"/>
          <w:szCs w:val="24"/>
        </w:rPr>
        <w:br/>
      </w:r>
      <w:r>
        <w:rPr>
          <w:rFonts w:ascii="Times New Roman" w:hAnsi="Times New Roman"/>
          <w:sz w:val="24"/>
          <w:szCs w:val="24"/>
        </w:rPr>
        <w:t>научного знания о физической культуре и спорте, о ее структуре; о</w:t>
      </w:r>
      <w:r>
        <w:rPr>
          <w:rFonts w:ascii="Times New Roman" w:hAnsi="Times New Roman"/>
          <w:sz w:val="24"/>
          <w:szCs w:val="24"/>
        </w:rPr>
        <w:br/>
        <w:t>комплексе наук, изучающих физическую культуру и спорт:</w:t>
      </w:r>
      <w:r>
        <w:rPr>
          <w:rFonts w:ascii="Times New Roman" w:hAnsi="Times New Roman"/>
          <w:sz w:val="24"/>
          <w:szCs w:val="24"/>
        </w:rPr>
        <w:br/>
        <w:t>естественнонаучные, психолого-педагогические, социально-гуманитарные и</w:t>
      </w:r>
      <w:r>
        <w:rPr>
          <w:rFonts w:ascii="Times New Roman" w:hAnsi="Times New Roman"/>
          <w:sz w:val="24"/>
          <w:szCs w:val="24"/>
        </w:rPr>
        <w:br/>
        <w:t>о специфике каждой группы научного знания; о проблематике разработки</w:t>
      </w:r>
      <w:r>
        <w:rPr>
          <w:rFonts w:ascii="Times New Roman" w:hAnsi="Times New Roman"/>
          <w:sz w:val="24"/>
          <w:szCs w:val="24"/>
        </w:rPr>
        <w:br/>
        <w:t>концептуальных представлений о тенденциях развития физической культуры</w:t>
      </w:r>
      <w:r>
        <w:rPr>
          <w:rFonts w:ascii="Times New Roman" w:hAnsi="Times New Roman"/>
          <w:sz w:val="24"/>
          <w:szCs w:val="24"/>
        </w:rPr>
        <w:br/>
        <w:t>и спорта (их разделов, видов, разновидностей), их перспективных функциях</w:t>
      </w:r>
      <w:r>
        <w:rPr>
          <w:rFonts w:ascii="Times New Roman" w:hAnsi="Times New Roman"/>
          <w:sz w:val="24"/>
          <w:szCs w:val="24"/>
        </w:rPr>
        <w:br/>
        <w:t>и формах в современном мире; об основных аспектах совершенствования</w:t>
      </w:r>
      <w:r>
        <w:rPr>
          <w:rFonts w:ascii="Times New Roman" w:hAnsi="Times New Roman"/>
          <w:sz w:val="24"/>
          <w:szCs w:val="24"/>
        </w:rPr>
        <w:br/>
        <w:t>отечественной системы физического воспитания, в том числе: ее целевых</w:t>
      </w:r>
      <w:r>
        <w:rPr>
          <w:rFonts w:ascii="Times New Roman" w:hAnsi="Times New Roman"/>
          <w:sz w:val="24"/>
          <w:szCs w:val="24"/>
        </w:rPr>
        <w:br/>
        <w:t>установок, программно-нормативных основ, комплекса используемых</w:t>
      </w:r>
      <w:r>
        <w:rPr>
          <w:rFonts w:ascii="Times New Roman" w:hAnsi="Times New Roman"/>
          <w:sz w:val="24"/>
          <w:szCs w:val="24"/>
        </w:rPr>
        <w:br/>
        <w:t>средств и методов, форм построения и организации занятий;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pacing w:val="-1"/>
          <w:sz w:val="24"/>
          <w:szCs w:val="24"/>
        </w:rPr>
        <w:t xml:space="preserve">- о проблематике и тенденциях дальнейшей разработки теории и технологии </w:t>
      </w:r>
      <w:r>
        <w:rPr>
          <w:rFonts w:ascii="Times New Roman" w:hAnsi="Times New Roman"/>
          <w:sz w:val="24"/>
          <w:szCs w:val="24"/>
        </w:rPr>
        <w:t>всех компонентов физической культуры.</w:t>
      </w:r>
    </w:p>
    <w:p w:rsidR="00063FBA" w:rsidRDefault="00063FBA" w:rsidP="00CC777C">
      <w:pPr>
        <w:widowControl w:val="0"/>
        <w:shd w:val="clear" w:color="auto" w:fill="FFFFFF"/>
        <w:tabs>
          <w:tab w:val="left" w:pos="28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pacing w:val="-6"/>
          <w:sz w:val="24"/>
          <w:szCs w:val="24"/>
        </w:rPr>
        <w:tab/>
        <w:t>2.</w:t>
      </w:r>
      <w:r>
        <w:rPr>
          <w:rFonts w:ascii="Times New Roman" w:hAnsi="Times New Roman"/>
          <w:sz w:val="24"/>
          <w:szCs w:val="24"/>
        </w:rPr>
        <w:tab/>
        <w:t>Место дисциплины в структуре ОП: М1.Б.2.1</w:t>
      </w:r>
    </w:p>
    <w:p w:rsidR="00063FBA" w:rsidRDefault="00063FBA" w:rsidP="00CC777C">
      <w:pPr>
        <w:widowControl w:val="0"/>
        <w:shd w:val="clear" w:color="auto" w:fill="FFFFFF"/>
        <w:tabs>
          <w:tab w:val="left" w:pos="28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pacing w:val="-4"/>
          <w:sz w:val="24"/>
          <w:szCs w:val="24"/>
        </w:rPr>
        <w:tab/>
        <w:t>3.</w:t>
      </w:r>
      <w:r>
        <w:rPr>
          <w:rFonts w:ascii="Times New Roman" w:hAnsi="Times New Roman"/>
          <w:sz w:val="24"/>
          <w:szCs w:val="24"/>
        </w:rPr>
        <w:tab/>
        <w:t>Краткое содержание разделов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Понятийный аппарат и терминологические проблемы в сфере физической культуры. Физическая культура как социальный феномен и </w:t>
      </w:r>
      <w:r>
        <w:rPr>
          <w:rFonts w:ascii="Times New Roman" w:hAnsi="Times New Roman"/>
          <w:spacing w:val="-1"/>
          <w:sz w:val="24"/>
          <w:szCs w:val="24"/>
        </w:rPr>
        <w:t xml:space="preserve">проблемы реализации ее потенциала. Становление и развитие науки в сфере </w:t>
      </w:r>
      <w:r>
        <w:rPr>
          <w:rFonts w:ascii="Times New Roman" w:hAnsi="Times New Roman"/>
          <w:sz w:val="24"/>
          <w:szCs w:val="24"/>
        </w:rPr>
        <w:t>физической культуры. Всеобщая история физической культуры и спорта; история отечественной физической культуры и спорта; история международного спортивного и олимпийского движения; социология физической культуры и спорта; медико-биологические аспекты; роль физической культуры и спорта в жизни общества; физическая культура и здоровье; возрастные аспекты спорта; роль спорта в формировании социально активной личности; социальное и психологическое аспекты физической культуры и спорта.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Науки, изучающие физическую культуру и спорт и специфика их знаний. Анализируется комплекс наук, изучающих физическую культуру и спорт: естественнонаучные, психолого-педагогические, социально-гуманитарные. Классификация спортивной деятельности и современные проблемы спорта и массовой физической культуры.</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к саморазвитию, самореализации, использованию творческого потенциала (ОК-3).</w:t>
      </w:r>
    </w:p>
    <w:p w:rsidR="00063FBA" w:rsidRDefault="00063FBA" w:rsidP="00CC777C">
      <w:pPr>
        <w:pStyle w:val="1"/>
        <w:ind w:left="0" w:firstLine="709"/>
        <w:jc w:val="both"/>
        <w:rPr>
          <w:b/>
          <w:bCs/>
          <w:sz w:val="24"/>
        </w:rPr>
      </w:pPr>
      <w:r>
        <w:rPr>
          <w:sz w:val="24"/>
        </w:rPr>
        <w:t>способностью к коммуникации в устной и письменной формах для решения задач профессиональной деятельности (ОПК-1);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экзамен, зачет ( В,А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w:t>
      </w: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«Философские и социальные проблемы физической культуры и спорта»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Цель освоения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Цель освоения дисциплины «Философские и социальные проблемы естественных и гуманитарных наук» - дать представление о современных проблемах философских и социальных наук в аспекте в соответствии с профилем подготовки.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магистратуры: М1.В.1.1</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 Философские основания познавательного процесса. Научная картина мира как специфический компонент научного знания. Философская и частно научные картины мира. Типология стандартов научности, их предметная, историческая, социально-культурная обусловленность.</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Научная истина и ее критерии. Разнообразие концепций истины (конвенционализм, верификационализм, семантическая концепция и др.). Революция в науке, специфика их проявления в различных областях научного знания. Классификация наук, ее основания и категории. Различия в подходах к классификации научного знания: позитивизм, неокантианство, марксизм и неомарксизм, структурализм, феноменология. Проблема дифференциации и интеграции научного знания. Специфика комплексного (междисциплинарного) научного исследования.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Естественно-научная и гуманитарная картина мира. Специфика принципов и оснований построения естественно-научного и гуманитарного исследования. Взаимодействие конкретно-научного и философского уровня реальности в естественных и гуманитарных науках. Социально-историческая обусловленность и внутренняя логика развития естественно-научного и гуманитарного познания. Социальные функции наук и проблема «социального заказа» для различных групп наук. Социальные тенденции развития современной науки. Социально-гуманитарные науки и идеология. Социальная ответственность ученого и социальный смысл научной деятельности. Наука и этика.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Роль естественных и гуманитарных наук решение глобальных проблем современности. Наука как социальный институт в современной России.</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1"/>
        <w:ind w:left="0" w:firstLine="709"/>
        <w:jc w:val="both"/>
        <w:rPr>
          <w:sz w:val="24"/>
        </w:rPr>
      </w:pPr>
      <w:r>
        <w:rPr>
          <w:sz w:val="24"/>
        </w:rPr>
        <w:t>способностью к коммуникации в устной и письменной формах для решения задач профессиональной деятельности (ОПК-1);</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использовать традиционные и современные научные концепции, подходы и направления исследований в сфере физической культуры (ПК-25);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направлять все виды своей профессиональной деятельности на пропаганду здорового образа жизни различных групп населения, на формирование физической культуры личности, как комплексной, целенаправленной системы на основе междисциплинарного подхода (ПК-29);</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разрабатывать, реализовывать и контролировать социально значимые программы по привлечению различных групп населения к активным занятиям физической культурой и пропаганде здорового образа, используя новейшие технологии (ПК-30).</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(9 сем.).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w:t>
      </w: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«Технологии научных исследований в физическойкультуре и спорте»</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Цели освоения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-сформировать у магистрантов навыки научного мышления, передать знания о методах ведения и способах оформления результатов научных исследований в физической культуре и спорте;</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магистрантов с современными технологиями научных исследований в сфере физической культуры и спорта;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 магистрантов теоретических знаний и практических навыков   по   организации   и   проведению   комплексных   научных исследований.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магистратуры: М1.В.1.2</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Понятие о технологиях научных исследований. Основные направления исследований в физической культуре и спорте. Особенности организации и проведения научно-исследовательских работ в физической культуры и спорта. Основные научные проблемы физической культуре и спорте. Наиболее информативные инструментальные методы исследования в физической культуре и спорте и особенности их применения.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Основные методы научно-исследовательских работ в физической культуре и спорте. Методы оптической регистрации и механического анализа двигательных действий лиц, занимающихся физической культурой и спортом. Методы моделирования в физической культуре и спорте. Классификация и систематизация как компоненты логических процедур в исследовании лиц, занимающихся физической культурой и спортом. Методы математической статистики. Технология «Лонгитюд» в научных исследованиях и оценке лиц, занимающихся физической культурой и спортом.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Методы исследования функциональных систем, обеспечивающих мышечную деятельность в различных режимах энергообеспечения (кислородтранспортной, нервной, эндокринной, анализаторных, опорно-двигательной и др.). Современные компьютерные технологии исследования кардио-респираторной системы и крови – эргоспирометрия, пульсоксиметрия, реография, поликардиография, электрокардиография, спирометрия, метаболография, лактометрия, анализ газов крови и электролитов.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Технологии исследования энергетических потенций организма (стресс-системы, велоэргометрия, степ-тесты). Соматометрические технологии: биоимпедансметрия, калиперометрия, гониометрия, стабилометрия. Компьютеризированные методики биомеханических измерений. Использование возмущающих воздействий при проведении научных исследований (ортопроба, холодовое воздействие, гипоксия, гипобария и др.).</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Литературно-графическое оформление магистерской диссертации и подготовка мультимедийной презентации.</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использовать традиционные и современные научные концепции, подходы и направления исследований в сфере физической культуры (ПК-25);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разрабатывать и реализовывать проекты (программы и методологию) научных исследований в сфере физической культуры, с учётом текущего состояния и тенденций развития отрасли на основе междисциплинарных подходов (ПК-26);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с использованием современных информационных технологий и применять их результаты для повышения эффективности педагогической, тренерской, рекреационной, культурно-просветительской и организационно - управленческой деятельности в сфере физической культуры (ПК-28).</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экзамен (А сем.).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«Иностранный язык (профессиональный)»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Цели освоения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Формирование языковой компетентности как компонента профессиональной компетентности,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Развитие иноязычного профессионального общения с учетом количества часов, специфики курса, учебного плана и конкретного языка.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Овладение одним из иностранных языков как средством делового общения.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Владение различными способами устного и письменного общения с учетом деловой ситуации.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Умение работать с деловой корреспонденцией.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Знание речевого этикета в ситуациях межкультурного делового общения.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Развитие профессиональных компетентностей и способностей, необходимых в деловом общении (конструктивность, творчество, коммуникабельность, системность, аналитика и др.)</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магистратуры: М1.В.1.4</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Деловое устное и письменное общение разных видов и форм. Самопрезентация обучающихся как носителей родной культуры в ситуациях делового профессионального и научного общения. Изучение, систематизация, аннотирование, реферирование, перевод деловой и научной информации с конкретной целевой установкой. Международный этикет в различных межкультурных ситуациях. Тренинги межкультурных деловых ситуаций различного характера: деловое общение по телефону, по электронной почте, по факсу, через интернет-сайты и порталы и др.</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к саморазвитию, самореализации, использованию творческого потенциала (ОК-3).</w:t>
      </w:r>
    </w:p>
    <w:p w:rsidR="00063FBA" w:rsidRDefault="00063FBA" w:rsidP="00CC777C">
      <w:pPr>
        <w:pStyle w:val="1"/>
        <w:ind w:left="0" w:firstLine="709"/>
        <w:jc w:val="both"/>
        <w:rPr>
          <w:b/>
          <w:bCs/>
          <w:sz w:val="24"/>
        </w:rPr>
      </w:pPr>
      <w:r>
        <w:rPr>
          <w:sz w:val="24"/>
        </w:rPr>
        <w:t>способностью к коммуникации в устной и письменной формах для решения задач профессиональной деятельности (ОПК-1);</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экзамен (А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caps/>
          <w:sz w:val="24"/>
          <w:szCs w:val="24"/>
        </w:rPr>
      </w:pPr>
      <w:r>
        <w:rPr>
          <w:rFonts w:ascii="Times New Roman" w:hAnsi="Times New Roman"/>
          <w:b/>
          <w:bCs/>
          <w:caps/>
          <w:sz w:val="24"/>
          <w:szCs w:val="24"/>
        </w:rPr>
        <w:t xml:space="preserve">Аннотация рабочей программы дисциплины </w:t>
      </w:r>
      <w:r>
        <w:rPr>
          <w:rFonts w:ascii="Times New Roman" w:hAnsi="Times New Roman"/>
          <w:b/>
          <w:bCs/>
          <w:caps/>
          <w:spacing w:val="-1"/>
          <w:sz w:val="24"/>
          <w:szCs w:val="24"/>
        </w:rPr>
        <w:t>«Современные проблемы теории и методики физической культуры</w:t>
      </w:r>
      <w:r>
        <w:rPr>
          <w:rFonts w:ascii="Times New Roman" w:hAnsi="Times New Roman"/>
          <w:b/>
          <w:bCs/>
          <w:caps/>
          <w:sz w:val="24"/>
          <w:szCs w:val="24"/>
        </w:rPr>
        <w:t>»</w:t>
      </w:r>
    </w:p>
    <w:p w:rsidR="00063FBA" w:rsidRDefault="00063FBA" w:rsidP="00CC777C">
      <w:pPr>
        <w:widowControl w:val="0"/>
        <w:shd w:val="clear" w:color="auto" w:fill="FFFFFF"/>
        <w:tabs>
          <w:tab w:val="left" w:pos="28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pacing w:val="-4"/>
          <w:sz w:val="24"/>
          <w:szCs w:val="24"/>
        </w:rPr>
        <w:t>1.</w:t>
      </w:r>
      <w:r>
        <w:rPr>
          <w:rFonts w:ascii="Times New Roman" w:hAnsi="Times New Roman"/>
          <w:sz w:val="24"/>
          <w:szCs w:val="24"/>
        </w:rPr>
        <w:tab/>
        <w:t>Цель освоения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общенаучных компетенций для решения профессиональных задач в соответствии с профильной направленностью в области физической культуры и спорта.</w:t>
      </w:r>
    </w:p>
    <w:p w:rsidR="00063FBA" w:rsidRDefault="00063FBA" w:rsidP="00CC777C">
      <w:pPr>
        <w:widowControl w:val="0"/>
        <w:shd w:val="clear" w:color="auto" w:fill="FFFFFF"/>
        <w:tabs>
          <w:tab w:val="left" w:pos="28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pacing w:val="-4"/>
          <w:sz w:val="24"/>
          <w:szCs w:val="24"/>
        </w:rPr>
        <w:t>2.</w:t>
      </w:r>
      <w:r>
        <w:rPr>
          <w:rFonts w:ascii="Times New Roman" w:hAnsi="Times New Roman"/>
          <w:sz w:val="24"/>
          <w:szCs w:val="24"/>
        </w:rPr>
        <w:tab/>
        <w:t xml:space="preserve">Место дисциплины в структуре ОП магистратуры: М1.В.2.1 </w:t>
      </w:r>
    </w:p>
    <w:p w:rsidR="00063FBA" w:rsidRDefault="00063FBA" w:rsidP="00CC777C">
      <w:pPr>
        <w:widowControl w:val="0"/>
        <w:shd w:val="clear" w:color="auto" w:fill="FFFFFF"/>
        <w:tabs>
          <w:tab w:val="left" w:pos="28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pacing w:val="-4"/>
          <w:sz w:val="24"/>
          <w:szCs w:val="24"/>
        </w:rPr>
        <w:t>3.</w:t>
      </w:r>
      <w:r>
        <w:rPr>
          <w:rFonts w:ascii="Times New Roman" w:hAnsi="Times New Roman"/>
          <w:sz w:val="24"/>
          <w:szCs w:val="24"/>
        </w:rPr>
        <w:tab/>
        <w:t>Краткое содержание дисциплины по разделам: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Система преобразований в области физической культуры и спорта в современных условиях развития РФ; Особенности социального взаимодействия органов управления физической культуры и спорта с представителями физкультурно-спортивных организаций; Актуальные вопросы в физкультурно-спортивной и спортивно-массовой, рекреационно-</w:t>
      </w:r>
      <w:r>
        <w:rPr>
          <w:rFonts w:ascii="Times New Roman" w:hAnsi="Times New Roman"/>
          <w:spacing w:val="-1"/>
          <w:sz w:val="24"/>
          <w:szCs w:val="24"/>
        </w:rPr>
        <w:t xml:space="preserve">оздоровительной работы с различными категориями населения. Актуальные </w:t>
      </w:r>
      <w:r>
        <w:rPr>
          <w:rFonts w:ascii="Times New Roman" w:hAnsi="Times New Roman"/>
          <w:sz w:val="24"/>
          <w:szCs w:val="24"/>
        </w:rPr>
        <w:t xml:space="preserve">проблемы физической культуры и спорта при организации физкультурно-спортивной деятельности в разных возрастных группах. Инновационные </w:t>
      </w:r>
      <w:r>
        <w:rPr>
          <w:rFonts w:ascii="Times New Roman" w:hAnsi="Times New Roman"/>
          <w:spacing w:val="-2"/>
          <w:sz w:val="24"/>
          <w:szCs w:val="24"/>
        </w:rPr>
        <w:t xml:space="preserve">образовательные технологии в физической культуре; современный уровень и </w:t>
      </w:r>
      <w:r>
        <w:rPr>
          <w:rFonts w:ascii="Times New Roman" w:hAnsi="Times New Roman"/>
          <w:sz w:val="24"/>
          <w:szCs w:val="24"/>
        </w:rPr>
        <w:t>тенденции развития инновационных технологий в области физической культуры и спорта, направления их применения в науке и образовании в современном обществе.</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к саморазвитию, самореализации, использованию творческого потенциала (ОК-3).</w:t>
      </w:r>
    </w:p>
    <w:p w:rsidR="00063FBA" w:rsidRDefault="00063FBA" w:rsidP="00CC777C">
      <w:pPr>
        <w:pStyle w:val="1"/>
        <w:ind w:left="0" w:firstLine="709"/>
        <w:jc w:val="both"/>
        <w:rPr>
          <w:b/>
          <w:bCs/>
          <w:sz w:val="24"/>
        </w:rPr>
      </w:pPr>
      <w:r>
        <w:rPr>
          <w:sz w:val="24"/>
        </w:rPr>
        <w:t>способностью к коммуникации в устной и письменной формах для решения задач профессиональной деятельности (ОПК-1);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(А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«Современные проблемы теории спорта»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pStyle w:val="ListParagraph"/>
        <w:widowControl w:val="0"/>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Цель преподаваемой дисциплины - показать в современном аспекте состояние и наиболее актуальную проблематику спорта как много аспектного объекта научного исследования.</w:t>
      </w:r>
    </w:p>
    <w:p w:rsidR="00063FBA" w:rsidRDefault="00063FBA" w:rsidP="00CC777C">
      <w:pPr>
        <w:pStyle w:val="ListParagraph"/>
        <w:widowControl w:val="0"/>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Место дисциплины в структуре ОП: М1.В.2.2  </w:t>
      </w:r>
    </w:p>
    <w:p w:rsidR="00063FBA" w:rsidRDefault="00063FBA" w:rsidP="00CC777C">
      <w:pPr>
        <w:pStyle w:val="ListParagraph"/>
        <w:widowControl w:val="0"/>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Краткое содержание курса. Проблематика дальнейшей разработки теории и технологии современного спорта. Проблема изучения спорта как социокультурного феномена в его историческом развитии и современном состоянии. Прогнозы развития спорта высших достижений в свете гуманитарного знания. Проблема изучения спорта как субкультуры и негативные явления в его развитии (формирование специфических норм, ценностей и отношений в сфере профессионального спорта, спортивный фанатизм, допинг в спорте). Проблематика междисциплинарной области теории спорта «Спортивная рекордология». Спортивное достижение как объект познания и оценки науки о спорте. Ценности и строение спортивных достижений. Динамика и современный уровень высших спортивных достижений. Прогнозирование высших спортивных достижений. Современная теория подготовки спортсменов и ее основные разделы. Исторические предпосылки, методологические основы построения теории подготовки спортсменов и ее реализация. Система подготовки национальных команд: история формирования и концептуальные положения. Олимпийские виды спорта, соревнования и соревновательная деятельность. Основы современной системы подготовки. Технико-тактическая и психологическая подготовка. Двигательные (физические) качества и физическая подготовка. Макроструктура процесса подготовки. Микро- и мезоструктура процесса подготовки. Отбор, ориентация, управление и контроль в системе подготовки и соревновательной деятельности. Экстремальные условия в системе подготовки и соревновательной деятельности. Внутрисоревновательные и внесоревновательные факторы в системе подготовки и соревновательной деятельности.</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ListParagraph"/>
        <w:widowControl w:val="0"/>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BodyTextIndent"/>
        <w:suppressAutoHyphens/>
        <w:spacing w:after="0" w:line="240" w:lineRule="auto"/>
        <w:ind w:left="0" w:firstLine="709"/>
        <w:jc w:val="both"/>
        <w:rPr>
          <w:rFonts w:ascii="Times New Roman" w:hAnsi="Times New Roman"/>
          <w:b/>
          <w:sz w:val="24"/>
          <w:szCs w:val="24"/>
        </w:rPr>
      </w:pPr>
      <w:r>
        <w:rPr>
          <w:rFonts w:ascii="Times New Roman" w:hAnsi="Times New Roman"/>
          <w:sz w:val="24"/>
          <w:szCs w:val="24"/>
        </w:rPr>
        <w:t>способностью к саморазвитию, самореализации, использованию творческого потенциала (ОК-3).</w:t>
      </w:r>
    </w:p>
    <w:p w:rsidR="00063FBA" w:rsidRDefault="00063FBA" w:rsidP="00CC777C">
      <w:pPr>
        <w:pStyle w:val="1"/>
        <w:ind w:left="0" w:firstLine="709"/>
        <w:jc w:val="both"/>
        <w:rPr>
          <w:b/>
          <w:bCs/>
          <w:sz w:val="24"/>
        </w:rPr>
      </w:pPr>
      <w:r>
        <w:rPr>
          <w:sz w:val="24"/>
        </w:rPr>
        <w:t>способностью к коммуникации в устной и письменной формах для решения задач профессиональной деятельности (ОПК-1);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pStyle w:val="BodyTextIndent"/>
        <w:suppressAutoHyphens/>
        <w:spacing w:after="0" w:line="240" w:lineRule="auto"/>
        <w:ind w:left="0" w:firstLine="709"/>
        <w:jc w:val="both"/>
        <w:rPr>
          <w:rFonts w:ascii="Times New Roman" w:hAnsi="Times New Roman"/>
          <w:i/>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pStyle w:val="ListParagraph"/>
        <w:spacing w:after="0" w:line="240" w:lineRule="auto"/>
        <w:ind w:left="0" w:firstLine="709"/>
        <w:jc w:val="center"/>
        <w:rPr>
          <w:rFonts w:ascii="Times New Roman" w:hAnsi="Times New Roman"/>
          <w:b/>
          <w:caps/>
          <w:sz w:val="24"/>
          <w:szCs w:val="24"/>
          <w:lang w:eastAsia="ru-RU"/>
        </w:rPr>
      </w:pPr>
      <w:r>
        <w:rPr>
          <w:rFonts w:ascii="Times New Roman" w:hAnsi="Times New Roman"/>
          <w:b/>
          <w:caps/>
          <w:sz w:val="24"/>
          <w:szCs w:val="24"/>
          <w:lang w:eastAsia="ru-RU"/>
        </w:rPr>
        <w:t>Аннотация рабочей программы «Исторические и современные тенденции развития теоретико-методических основ физической культуры и спорта»</w:t>
      </w:r>
    </w:p>
    <w:p w:rsidR="00063FBA" w:rsidRDefault="00063FBA" w:rsidP="00CC777C">
      <w:pPr>
        <w:pStyle w:val="ListParagraph"/>
        <w:spacing w:after="0" w:line="240" w:lineRule="auto"/>
        <w:ind w:left="0" w:firstLine="709"/>
        <w:jc w:val="both"/>
        <w:rPr>
          <w:rFonts w:ascii="Times New Roman" w:hAnsi="Times New Roman"/>
          <w:b/>
          <w:caps/>
          <w:sz w:val="24"/>
          <w:szCs w:val="24"/>
          <w:lang w:eastAsia="ru-RU"/>
        </w:rPr>
      </w:pPr>
    </w:p>
    <w:p w:rsidR="00063FBA" w:rsidRDefault="00063FBA" w:rsidP="00CC777C">
      <w:pPr>
        <w:pStyle w:val="ListParagraph"/>
        <w:numPr>
          <w:ilvl w:val="0"/>
          <w:numId w:val="4"/>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Цель преподавания дисциплины: показать с научных позиций становление, состояние и развитие физической культуры и спорта в разные периоды существования человеческого общества, раскрыть значение, роль и место ФКиС в жизни общества на разных этапах его развития.</w:t>
      </w:r>
    </w:p>
    <w:p w:rsidR="00063FBA" w:rsidRDefault="00063FBA" w:rsidP="00CC777C">
      <w:pPr>
        <w:pStyle w:val="ListParagraph"/>
        <w:numPr>
          <w:ilvl w:val="0"/>
          <w:numId w:val="4"/>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Место дисциплины в структуре ОП: М1.В.2.3 </w:t>
      </w:r>
    </w:p>
    <w:p w:rsidR="00063FBA" w:rsidRDefault="00063FBA" w:rsidP="00CC777C">
      <w:pPr>
        <w:pStyle w:val="ListParagraph"/>
        <w:numPr>
          <w:ilvl w:val="0"/>
          <w:numId w:val="4"/>
        </w:numPr>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Краткое содержание курса. Возникновение и первоначальное развитие физической культуры и спорта в первобытном обществе. Физическая культура в государствах древнего мира. Олимпийских игры в Древней Греции. Физическая культура и спорт в средние века. Физическая культура и спорт Нового времени в разных странах мира Физическая культура и спорт нашей страны с древних времен до XVIII века. Физическая культура и спорт в Российской империи (XVIII – начало XX вв.). Физическая культура и спорт в период  становления Советского государства (1917 – начало 40-х гг.). Физическая культура и спорт в  стране со второй половины 40-х гг. до Распада СССР. СССР в международном и олимпийском движении. Физическая культура и спорт после распада СССР. Современная физическая культура и спорт в РФ. Россия в международном  олимпийском движении. Возникновение международного спортивного и олимпийского движения  Пьер де Кубертен. Возрождение Игр. МОК. Международное спортивное и олимпийское движение в первой половине XX века. Международное спортивное и олимпийское движение во второй половине XX века. Проблемы МОД, кризисные явления.</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учебно-методическое обеспечение образовательной деятельности с учетом новейших достижений педагогической науки и практики (ПК-2);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применять в образовательном процессе технологии педагогического контроля результатов обучения и воспитания, интерпретировать результаты и вносить коррективы в организацию образовательной деятельности и в повышение результативности образовательного процесса (ПК-3);</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в образовательной деятельности и использовать их результаты в целях повышения эффективности педагогического процесса (ПК-4);</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pStyle w:val="BodyTextIndent"/>
        <w:suppressAutoHyphens/>
        <w:spacing w:after="0" w:line="240" w:lineRule="auto"/>
        <w:ind w:left="0" w:firstLine="709"/>
        <w:jc w:val="both"/>
        <w:rPr>
          <w:rFonts w:ascii="Times New Roman" w:hAnsi="Times New Roman"/>
          <w:i/>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экзамен (9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«Актуальные проблемы общего, профессионального и профессионально-прикладного образования в областифизической культуры»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1. Цели освоения дисциплины – показать в современном аспекте состояние и наиболее актуальную проблематику физической культуры и спорта как многоаспектных объектов научного исследования.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2.Место дисциплины в структуре ОП магистратуры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Дисциплина относится к профессиональному циклу дисциплин: М1.В.2.4</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 Краткое содержание дисциплины.</w:t>
      </w:r>
    </w:p>
    <w:p w:rsidR="00063FBA" w:rsidRDefault="00063FBA" w:rsidP="00CC777C">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Для изучения данной дисциплины необходимы знания, умения и компетенции, полученные студентами при изучении таких дисциплин как: педагогика и психология, теория физической культуры, спортивная метрология, физиология спорта.</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В свою очередь дисциплина является интегрированным курсом, объединяющим основные направления теоретических, фундаментальных и прикладных исследований по научному обоснованию методологических подходов, средств, методов, нормативных требований, способов управления и организации, а также направленности таких компонентов системы физической культуры, как физическое воспитание, спорт, профессионально-прикладная оздоровительная и адаптивная физическая культура.</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contextualSpacing/>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«Теория и методика видов и разновидностей физической культуры»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Цель освоения дисциплины - формирование профессиональных компетенций и научно-методических основ профессионального мировоззрения будущего преподавателя для решения профессиональных задач в соответствии с профильной направленностью в области физической культуры.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магистратуры: М1.В.2.6</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 по разделам: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Современные подходы в теория и методике физической культуры и спорта; Профессионально-педагогическое мастерство специалиста по теории и методике физической культуры; Основные законодательные и нормативные документы по физической культуре; Система непрерывного образования и место в ней физкультурного образования; Назначение и содержание профессии преподаватель физической культуры.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Система физической культуры и ее значение в рационализации физкультурного движения.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Профессионально-прикладные аспекты теории и методики физической культуры; Технология возрастных основ теории и методики физической культуры; Современные технологии образования школьников и студентов; Содержание и организация профессионального образования учащихся и студентов; Проблемы совершенствования многоуровневой системы (физкультурного образования).</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pStyle w:val="1"/>
        <w:ind w:left="0" w:firstLine="709"/>
        <w:jc w:val="both"/>
        <w:rPr>
          <w:b/>
          <w:bCs/>
          <w:sz w:val="24"/>
        </w:rPr>
      </w:pPr>
      <w:r>
        <w:rPr>
          <w:sz w:val="24"/>
        </w:rPr>
        <w:t>способностью к коммуникации в устной и письменной формах для решения задач профессиональной деятельности (ОПК-1);</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contextualSpacing/>
        <w:jc w:val="both"/>
        <w:rPr>
          <w:rFonts w:ascii="Times New Roman" w:hAnsi="Times New Roman"/>
          <w:sz w:val="24"/>
          <w:szCs w:val="24"/>
        </w:rPr>
      </w:pPr>
    </w:p>
    <w:p w:rsidR="00063FBA" w:rsidRDefault="00063FBA" w:rsidP="00CC777C">
      <w:pPr>
        <w:tabs>
          <w:tab w:val="left" w:pos="0"/>
        </w:tabs>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«Теоретические основы физической культуры»</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pStyle w:val="ListParagraph"/>
        <w:widowControl w:val="0"/>
        <w:numPr>
          <w:ilvl w:val="0"/>
          <w:numId w:val="6"/>
        </w:numPr>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Цель освоения дисциплины</w:t>
      </w:r>
      <w:r>
        <w:rPr>
          <w:rFonts w:ascii="Times New Roman" w:hAnsi="Times New Roman"/>
          <w:b/>
          <w:sz w:val="24"/>
          <w:szCs w:val="24"/>
          <w:lang w:eastAsia="ru-RU"/>
        </w:rPr>
        <w:t xml:space="preserve"> </w:t>
      </w:r>
      <w:r>
        <w:rPr>
          <w:rFonts w:ascii="Times New Roman" w:hAnsi="Times New Roman"/>
          <w:sz w:val="24"/>
          <w:szCs w:val="24"/>
          <w:lang w:eastAsia="ru-RU"/>
        </w:rPr>
        <w:t>– освоение магистрантами  системы научно практических  знаний, умений и компетенций в области теории физической культуры и подготовка их к разносторонней профессиональной деятельности по специальности.</w:t>
      </w:r>
    </w:p>
    <w:p w:rsidR="00063FBA" w:rsidRDefault="00063FBA" w:rsidP="00CC777C">
      <w:pPr>
        <w:pStyle w:val="ListParagraph"/>
        <w:widowControl w:val="0"/>
        <w:numPr>
          <w:ilvl w:val="0"/>
          <w:numId w:val="6"/>
        </w:numPr>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Место дисциплины в структуре ОП: М1.В.2.7</w:t>
      </w:r>
    </w:p>
    <w:p w:rsidR="00063FBA" w:rsidRDefault="00063FBA" w:rsidP="00CC777C">
      <w:pPr>
        <w:pStyle w:val="ListParagraph"/>
        <w:numPr>
          <w:ilvl w:val="0"/>
          <w:numId w:val="6"/>
        </w:numPr>
        <w:spacing w:after="0" w:line="240" w:lineRule="auto"/>
        <w:ind w:left="0" w:firstLine="709"/>
        <w:jc w:val="both"/>
        <w:rPr>
          <w:rFonts w:ascii="Times New Roman" w:hAnsi="Times New Roman"/>
          <w:bCs/>
          <w:i/>
          <w:sz w:val="24"/>
          <w:szCs w:val="24"/>
          <w:lang w:eastAsia="ru-RU"/>
        </w:rPr>
      </w:pPr>
      <w:r>
        <w:rPr>
          <w:rFonts w:ascii="Times New Roman" w:hAnsi="Times New Roman"/>
          <w:bCs/>
          <w:sz w:val="24"/>
          <w:szCs w:val="24"/>
          <w:lang w:eastAsia="ru-RU"/>
        </w:rPr>
        <w:t>Краткое содержание дисциплины по разделам.</w:t>
      </w:r>
      <w:r>
        <w:rPr>
          <w:rFonts w:ascii="Times New Roman" w:hAnsi="Times New Roman"/>
          <w:bCs/>
          <w:i/>
          <w:sz w:val="24"/>
          <w:szCs w:val="24"/>
          <w:lang w:eastAsia="ru-RU"/>
        </w:rPr>
        <w:t xml:space="preserve"> </w:t>
      </w:r>
      <w:r>
        <w:rPr>
          <w:rFonts w:ascii="Times New Roman" w:hAnsi="Times New Roman"/>
          <w:sz w:val="24"/>
          <w:szCs w:val="24"/>
          <w:lang w:eastAsia="ru-RU"/>
        </w:rPr>
        <w:t xml:space="preserve">Общая характеристика системы физической культуры; Средства и методы формирования физической культуры личности; Обучение двигательным действиям; Развитие физических способностей; Организационно-технологические основы занятий физическими упражнениями; Физическая культура в системе дошкольного и общего образования; Физическая культура человека в различные периоды возрастного развития. </w:t>
      </w:r>
      <w:r>
        <w:rPr>
          <w:rFonts w:ascii="Times New Roman" w:hAnsi="Times New Roman"/>
          <w:color w:val="212121"/>
          <w:spacing w:val="-3"/>
          <w:sz w:val="24"/>
          <w:szCs w:val="24"/>
          <w:lang w:eastAsia="ru-RU"/>
        </w:rPr>
        <w:t>В рабочей программе дисциплины «Теория и методика физической культуры» обозначено</w:t>
      </w:r>
      <w:r>
        <w:rPr>
          <w:rFonts w:ascii="Times New Roman" w:hAnsi="Times New Roman"/>
          <w:color w:val="212121"/>
          <w:spacing w:val="-1"/>
          <w:sz w:val="24"/>
          <w:szCs w:val="24"/>
          <w:lang w:eastAsia="ru-RU"/>
        </w:rPr>
        <w:t>материально-техническое обеспечение, представлено учебно-методическое иинформационное обеспечение дисциплины, куда входят: основная литература,дополнительная литература, программное обеспечение, базы данных, информационно-справочные и поисковые системы.</w:t>
      </w:r>
    </w:p>
    <w:p w:rsidR="00063FBA" w:rsidRDefault="00063FBA" w:rsidP="00CC777C">
      <w:pPr>
        <w:pStyle w:val="ListParagraph"/>
        <w:spacing w:after="0" w:line="240" w:lineRule="auto"/>
        <w:ind w:left="0" w:firstLine="709"/>
        <w:jc w:val="both"/>
        <w:rPr>
          <w:rFonts w:ascii="Times New Roman" w:hAnsi="Times New Roman"/>
          <w:color w:val="212121"/>
          <w:spacing w:val="-1"/>
          <w:sz w:val="24"/>
          <w:szCs w:val="24"/>
          <w:lang w:eastAsia="ru-RU"/>
        </w:rPr>
      </w:pP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 зачетных единиц (108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экзамен (А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spacing w:after="0" w:line="240" w:lineRule="auto"/>
        <w:ind w:firstLine="709"/>
        <w:contextualSpacing/>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«Методика и технология физического воспитания»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Цель курса – знакомство магистрантов с особенностями методики и технологии физического воспитания. </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 Место дисциплины в структуре ОП: М1.В.2.8</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 Краткое содержание дисциплины.  Возрастная классификация детей дошкольного возраста. Цель, задачи, средства, особенности методики и формы занятий физическими упражнениями в дошкольных учреждениях и в семье.  Подготовка к обучению в школе. Характеристика программ по физической культуре детей дошкольного возраста. Оценка здоровья дошкольников в процессе занятий физическими упражнениями. Социально-педагогическое значение физической культуры детей школьного возраста. Цель, задачи и направленность физической культуры детей школьного возраста. Формы занятий физической культурой в системе школьного воспитания. Содержание и особенности преподавания предмета «физическая культура» в школе. Особенности содержания и структура программы по физической культуре в начальной, основной и средней (полной) школе. Проблемы разработки авторских программ по предмету «физическая культура». Основы физического воспитания школьников с ослабленным здоровьем. Специальные медицинские группы. Профессионально-прикладная подготовка школьников в области физической культуры. Технология разработки документов планирования по физическому воспитанию школьников. Профессионально-педагогическая деятельность учителя физической культуры. Физическое воспитание учащихся колледжей профессионального образования и средних специальных учебных заведений. Физическое воспитание студенческой молодежи. Цель, задачи и формы организации физкультурного воспитания студентов. Структура и содержание учебных программ по физической культуре в вузах. Методика занятий со студентами основного, специального отделений и отделения спортивного совершенствования. Система контрольных и зачетных требований к студентам по семестрам и годам обуче6ния. Проблематика исследования физического воспитания в высших учебных заведениях. Пути повышения роли физической культуры в системе высшего профессионального образования в условиях его реформирования. Профессионально-прикладная физическая подготовка студентов. Физическое воспитание людей молодого и зрелого возраста. Возрастные границы молодежного и зрелого возраста. Особенности физического развития и физической подготовленности человека в этот период.  Значение и задачи физического воспитания в молодом и зрелом возрасте. Особенности использования форм физической культуры.  Характеристика основных направлений использования физической культуры в основной период трудовой деятельности – бытового физкультурно-гигиенического, оздоровительно-рекреативного, общеподготовительного, спортивного, профессионально-производственного, физкультурно-реабилитационного. Физическое воспитание в жизни людей пожилого и старшего возраста. Задачи, особенности методики и формы занятий.  Врачебно-педагогический контроль на занятиях с людьми зрелого, пожилого и старшего возраста.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pStyle w:val="BodyTextIndent"/>
        <w:suppressAutoHyphens/>
        <w:spacing w:after="0" w:line="240" w:lineRule="auto"/>
        <w:ind w:left="0" w:firstLine="709"/>
        <w:jc w:val="both"/>
        <w:rPr>
          <w:rFonts w:ascii="Times New Roman" w:hAnsi="Times New Roman"/>
          <w:i/>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(А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«Преподавание общепрофилирующих дисциплин профессионального образования в сфере ФКиС»</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Цель освоения дисциплины - формирование профессиональных компетенций и научно-методических основ профессионального мировоззрения будущего преподавателя для решения профессиональных задач в соответствии с профильной направленностью в области физической культуры.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магистратуры: М1.В.2.9</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 по разделам: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Система многоуровневой подготовки специалистов физической культуры. Структура физкультурного ВУЗа (краткая характеристика подразделений, их соподчиненность и взаимодействие). Кафедра как научно-педагогическое подразделение в системе вузовской подготовки (структура, содержание, направления деятельности преподавателей). Проблема организации научно-исследовательской и учебно-методической работы преподавателей кафедр. Требования к профессиональной подготовленности преподавателей кафедр. Анализ образовательных программ, государственного образовательного стандарта высшего профессионального образования. Основные формы работы, используемые в вузе. Самостоятельная работа студентов. Структура магистерской диссертации, ее методологические характеристики. Основы профессиональной деятельности преподавателя в условиях работы физкультурного ВУЗа. Педагогическая деятельность: ее сущность, характеристика структурных элементов; факторы, определяющие успешность деятельности преподавателя. Педагогическое мастерство преподавателей физической культуры, его гуманистическая направленность, педагогические способности.</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учебно-методическое обеспечение образовательной деятельности с учетом новейших достижений педагогической науки и практики (ПК-2);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применять в образовательном процессе технологии педагогического контроля результатов обучения и воспитания, интерпретировать результаты и вносить коррективы в организацию образовательной деятельности и в повышение результативности образовательного процесса (ПК-3);</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в образовательной деятельности и использовать их результаты в целях повышения эффективности педагогического процесса (ПК-4);</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(А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«Анализ и статистическая обработка исследовательских данных»</w:t>
      </w: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Цель дисциплины - повышение профессиональной подготовки специалистов на основе использования статистических методов, формирование знаний о математических методах сбора, систематизации, обработки и интерпретации результатов наблюдений для выявления статистических закономерностей. В рамках курса изучаются методы математической статистики, используемые при решении практических задач.</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М1.ДВ1</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методов математической статистики в психолого-педагогических исследованиях. Краткая историческая справка. Генеральная и выборочная совокупности. Типы данных психолого-педагогического исследования. Описательная статистика.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Методы     психолого-педагогических     исследований.</w:t>
      </w:r>
      <w:r>
        <w:rPr>
          <w:rFonts w:ascii="Times New Roman" w:hAnsi="Times New Roman"/>
          <w:sz w:val="24"/>
          <w:szCs w:val="24"/>
        </w:rPr>
        <w:tab/>
        <w:t>Этапы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исследования. Метод наблюдений. Метод беседы и интервью Метод тестирования. Метод анкетирования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Метод рейтинга. Метод обобщения независимых характеристик. Метод педагогического эксперимента. Задачи педагогического эксперимента. Модель типичного педагогического эксперимента. Этапы проведения эксперимента. Условия выбора необходимого числа экспериментальных объектов.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Проверка статистических гипотез. Понятие нулевой и альтернативной гипотезы. Общие принципы проверки статистических гипотез. Понятие гипотезы в педагогике</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Анализ данных. Этапы анализа данных. Представление данных в наглядной форме. Педагогические измерения. Качественная и количественная информация. Шкалирование.</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Анализ двух выборок Параметрические критерии. Методы проверки выборки на нормальность. Критерий Стьюдента (t-критерий) (случай независимых выборок, случай связанных (парных) выборок). F-критерий Фишера. Непараметрические критерии. Критерий χ2 (хи-квадрат).</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Аналитическая статистика. Дисперсионный анализ. Однофакторный дисперсионный анализ для несвязанных выборок. Дисперсионный анализ для связанных выборок. Корреляционный анализ. Понятие корреляционной связи. Коэффициент корреляции Пирсона. Регрессионный анализ</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Обзор программного обеспечения для статистического анализа данных. Требования к статистическим пакетам общего назначения. Российские пакеты обработки данных. Пакет STATISTICA. Пакет STADIA. Пакет SPSS. Элементы статистического анализа в программе Microsoft Office Excel.</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sz w:val="24"/>
        </w:rPr>
      </w:pPr>
      <w:r>
        <w:rPr>
          <w:sz w:val="24"/>
        </w:rPr>
        <w:t>способностью к абстрактному мышлению, анализу, синтезу (ОК-1);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к саморазвитию, самореализации, использованию творческого потенциала (ОК-3).</w:t>
      </w:r>
    </w:p>
    <w:p w:rsidR="00063FBA" w:rsidRDefault="00063FBA" w:rsidP="00CC777C">
      <w:pPr>
        <w:pStyle w:val="1"/>
        <w:ind w:left="0" w:firstLine="709"/>
        <w:jc w:val="both"/>
        <w:rPr>
          <w:b/>
          <w:bCs/>
          <w:sz w:val="24"/>
        </w:rPr>
      </w:pPr>
      <w:r>
        <w:rPr>
          <w:sz w:val="24"/>
        </w:rPr>
        <w:t>способностью к коммуникации в устной и письменной формах для решения задач профессиональной деятельности (ОПК-1);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(9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tabs>
          <w:tab w:val="left" w:pos="0"/>
        </w:tabs>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АННОТАЦИЯРАБОЧЕЙ ПРОГРАММЫ ДИСЦИПЛИНЫ «Теория и технология медико-биологических измерений в спорте»</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Цель освоения дисциплины – освоение магистрантами  системы научно практических  знаний, умений медико-биологических измерений.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М1.ДВ1</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 по разделам.</w:t>
      </w:r>
    </w:p>
    <w:p w:rsidR="00063FBA" w:rsidRDefault="00063FBA" w:rsidP="00CC777C">
      <w:pPr>
        <w:autoSpaceDE w:val="0"/>
        <w:autoSpaceDN w:val="0"/>
        <w:adjustRightInd w:val="0"/>
        <w:spacing w:after="0" w:line="240" w:lineRule="auto"/>
        <w:ind w:firstLine="709"/>
        <w:jc w:val="both"/>
        <w:rPr>
          <w:rFonts w:ascii="Times New Roman" w:hAnsi="Times New Roman"/>
          <w:sz w:val="24"/>
          <w:szCs w:val="24"/>
          <w:lang w:eastAsia="en-US"/>
        </w:rPr>
      </w:pPr>
      <w:r>
        <w:rPr>
          <w:rFonts w:ascii="Times New Roman" w:hAnsi="Times New Roman"/>
          <w:sz w:val="24"/>
          <w:szCs w:val="24"/>
        </w:rPr>
        <w:t>Теоретические вопросы медико-биологических измерений в спорте. Взаимосвязь социального и биологического в развитии человека. Модельные характеристики спортсменов высокого класса.</w:t>
      </w:r>
    </w:p>
    <w:p w:rsidR="00063FBA" w:rsidRDefault="00063FBA" w:rsidP="00CC777C">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Морфометрический профиль спортсменов высокого класса. Физиометрический профиль спортсменов высокого класса. Психофизиологический профиль спортсменов высокого класса. Комплексность модельных характеристик спортсменов высокого класса. Генетические аспекты спортивной ориентации и отбора. Генетические данные наследуемости соматометрических, физиометрических и психометрических признаков у человека. Генетические данные наследуемости спортивного таланта. Генетические данные наследуемости спортивной работоспособности. Возрастные аспекты спортивной ориентации. Значение ранней спортивной специализации и оптимального возраста для достижения спортивного мастерства</w:t>
      </w:r>
      <w:r>
        <w:rPr>
          <w:rFonts w:ascii="Times New Roman" w:hAnsi="Times New Roman"/>
          <w:i/>
          <w:iCs/>
          <w:sz w:val="24"/>
          <w:szCs w:val="24"/>
        </w:rPr>
        <w:t xml:space="preserve">. </w:t>
      </w:r>
      <w:r>
        <w:rPr>
          <w:rFonts w:ascii="Times New Roman" w:hAnsi="Times New Roman"/>
          <w:sz w:val="24"/>
          <w:szCs w:val="24"/>
        </w:rPr>
        <w:t xml:space="preserve">Акселерация и спорт </w:t>
      </w:r>
    </w:p>
    <w:p w:rsidR="00063FBA" w:rsidRDefault="00063FBA" w:rsidP="00CC777C">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Биологический и календарный возраст. Критерии спортивной ориентации и отбора  Совместная работа врача и тренера при определении спортивной пригодности подростка. Медико-биологические (морфологические, физиологические и психологические) критерии спортивной пригодности. Медицинский контроль аномалий полового развития. Значение биологических ритмов при определении перспективности юных спортсменов.</w:t>
      </w:r>
    </w:p>
    <w:p w:rsidR="00063FBA" w:rsidRDefault="00063FBA" w:rsidP="00CC777C">
      <w:pPr>
        <w:pStyle w:val="BodyText"/>
        <w:ind w:firstLine="709"/>
        <w:jc w:val="both"/>
        <w:rPr>
          <w:bCs/>
          <w:i w:val="0"/>
        </w:rPr>
      </w:pPr>
      <w:r>
        <w:rPr>
          <w:bCs/>
          <w:i w:val="0"/>
        </w:rPr>
        <w:t>Содержание и время проведения оперативных, текущих и этапных врачебных обследований спортсменов. Диспансеризация. Понятие о клинико-биохимических и радиотелеметрических методах врачебного исследования.  Методика и способы оценки результатов простейших функциональных проб. Антидопинговый контроль в спорте; группы допинговых препаратов; процедура проведения антидопингового контроля. Контроль на половую принадлежность.</w:t>
      </w:r>
    </w:p>
    <w:p w:rsidR="00063FBA" w:rsidRDefault="00063FBA" w:rsidP="00CC777C">
      <w:pPr>
        <w:pStyle w:val="BodyText"/>
        <w:ind w:firstLine="709"/>
        <w:jc w:val="both"/>
        <w:rPr>
          <w:bCs/>
          <w:i w:val="0"/>
        </w:rPr>
      </w:pP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(9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АННОТАЦИЯРАБОЧЕЙ ПРОГРАММЫ ДИСЦИПЛИНЫ «Культура речи и методика делового общения»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 Цель освоения дисциплины – сформировать культуру речи у магистра физической культуры, умения вести переговоры.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 Место дисциплины в структуре ОП: М1.ДВ2</w:t>
      </w:r>
    </w:p>
    <w:p w:rsidR="00063FBA" w:rsidRDefault="00063FBA" w:rsidP="00CC777C">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 xml:space="preserve">3. Краткое содержание дисциплины. Стили современного русского литературного языка. Языковая норма, ее роль в становлении и функционировании литературного языка. Речевое взаимодействие. Основные единицы общения. Устная и письменная разновидности литературного языка. Нормативные, коммуникативные, этические аспекты устной и письменной речи. Функциональные стили современного русского языка. Взаимодействие функциональных стилей. Научный стиль. Специфика использования элементов различных языковых уровней в научной речи. Речевые нормы учебной и научной сфер деятельности. Официально-деловой стиль, сфера его функционирования, жанровое разнообразие. Языковые формулы официальных документов. Приемы унификации языка служебных документов. Интернациональные свойства русской официально-деловой письменной речи. </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Язык и стиль распорядительных документов. Язык и стиль коммерческой корреспонденции. Язык и стиль инструктивно-методичес</w:t>
      </w:r>
      <w:r>
        <w:rPr>
          <w:rFonts w:ascii="Times New Roman" w:hAnsi="Times New Roman"/>
          <w:sz w:val="24"/>
          <w:szCs w:val="24"/>
        </w:rPr>
        <w:softHyphen/>
        <w:t>ких документов. Реклама в деловой речи. Правила оформления документов. Речевой этикет в документе. Жанровая дифференциация и отбор языковых средств в публицистическом стиле. Особенности устной публичной речи. Оратор и его аудитория. Основные виды аргументов. Подготовка речи: выбор темы, цель речи, поиск материала, начало, развертывание и завершение речи. Основные приемы поиска материала и виды вспомогательных материалов. Словесное оформление публичного выступления. Понятливость, информативность и выразительность публичной речи.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 Культура речи. Основные направления совершенствования навыков грамотного письма и говорения.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1"/>
        <w:ind w:left="0" w:firstLine="709"/>
        <w:jc w:val="both"/>
        <w:rPr>
          <w:b/>
          <w:bCs/>
          <w:sz w:val="24"/>
        </w:rPr>
      </w:pPr>
      <w:r>
        <w:rPr>
          <w:sz w:val="24"/>
        </w:rPr>
        <w:t>способностью к коммуникации в устной и письменной формах для решения задач профессиональной деятельности (ОПК-1);</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к взаимодействию с различными структурами (субъектами, учреждениями, ведомствами) в процессе осуществления культурно-просветительской деятельности по пропаганде и формированию здорового образа жизни различных слоев населения (ПК-31);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и использовать их результаты в целях повышения эффективности культурно-просветительской деятельности в сфере физической культуры (ПК-32).</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«Основы информационной культуры»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 Целями освоения дисциплины «Основы информационной культуры» являются: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информационной грамотности магистрантов, усвоение ими знаний и умений рационального поиска, отбора, учета, анализа, обработки и использования информации разными методами и способами в самых различных источниках.</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 Место дисциплины в структуре ОП: М1.ДВ2</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 Краткое содержание дисциплины. Основная миссия библиотек в процессе развития человеческой цивилизации - собирание, сохранение и предоставление для общественного использования всевозможных источников полезной информации, как «общей памяти человечества», необходимой для передачи знаний из поколения в поколение, для научно-технического прогресса; система научных библиотек России (национальных, региональных, вузовских); роль межбиблиотечного абонемента (МБА) в этой системе;история и современное состояние Научной библиотеки БГУ; основные правила пользования библиотекой;  состав и структуру её универсального фонда; система самообслуживания в отраслевых и специализированных читальных залах открытого доступа; справочно-библиографический аппарат НБ ТГУ: систему каталогов, картотек, отраслевых библиографических указателей и баз данных; системы классификации наук и документов (УДК, ББК); состав электронных ресурсов; справочно-правовые системы; отраслевые ресурсы Интернет по избранной специальности; поисковые машины и энциклопедии on-line-доступа; систему научной литературы, типы и виды научных документов; разные виды чтения (сплошное, и выборочное, ознакомительное 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изучающее); правила библиографического описания печатных и электронных документов; разные виды библиографических ссылок и правила их оформления;</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BodyTextIndent"/>
        <w:suppressAutoHyphens/>
        <w:spacing w:after="0" w:line="240" w:lineRule="auto"/>
        <w:ind w:left="0" w:firstLine="709"/>
        <w:jc w:val="both"/>
        <w:rPr>
          <w:rFonts w:ascii="Times New Roman" w:hAnsi="Times New Roman"/>
          <w:i/>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учебно-методическое обеспечение образовательной деятельности с учетом новейших достижений педагогической науки и практики (ПК-2);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с использованием современных информационных технологий и применять их результаты для повышения эффективности педагогической, тренерской, рекреационной, культурно-просветительской и организационно - управленческой деятельности в сфере физической культуры (ПК-28);</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pStyle w:val="ListParagraph"/>
        <w:spacing w:after="0" w:line="240" w:lineRule="auto"/>
        <w:ind w:left="0" w:firstLine="709"/>
        <w:jc w:val="both"/>
        <w:rPr>
          <w:rFonts w:ascii="Times New Roman" w:hAnsi="Times New Roman"/>
          <w:b/>
          <w:caps/>
          <w:sz w:val="24"/>
          <w:szCs w:val="24"/>
          <w:lang w:eastAsia="ru-RU"/>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«Современные подходы к тестированию скростно-силовых возможностей скелетных мышц»</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pStyle w:val="ListParagraph"/>
        <w:widowControl w:val="0"/>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Цель преподаваемой дисциплины – ознакомить магистрантов со способами оценки скоростно-силовых возможностей скелетных мышц.</w:t>
      </w:r>
    </w:p>
    <w:p w:rsidR="00063FBA" w:rsidRDefault="00063FBA" w:rsidP="00CC777C">
      <w:pPr>
        <w:pStyle w:val="ListParagraph"/>
        <w:widowControl w:val="0"/>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Место дисциплины в структуре ОП: М1.ДВ3  </w:t>
      </w:r>
    </w:p>
    <w:p w:rsidR="00063FBA" w:rsidRDefault="00063FBA" w:rsidP="00CC777C">
      <w:pPr>
        <w:pStyle w:val="ListParagraph"/>
        <w:widowControl w:val="0"/>
        <w:numPr>
          <w:ilvl w:val="0"/>
          <w:numId w:val="8"/>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Краткое содержание дисциплины. Уровень и специфика внутримышечной координации, уровень и специфика межмышечной координации, собственная реактивность мышц, эффективность использования силовых и скоростно-силовых упражнений. Бег 100 м, сек, метание гранаты, весом 700 гр., м, прыжок в длину с места, см, метание набивного мяча, весом 1 кг сидя из-за головы, см, прыжок в длину с разбега, см, челночный бег 10х10 м, сек1.Бег 30м с низкого старта, прыжок вверх «по Абалакову».</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ListParagraph"/>
        <w:widowControl w:val="0"/>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p>
    <w:p w:rsidR="00063FBA" w:rsidRDefault="00063FBA" w:rsidP="00CC777C">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способностью применять знания из области подготовки спортсменов (новейшие теории, интерпретации, методы и технологии) в тренерской деятельности (ПК-5);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определять приоритеты в процессе подготовки спортсменов при решении профессиональных задач, с учётом их индивидуальных особенностей    (ПК-6);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разрабатывать целевые тренировочные программы и планы подготовки спортсменов различной квалификации (ПК-8);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выполнять научные исследования и использовать их результаты в целях повышения эффективности физкультурно-оздоровительной деятельности (ПК-16);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с использованием современных информационных технологий и применять их результаты для повышения эффективности педагогической, тренерской, рекреационной, культурно-просветительской и организационно - управленческой деятельности в сфере физической культуры (ПК-28);</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(9 сем.).</w:t>
      </w:r>
    </w:p>
    <w:p w:rsidR="00063FBA" w:rsidRDefault="00063FBA" w:rsidP="00CC777C">
      <w:pPr>
        <w:pStyle w:val="BodyText"/>
        <w:ind w:firstLine="709"/>
        <w:jc w:val="both"/>
        <w:rPr>
          <w:bCs/>
          <w:i w:val="0"/>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«Адаптация к физическим нагрузкам»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pStyle w:val="ListParagraph"/>
        <w:widowControl w:val="0"/>
        <w:numPr>
          <w:ilvl w:val="0"/>
          <w:numId w:val="1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Цель преподаваемой дисциплины - овладение магистрантами системой знаний о процессе адаптации организма человека к физическим нагрузкам.</w:t>
      </w:r>
    </w:p>
    <w:p w:rsidR="00063FBA" w:rsidRDefault="00063FBA" w:rsidP="00CC777C">
      <w:pPr>
        <w:pStyle w:val="ListParagraph"/>
        <w:widowControl w:val="0"/>
        <w:numPr>
          <w:ilvl w:val="0"/>
          <w:numId w:val="1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Место дисциплины в структуре ОП: М1.ДВ3  </w:t>
      </w:r>
    </w:p>
    <w:p w:rsidR="00063FBA" w:rsidRDefault="00063FBA" w:rsidP="00CC777C">
      <w:pPr>
        <w:pStyle w:val="ListParagraph"/>
        <w:widowControl w:val="0"/>
        <w:numPr>
          <w:ilvl w:val="0"/>
          <w:numId w:val="1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Краткое содержание курса. Общие вопросы адаптации. Общие принципы и характеристики процесса адаптации. Понятие об адаптации. Закономерности процесса адаптации. Физиологическая характеристика стадий адаптации. Характеристика срочной и долговременной адаптации. Характеристика приспособительных изменений в здоровом организме. Адаптация регуляторных механизмов ЦНС и гуморального звена. Адаптация сенсорных систем и центральной нервной системы. Адаптация сердечной деятельности. Адаптивные изменения терморегуляции. Адаптация к стрессорным ситуациям и ее защитные эффекты. Понятие стресса и виды стрессоров. Учение об общем адаптационном синдроме. Защитные эффекты адаптации. Проблемы адаптации к мышечной деятельности. Функциональные резервы и предельные возможности человека. Срочная и долговременная адаптация к мышечным нагрузкам, их характеристика. Функциональные резервы адаптации к ситуационным упражнениям и к стандартным упражнениям, оцениваемым в баллах. Функциональные резервы адаптации к ациклическим и ациклическим упражнениям. Цена адаптации к чрезмерным физическим нагрузкам. Формы проявления цены адаптации к чрезмерным физическим нагрузкам. Их проявления. Адаптивные реакции к экстремальным условиям окружающей среды. Адаптация женского организма к оптимальным и чрезмерным физическим нагрузкам. Возрастные особенности опорно-двигательного аппарата, вегетативных и сенсорных систем. Возрастные особенности регуляторных систем. Физиологические особенности адаптации к физическим нагрузкам людей разного возраста.  Определение уровня физического состояния. Определение уровня общей физической работоспособности.</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применять знания из области подготовки спортсменов (новейшие теории, интерпретации, методы и технологии) в тренерской деятельности (ПК-5);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определять приоритеты в процессе подготовки спортсменов при решении профессиональных задач, с учётом их индивидуальных особенностей    (ПК-6);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разрабатывать целевые тренировочные программы и планы подготовки спортсменов различной квалификации (ПК-8);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выполнять научные исследования и использовать их результаты в целях повышения эффективности физкультурно-оздоровительной деятельности (ПК-16);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с использованием современных информационных технологий и применять их результаты для повышения эффективности педагогической, тренерской, рекреационной, культурно-просветительской и организационно - управленческой деятельности в сфере физической культуры (ПК-28);</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(9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tabs>
          <w:tab w:val="left" w:pos="0"/>
        </w:tabs>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w:t>
      </w:r>
    </w:p>
    <w:p w:rsidR="00063FBA" w:rsidRDefault="00063FBA" w:rsidP="00CC777C">
      <w:pPr>
        <w:spacing w:after="0" w:line="240" w:lineRule="auto"/>
        <w:ind w:firstLine="709"/>
        <w:jc w:val="center"/>
        <w:rPr>
          <w:rFonts w:ascii="Times New Roman" w:hAnsi="Times New Roman"/>
          <w:b/>
          <w:caps/>
          <w:sz w:val="24"/>
          <w:szCs w:val="24"/>
        </w:rPr>
      </w:pPr>
      <w:r>
        <w:rPr>
          <w:rFonts w:ascii="Times New Roman" w:hAnsi="Times New Roman"/>
          <w:b/>
          <w:caps/>
          <w:sz w:val="24"/>
          <w:szCs w:val="24"/>
        </w:rPr>
        <w:t>РАБОЧЕЙ ПРОГРАММЫ ДИСЦИПЛИНЫ</w:t>
      </w:r>
    </w:p>
    <w:p w:rsidR="00063FBA" w:rsidRDefault="00063FBA" w:rsidP="00CC777C">
      <w:pPr>
        <w:spacing w:after="0" w:line="240" w:lineRule="auto"/>
        <w:ind w:firstLine="709"/>
        <w:jc w:val="center"/>
        <w:rPr>
          <w:rFonts w:ascii="Times New Roman" w:hAnsi="Times New Roman"/>
          <w:b/>
          <w:caps/>
          <w:sz w:val="24"/>
          <w:szCs w:val="24"/>
        </w:rPr>
      </w:pPr>
      <w:r>
        <w:rPr>
          <w:rFonts w:ascii="Times New Roman" w:hAnsi="Times New Roman"/>
          <w:b/>
          <w:caps/>
          <w:sz w:val="24"/>
          <w:szCs w:val="24"/>
        </w:rPr>
        <w:t>«Технология освоения и переработки больших объемов информации»</w:t>
      </w:r>
    </w:p>
    <w:p w:rsidR="00063FBA" w:rsidRDefault="00063FBA" w:rsidP="00CC777C">
      <w:pPr>
        <w:widowControl w:val="0"/>
        <w:autoSpaceDE w:val="0"/>
        <w:autoSpaceDN w:val="0"/>
        <w:adjustRightInd w:val="0"/>
        <w:spacing w:after="0" w:line="240" w:lineRule="auto"/>
        <w:ind w:firstLine="709"/>
        <w:jc w:val="both"/>
        <w:rPr>
          <w:rFonts w:ascii="Times New Roman" w:hAnsi="Times New Roman"/>
          <w:color w:val="000000"/>
          <w:sz w:val="24"/>
          <w:szCs w:val="24"/>
          <w:highlight w:val="red"/>
        </w:rPr>
      </w:pPr>
    </w:p>
    <w:p w:rsidR="00063FBA" w:rsidRDefault="00063FBA" w:rsidP="00CC777C">
      <w:pPr>
        <w:pStyle w:val="ListParagraph"/>
        <w:widowControl w:val="0"/>
        <w:numPr>
          <w:ilvl w:val="0"/>
          <w:numId w:val="12"/>
        </w:numPr>
        <w:autoSpaceDE w:val="0"/>
        <w:autoSpaceDN w:val="0"/>
        <w:adjustRightInd w:val="0"/>
        <w:spacing w:after="0" w:line="240" w:lineRule="auto"/>
        <w:ind w:left="0"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Цель  дисциплины – формирование навыков квалифицированного анализа, комментирования, реферирования и обобщения результатов научных исследований, проведенных иными специалистами, с использованием современных методик и методологий, передового отечественного и зарубежного опыта; </w:t>
      </w:r>
    </w:p>
    <w:p w:rsidR="00063FBA" w:rsidRDefault="00063FBA" w:rsidP="00CC777C">
      <w:pPr>
        <w:pStyle w:val="ListParagraph"/>
        <w:widowControl w:val="0"/>
        <w:numPr>
          <w:ilvl w:val="0"/>
          <w:numId w:val="12"/>
        </w:numPr>
        <w:autoSpaceDE w:val="0"/>
        <w:autoSpaceDN w:val="0"/>
        <w:adjustRightInd w:val="0"/>
        <w:spacing w:after="0" w:line="240" w:lineRule="auto"/>
        <w:ind w:left="0"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Место дисциплины в структуре ОП:</w:t>
      </w:r>
      <w:r>
        <w:rPr>
          <w:rFonts w:ascii="Times New Roman" w:hAnsi="Times New Roman"/>
          <w:sz w:val="24"/>
          <w:szCs w:val="24"/>
          <w:lang w:eastAsia="ru-RU"/>
        </w:rPr>
        <w:t xml:space="preserve"> М1.ДВ4</w:t>
      </w:r>
      <w:r>
        <w:rPr>
          <w:rFonts w:ascii="Times New Roman" w:hAnsi="Times New Roman"/>
          <w:color w:val="000000"/>
          <w:sz w:val="24"/>
          <w:szCs w:val="24"/>
          <w:lang w:eastAsia="ru-RU"/>
        </w:rPr>
        <w:t xml:space="preserve"> </w:t>
      </w:r>
    </w:p>
    <w:p w:rsidR="00063FBA" w:rsidRDefault="00063FBA" w:rsidP="00CC777C">
      <w:pPr>
        <w:pStyle w:val="ListParagraph"/>
        <w:widowControl w:val="0"/>
        <w:numPr>
          <w:ilvl w:val="0"/>
          <w:numId w:val="12"/>
        </w:numPr>
        <w:autoSpaceDE w:val="0"/>
        <w:autoSpaceDN w:val="0"/>
        <w:adjustRightInd w:val="0"/>
        <w:spacing w:after="0" w:line="240" w:lineRule="auto"/>
        <w:ind w:left="0"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Краткое содержание курса. Понятие информационной технологии. Структура информационной технологии. Графическое изображение технологического процесса. Безопасность информационных технологий. Основные принципы построения систем защиты. Понятие и виды пользовательского интерфейса. Необходимые свойства пользовательского интерфейса. Технология электронного документооборота. Информационные технологии поддержки принятия решения. Беспроводные технологии. </w:t>
      </w:r>
    </w:p>
    <w:p w:rsidR="00063FBA" w:rsidRDefault="00063FBA" w:rsidP="00CC777C">
      <w:pPr>
        <w:pStyle w:val="ListParagraph"/>
        <w:widowControl w:val="0"/>
        <w:autoSpaceDE w:val="0"/>
        <w:autoSpaceDN w:val="0"/>
        <w:adjustRightInd w:val="0"/>
        <w:spacing w:after="0" w:line="240" w:lineRule="auto"/>
        <w:ind w:left="0" w:firstLine="709"/>
        <w:jc w:val="both"/>
        <w:rPr>
          <w:rFonts w:ascii="Times New Roman" w:hAnsi="Times New Roman"/>
          <w:color w:val="000000"/>
          <w:sz w:val="24"/>
          <w:szCs w:val="24"/>
          <w:lang w:eastAsia="ru-RU"/>
        </w:rPr>
      </w:pP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творчески решать многообразие современных научных проблем и практических задач в сфере физической культуры и спорта на основе развития теоретико-методологического мышления (ОПК-3);</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проектирование образовательной, тренировочной, рекреационной, научно-исследовательской, организационно-управленческой и культурно-просветительской деятельности (ОПК-4);</w:t>
      </w:r>
    </w:p>
    <w:p w:rsidR="00063FBA" w:rsidRDefault="00063FBA" w:rsidP="00CC777C">
      <w:pPr>
        <w:pStyle w:val="BodyTextIndent"/>
        <w:suppressAutoHyphens/>
        <w:spacing w:after="0" w:line="240" w:lineRule="auto"/>
        <w:ind w:left="0" w:firstLine="709"/>
        <w:jc w:val="both"/>
        <w:rPr>
          <w:rFonts w:ascii="Times New Roman" w:hAnsi="Times New Roman"/>
          <w:i/>
          <w:sz w:val="24"/>
          <w:szCs w:val="24"/>
        </w:rPr>
      </w:pPr>
      <w:r>
        <w:rPr>
          <w:rFonts w:ascii="Times New Roman" w:hAnsi="Times New Roman"/>
          <w:sz w:val="24"/>
          <w:szCs w:val="24"/>
        </w:rPr>
        <w:t>способностью применять современные и инновационные научно - исследовательские технологии в ходе решения исследовательских задач, в том числе из смежных областей науки (ОПК-5);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использовать традиционные и современные научные концепции, подходы и направления исследований в сфере физической культуры (ПК-25);</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разрабатывать и реализовывать проекты (программы и методологию) научных исследований в сфере физической культуры, с учётом текущего состояния и тенденций развития отрасли на основе междисциплинарных подходов (ПК-26);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(9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«Педагогика высшей школы»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Цель курса – знакомство магистрантов с особенностями организации учебно-воспитательного процесса в вузе, а также различными современными образовательными технологиями, которые используются в высшей школе на данном этапе развития системы образования. </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 Место дисциплины в структуре ОП: М1.ДВ4 </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Краткое содержание дисциплины.  Мир, общество и образование в их взаимосвязи. Общество ХХI века и его проблемы. Педагогическая наука и образование. Человек в образовании. Понятия: «система», «педагогическая система». Признаки и характеристики системного подхода. Педагогический процесс с позиции системного подхода. Понятия: «технология», «педагогическая технология», «образовательная технология». Педагогические технологии в условиях вуза, их классификация. Модель лекционного курса в традиционном обучении. Модель лекционного курса в технологии проблемного обучения. Личностно-ориентированное обучение и модель лекционного курса в условиях выбора. Проблемы и инновации в отечественном образовании. Особенности, структура и содержание современной системы высшего образования. Перспективы развития современного высшего образования в России. Характеристика физического и психологического развития. </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учебно-методическое обеспечение образовательной деятельности с учетом новейших достижений педагогической науки и практики (ПК-2);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применять в образовательном процессе технологии педагогического контроля результатов обучения и воспитания, интерпретировать результаты и вносить коррективы в организацию образовательной деятельности и в повышение результативности образовательного процесса (ПК-3);</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в образовательной деятельности и использовать их результаты в целях повышения эффективности педагогического процесса (ПК-4);</w:t>
      </w:r>
    </w:p>
    <w:p w:rsidR="00063FBA" w:rsidRDefault="00063FBA" w:rsidP="00CC777C">
      <w:pPr>
        <w:shd w:val="clear" w:color="auto" w:fill="FFFFFF"/>
        <w:spacing w:after="0" w:line="240" w:lineRule="auto"/>
        <w:ind w:firstLine="709"/>
        <w:jc w:val="both"/>
        <w:rPr>
          <w:rFonts w:ascii="Times New Roman" w:hAnsi="Times New Roman"/>
          <w:sz w:val="24"/>
          <w:szCs w:val="24"/>
          <w:lang w:eastAsia="en-US"/>
        </w:rPr>
      </w:pPr>
      <w:r>
        <w:rPr>
          <w:rFonts w:ascii="Times New Roman" w:hAnsi="Times New Roman"/>
          <w:sz w:val="24"/>
          <w:szCs w:val="24"/>
        </w:rPr>
        <w:t>способностью разрабатывать целевые тренировочные программы и планы подготовки спортсменов различной квалификации (ПК-8); способностью управлять своим физическим и психическим состояниями в целях повышения результативности тренерской деятельности (ПК-11);</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(9 сем.).</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дисциплины «Физическая работоспособность: способы оценки и развития»</w:t>
      </w:r>
    </w:p>
    <w:p w:rsidR="00063FBA" w:rsidRDefault="00063FBA" w:rsidP="00CC777C">
      <w:pPr>
        <w:pStyle w:val="ListParagraph"/>
        <w:widowControl w:val="0"/>
        <w:numPr>
          <w:ilvl w:val="0"/>
          <w:numId w:val="14"/>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Цель преподаваемой дисциплины – ознакомить магистрантов с способами определения и оценки физической работоспособности спортсмена.</w:t>
      </w:r>
    </w:p>
    <w:p w:rsidR="00063FBA" w:rsidRDefault="00063FBA" w:rsidP="00CC777C">
      <w:pPr>
        <w:pStyle w:val="ListParagraph"/>
        <w:widowControl w:val="0"/>
        <w:numPr>
          <w:ilvl w:val="0"/>
          <w:numId w:val="14"/>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Место дисциплины в структуре ОП: М1.ДВ5  </w:t>
      </w:r>
    </w:p>
    <w:p w:rsidR="00063FBA" w:rsidRDefault="00063FBA" w:rsidP="00CC777C">
      <w:pPr>
        <w:pStyle w:val="ListParagraph"/>
        <w:widowControl w:val="0"/>
        <w:numPr>
          <w:ilvl w:val="0"/>
          <w:numId w:val="14"/>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Краткое содержание курса. Понятие физической работоспособности спортсмена. Факторы физической работоспособности.  Сократительные особенности нервно-мышечного аппарата, т. е. скоростно-силовые возможности двигательной системы. Особенности координации движений. Биоэнергетические возможности организма. Мощность и устойчивость вегетативных систем обеспечения двигательной активности. Техника выполнения двигательных действий. Тактика решения двигательных задач в процессе спортивной или профессиональной деятельности в зависимости от уровня работоспособности. Тест </w:t>
      </w:r>
      <w:r>
        <w:rPr>
          <w:rFonts w:ascii="Times New Roman" w:hAnsi="Times New Roman"/>
          <w:sz w:val="24"/>
          <w:szCs w:val="24"/>
          <w:lang w:val="en-US" w:eastAsia="ru-RU"/>
        </w:rPr>
        <w:t>PWC</w:t>
      </w:r>
      <w:r>
        <w:rPr>
          <w:rFonts w:ascii="Times New Roman" w:hAnsi="Times New Roman"/>
          <w:sz w:val="24"/>
          <w:szCs w:val="24"/>
          <w:lang w:eastAsia="ru-RU"/>
        </w:rPr>
        <w:t xml:space="preserve"> 170.</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ListParagraph"/>
        <w:widowControl w:val="0"/>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p>
    <w:p w:rsidR="00063FBA" w:rsidRDefault="00063FBA" w:rsidP="00CC777C">
      <w:pPr>
        <w:pStyle w:val="BodyTextIndent"/>
        <w:suppressAutoHyphens/>
        <w:spacing w:after="0" w:line="240" w:lineRule="auto"/>
        <w:ind w:left="0" w:firstLine="709"/>
        <w:jc w:val="both"/>
        <w:rPr>
          <w:rFonts w:ascii="Times New Roman" w:hAnsi="Times New Roman"/>
          <w:b/>
          <w:sz w:val="24"/>
          <w:szCs w:val="24"/>
        </w:rPr>
      </w:pPr>
      <w:r>
        <w:rPr>
          <w:rFonts w:ascii="Times New Roman" w:hAnsi="Times New Roman"/>
          <w:sz w:val="24"/>
          <w:szCs w:val="24"/>
        </w:rPr>
        <w:t>способностью к саморазвитию, самореализации, использованию творческого потенциала (ОК-3).</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определять приоритеты в процессе подготовки спортсменов при решении профессиональных задач, с учётом их индивидуальных особенностей    (ПК-6);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разрабатывать целевые тренировочные программы и планы подготовки спортсменов различной квалификации (ПК-8);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решать нестандартные проблемы в процессе подготовки спортсменов (ПК-9); </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управлять своим физическим и психическим состояниями в целях повышения результативности тренерской деятельности (ПК-11);</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«Психофизиология двигательной активности»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pStyle w:val="ListParagraph"/>
        <w:numPr>
          <w:ilvl w:val="0"/>
          <w:numId w:val="16"/>
        </w:numPr>
        <w:spacing w:after="0" w:line="240" w:lineRule="auto"/>
        <w:ind w:left="0" w:firstLine="709"/>
        <w:jc w:val="both"/>
        <w:rPr>
          <w:rFonts w:ascii="Times New Roman" w:hAnsi="Times New Roman"/>
          <w:sz w:val="24"/>
          <w:szCs w:val="24"/>
        </w:rPr>
      </w:pPr>
      <w:r>
        <w:rPr>
          <w:rFonts w:ascii="Times New Roman" w:hAnsi="Times New Roman"/>
          <w:sz w:val="24"/>
          <w:szCs w:val="24"/>
        </w:rPr>
        <w:t>Целью преподавания курса является  изучение психофизиологических особенностей двигательной деятельности.</w:t>
      </w:r>
    </w:p>
    <w:p w:rsidR="00063FBA" w:rsidRDefault="00063FBA" w:rsidP="00CC777C">
      <w:pPr>
        <w:pStyle w:val="ListParagraph"/>
        <w:numPr>
          <w:ilvl w:val="0"/>
          <w:numId w:val="16"/>
        </w:numPr>
        <w:spacing w:after="0" w:line="240" w:lineRule="auto"/>
        <w:ind w:left="0" w:firstLine="709"/>
        <w:jc w:val="both"/>
        <w:rPr>
          <w:rFonts w:ascii="Times New Roman" w:hAnsi="Times New Roman"/>
          <w:sz w:val="24"/>
          <w:szCs w:val="24"/>
        </w:rPr>
      </w:pPr>
      <w:r>
        <w:rPr>
          <w:rFonts w:ascii="Times New Roman" w:hAnsi="Times New Roman"/>
          <w:sz w:val="24"/>
          <w:szCs w:val="24"/>
        </w:rPr>
        <w:t>Место дисциплины в структуре ОП:</w:t>
      </w:r>
      <w:r>
        <w:rPr>
          <w:rFonts w:ascii="Times New Roman" w:hAnsi="Times New Roman"/>
          <w:sz w:val="24"/>
          <w:szCs w:val="24"/>
          <w:lang w:eastAsia="ru-RU"/>
        </w:rPr>
        <w:t xml:space="preserve"> М1.ДВ5</w:t>
      </w:r>
    </w:p>
    <w:p w:rsidR="00063FBA" w:rsidRDefault="00063FBA" w:rsidP="00CC777C">
      <w:pPr>
        <w:pStyle w:val="ListParagraph"/>
        <w:numPr>
          <w:ilvl w:val="0"/>
          <w:numId w:val="16"/>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Краткое содержание курса. </w:t>
      </w:r>
      <w:r>
        <w:rPr>
          <w:rFonts w:ascii="Times New Roman" w:hAnsi="Times New Roman"/>
          <w:sz w:val="24"/>
          <w:szCs w:val="24"/>
          <w:lang w:eastAsia="ru-RU"/>
        </w:rPr>
        <w:t>Проблема соотношения психического и физиологического и варианты ее решения. Дуалистическая концепция Р. Декарта. Психофизиологический параллелизм. Рефлекторная концепция и ее роль в решении проблемы мозг-психика. Проблема соотношения реактивности и активности в поведении человека. Системный подход в решении проблемы мозг - психика. Психическое как эмерджентное свойство целостного мозга. Эмерджентная причинность. Информационный подход и его возможности в решении психо-физиологической проблемы. Системная психофизиология. Пирамидная и экстрапирамидная системы. Статический и динамический образ тела. Организация манипуляторных движений. Программирование движений. Функциональная структура произвольного движения. Электрофизиологические корреляты движения. Потенциалы мозга, связанные с движениями. Психофизиологический подход к определению сознания. Нейрофизиологические основы сознания. Основные теории сознания. Физиологические условия осознания раздражителей. Неосознаваемое восприятие. Мозговые центры и сознание. Специфика измененных состояний сознания. Медитация и гипноз. Информационный подход к проблеме сознания. Сознание как эмерджентное свойство мозга.</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ListParagraph"/>
        <w:spacing w:after="0" w:line="240" w:lineRule="auto"/>
        <w:ind w:left="0" w:firstLine="709"/>
        <w:jc w:val="both"/>
        <w:rPr>
          <w:rFonts w:ascii="Times New Roman" w:hAnsi="Times New Roman"/>
          <w:sz w:val="24"/>
          <w:szCs w:val="24"/>
          <w:lang w:eastAsia="ru-RU"/>
        </w:rPr>
      </w:pPr>
    </w:p>
    <w:p w:rsidR="00063FBA" w:rsidRDefault="00063FBA" w:rsidP="00CC777C">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способностью действовать в нестандартных ситуациях, нести социальную и этическую ответственность за принятые решения (ОК-2);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определять приоритеты в процессе подготовки спортсменов при решении профессиональных задач, с учётом их индивидуальных особенностей    (ПК-6);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разрабатывать целевые тренировочные программы и планы подготовки спортсменов различной квалификации (ПК-8);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решать нестандартные проблемы в процессе подготовки спортсменов (ПК-9);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устанавливать отношения с лицами, </w:t>
      </w:r>
      <w:bookmarkStart w:id="0" w:name="6561a"/>
      <w:bookmarkEnd w:id="0"/>
      <w:r>
        <w:rPr>
          <w:rFonts w:ascii="Times New Roman" w:hAnsi="Times New Roman"/>
          <w:sz w:val="24"/>
          <w:szCs w:val="24"/>
        </w:rPr>
        <w:t xml:space="preserve">вовлеченными в процесс подготовки спортсменов с целью повышения ее эффективности (ПК-10); </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управлять своим физическим и психическим состояниями в целях повышения результативности тренерской деятельности (ПК-11);</w:t>
      </w:r>
    </w:p>
    <w:p w:rsidR="00063FBA" w:rsidRDefault="00063FBA" w:rsidP="00CC777C">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разрабатывать, реализовывать и корректировать индивидуальные программы (проекты) рекреационной деятельности для различных групп населения, с учётом социокультурных, морфофункциональных, поло-возрастных и психических особенностей занимающихся (ПК-17);</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к рабочей программе «Теория и методика олимпийского образования и спортивно-гуманистического воспитания детей и молодежи»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pStyle w:val="ListParagraph"/>
        <w:numPr>
          <w:ilvl w:val="0"/>
          <w:numId w:val="18"/>
        </w:numPr>
        <w:spacing w:after="0" w:line="240" w:lineRule="auto"/>
        <w:ind w:left="0" w:firstLine="709"/>
        <w:jc w:val="both"/>
        <w:rPr>
          <w:rFonts w:ascii="Times New Roman" w:hAnsi="Times New Roman"/>
          <w:sz w:val="24"/>
          <w:szCs w:val="24"/>
        </w:rPr>
      </w:pPr>
      <w:r>
        <w:rPr>
          <w:rFonts w:ascii="Times New Roman" w:hAnsi="Times New Roman"/>
          <w:sz w:val="24"/>
          <w:szCs w:val="24"/>
        </w:rPr>
        <w:t>Целью преподавания курса является  осмысление историко-теоретических и социально-педагогические основ развития Олимпизма, Олимпийского движения, Олимпийских игр и формирование системы знаний о них.</w:t>
      </w:r>
    </w:p>
    <w:p w:rsidR="00063FBA" w:rsidRDefault="00063FBA" w:rsidP="00CC777C">
      <w:pPr>
        <w:pStyle w:val="ListParagraph"/>
        <w:numPr>
          <w:ilvl w:val="0"/>
          <w:numId w:val="18"/>
        </w:numPr>
        <w:spacing w:after="0" w:line="240" w:lineRule="auto"/>
        <w:ind w:left="0" w:firstLine="709"/>
        <w:jc w:val="both"/>
        <w:rPr>
          <w:rFonts w:ascii="Times New Roman" w:hAnsi="Times New Roman"/>
          <w:sz w:val="24"/>
          <w:szCs w:val="24"/>
        </w:rPr>
      </w:pPr>
      <w:r>
        <w:rPr>
          <w:rFonts w:ascii="Times New Roman" w:hAnsi="Times New Roman"/>
          <w:sz w:val="24"/>
          <w:szCs w:val="24"/>
        </w:rPr>
        <w:t>Место дисциплины в структуре ОП:</w:t>
      </w:r>
      <w:r>
        <w:rPr>
          <w:rFonts w:ascii="Times New Roman" w:hAnsi="Times New Roman"/>
          <w:sz w:val="24"/>
          <w:szCs w:val="24"/>
          <w:lang w:eastAsia="ru-RU"/>
        </w:rPr>
        <w:t xml:space="preserve"> М1.ДВ6</w:t>
      </w:r>
      <w:r>
        <w:rPr>
          <w:rFonts w:ascii="Times New Roman" w:hAnsi="Times New Roman"/>
          <w:sz w:val="24"/>
          <w:szCs w:val="24"/>
        </w:rPr>
        <w:t xml:space="preserve"> </w:t>
      </w:r>
    </w:p>
    <w:p w:rsidR="00063FBA" w:rsidRDefault="00063FBA" w:rsidP="00CC777C">
      <w:pPr>
        <w:pStyle w:val="ListParagraph"/>
        <w:numPr>
          <w:ilvl w:val="0"/>
          <w:numId w:val="18"/>
        </w:numPr>
        <w:spacing w:after="0" w:line="240" w:lineRule="auto"/>
        <w:ind w:left="0" w:firstLine="709"/>
        <w:jc w:val="both"/>
        <w:rPr>
          <w:rFonts w:ascii="Times New Roman" w:hAnsi="Times New Roman"/>
          <w:sz w:val="24"/>
          <w:szCs w:val="24"/>
        </w:rPr>
      </w:pPr>
      <w:r>
        <w:rPr>
          <w:rFonts w:ascii="Times New Roman" w:hAnsi="Times New Roman"/>
          <w:sz w:val="24"/>
          <w:szCs w:val="24"/>
        </w:rPr>
        <w:t>Краткое содержание курса. Рождение олимпийских традиций в Древней Греции. Причины появления Олимпийских игр. Значение древних Олимпиад для культурной, экономической, политической. Образовательной жизни греков. Роль Олимпиад в физическом воспитании греков. Организация и проведения Древних Олимпиад.  Зарождение современного олимпийского движения. Предпосылки появления олимпийского движения современности. Пьер де Кубертен вдохновитель и организатор Олимпиад. Роль международного спортивного конгресса в становлении и развитии олимпийского движения. Организация и проведение олимпийских игр до I Мировой войны. Роль первых Олимпийских игр в развитии мирового спорта и их особенности. Участие спортсменов царской России в олимпийском движении. Роль в становлении олимпийского движения генерала А.Д. Бутовского. Первый российский олимпийский чемпион Н.Панин - Коломенкин и его роль  в развитии спорта России. Создании российского олимпийского комитета и первые русские олимпиады. Развитие Олимпийского движения между двумя мировыми войнами. Причины и неучастие спортсменов СССР в Олимпийских играх. Олимпийское движение и политика Германского правительства.  Образование Олимпийского комитета СССР и участие советских спортсменов в Олимпийских играх (1952-1988 гг.). Создание Олимпийского комитета России и участие российских спортсменов в олимпийском движении (1989-2008 гг.). Команды СНГ на Олимпийских играх в Барселоне. Дебют спортсменов  Российской Федерации на Олимпийских играх. Новые цели и задачи Олимпийского комитета России. Столетие современного олимпийского движения. Участие спортсменов СССР и Российской Федерации в зимних Олимпийских играх. Герои первых зимних Олимпиад. Дебют советских спортсменов на зимних Олимпийских играх. Спортсмены современной России на снежных Олимпиадах. Проблемы современного международного олимпийского движения.   Олимпийцы Бурятии. Спортсмены, уроженцы Бурятии на Олимпийских играх Хельсинки, Мельбурна, Рима, Токие и других Олимпиадах. Влияние бурятских олимпийцев на развитие спорта и распространение олимпийских знаний в Бурятии.</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pStyle w:val="ListParagraph"/>
        <w:spacing w:after="0" w:line="240" w:lineRule="auto"/>
        <w:ind w:left="0" w:firstLine="709"/>
        <w:jc w:val="both"/>
        <w:rPr>
          <w:rFonts w:ascii="Times New Roman" w:hAnsi="Times New Roman"/>
          <w:sz w:val="24"/>
          <w:szCs w:val="24"/>
        </w:rPr>
      </w:pP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применять в педагогической деятельности актуальные технологии, организационные формы, методы, приемы и средства обучения и воспитания с целью повышения качества образовательного процесса (ПК-1);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учебно-методическое обеспечение образовательной деятельности с учетом новейших достижений педагогической науки и практики (ПК-2);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осуществлять прогнозирование развития физкультурно-спортивной деятельности на федеральном, региональном и муниципальном (локальном) уровнях на основе анализа текущего и перспективного состояния отросли (ПК-12);</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выполнять научные исследования и использовать их результаты в целях повышения эффективности физкультурно-оздоровительной деятельности (ПК-16);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с использованием современных информационных технологий и применять их результаты для повышения эффективности педагогической, тренерской, рекреационной, культурно-просветительской и организационно - управленческой деятельности в сфере физической культуры (ПК-28);</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направлять все виды своей профессиональной деятельности на пропаганду здорового образа жизни различных групп населения, на формирование физической культуры личности, как комплексной, целенаправленной системы на основе междисциплинарного подхода (ПК-29);</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разрабатывать, реализовывать и контролировать социально значимые программы по привлечению различных групп населения к активным занятиям физической культурой и пропаганде здорового образа, используя новейшие технологии (ПК-30);</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способностью к взаимодействию с различными структурами (субъектами, учреждениями, ведомствами) в процессе осуществления культурно-просветительской деятельности по пропаганде и формированию здорового образа жизни различных слоев населения (ПК-31);</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и использовать их результаты в целях повышения эффективности культурно-просветительской деятельности в сфере физической культуры (ПК-32).</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w:t>
      </w:r>
      <w:r>
        <w:rPr>
          <w:rFonts w:ascii="Times New Roman" w:hAnsi="Times New Roman"/>
          <w:b/>
          <w:caps/>
          <w:color w:val="FF0000"/>
          <w:sz w:val="24"/>
          <w:szCs w:val="24"/>
        </w:rPr>
        <w:t xml:space="preserve"> </w:t>
      </w:r>
      <w:r>
        <w:rPr>
          <w:rFonts w:ascii="Times New Roman" w:hAnsi="Times New Roman"/>
          <w:b/>
          <w:caps/>
          <w:sz w:val="24"/>
          <w:szCs w:val="24"/>
        </w:rPr>
        <w:t>рабочей программы дисциплины «Максимальные физические возможности человека (антромаксимология)»</w:t>
      </w: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Цели освоения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Целями   освоения   дисциплины   являются</w:t>
      </w:r>
      <w:r>
        <w:rPr>
          <w:rFonts w:ascii="Times New Roman" w:hAnsi="Times New Roman"/>
          <w:sz w:val="24"/>
          <w:szCs w:val="24"/>
        </w:rPr>
        <w:tab/>
        <w:t>формирование   у</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обучающихся теоретических знаний и практических навыков по общим проблемам адаптации, а также по особенностям адаптации организма человека к мышечной деятельности.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дисциплины в структуре ОП магистратуры: М1.ДВ7</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дисциплины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Общие вопросы адаптации. Общие принципы и характеристики процесса адаптации. Понятие об адаптации. Закономерности процесса адаптации. Физиологическая характеристика стадий адаптации. Характеристика срочной и долговременной адаптации. Характеристика приспособительных изменений в здоровом организме. Адаптация регуляторных механизмов ЦНС и гуморального звена. Адаптация сенсорных систем и центральной нервной системы. Адаптация сердечной деятельности. Адаптивные изменения терморегуляции. Адаптация к стрессорным ситуациям и ее защитные эффекты. Понятие стресса и виды стрессоров. Учение об общем адаптационном синдроме. Защитные эффекты адаптации.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Проблемы адаптации к мышечной деятельности. Функциональные резервы и предельные возможности человека. Срочная и долговременная адаптация к мышечным нагрузкам, их характеристика. Функциональные резервы адаптации к ситуационным упражнениям и к стандартным упражнениям, оцениваемым в баллах. Функциональные резервы адаптации к ациклическим и ациклическим упражнениям. Цена адаптации к чрезмерным физическим нагрузкам. Формы проявления цены адаптации к чрезмерным физическим нагрузкам. Их проявления. Адаптивные реакции к экстремальным условиям окружающей среды. Адаптация женского организма к оптимальным и чрезмерным физическим нагрузкам.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определять приоритеты в процессе подготовки спортсменов при решении профессиональных задач, с учётом их индивидуальных особенностей    (ПК-6);</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разрабатывать целевые тренировочные программы и планы подготовки спортсменов различной квалификации (ПК-8);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решать нестандартные проблемы в процессе подготовки спортсменов (ПК-9); </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управлять своим физическим и психическим состояниями в целях повышения результативности тренерской деятельности (ПК-11);</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рабочей программы «физическая культура как феномен современной культуры»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pStyle w:val="ListParagraph"/>
        <w:widowControl w:val="0"/>
        <w:numPr>
          <w:ilvl w:val="0"/>
          <w:numId w:val="2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Цель освоения дисциплины – изучение культурологических основ физической культуры, ее места в общей культуре человечества.</w:t>
      </w:r>
    </w:p>
    <w:p w:rsidR="00063FBA" w:rsidRDefault="00063FBA" w:rsidP="00CC777C">
      <w:pPr>
        <w:pStyle w:val="ListParagraph"/>
        <w:widowControl w:val="0"/>
        <w:numPr>
          <w:ilvl w:val="0"/>
          <w:numId w:val="2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Место дисциплины в структуре ОП: М1.ДВ7</w:t>
      </w:r>
    </w:p>
    <w:p w:rsidR="00063FBA" w:rsidRDefault="00063FBA" w:rsidP="00CC777C">
      <w:pPr>
        <w:pStyle w:val="ListParagraph"/>
        <w:widowControl w:val="0"/>
        <w:numPr>
          <w:ilvl w:val="0"/>
          <w:numId w:val="2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Краткое содержание дисциплины. Спорт как исторически сложившаяся соревновательная деятельность. Спорт в структуре современного общества. Тенденции развития научных знаний в области спорта.Характеристика функций спорта: престижной, соревновательно-эталонной, эвристически-достиженческой, личностно-направленного воспитания, обучения и развития; оздоровительно-рекреативной, эмоционально-зрелищной, коммуникативной, экономической и т.п. Гуманистическая направленность функций спорта. Негативные явления в спорте.  Спортивные результаты как специфический и интегральный процесс спортивной деятельности. Факторы, обуславливающие уровень результатов. Тенденции развития и современный уровень спортивных достижений в отдельных спортивных дисциплинах.  Типы и виды спорта, сложившиеся в мире и России: общедоступный (массовый) спорт (школьно-студенческий, профессионально-прикладной, физкультурно-кондиционный, оздоровительно-рекреативный, физкультурно-реабилитационный) и спорт высших достижений (супердостиженческий – любительский, профессиональный, профессионально-коммерческий: достиженческо-коммерческий, зрелищно-коммерческий).Спорт для инвалидов (адаптивный спорт).Проблемы и перспективы развития современного международного олимпийского движения.</w:t>
      </w:r>
    </w:p>
    <w:p w:rsidR="00063FBA" w:rsidRDefault="00063FBA" w:rsidP="00CC777C">
      <w:pPr>
        <w:spacing w:after="0" w:line="240" w:lineRule="auto"/>
        <w:ind w:firstLine="709"/>
        <w:contextualSpacing/>
        <w:jc w:val="both"/>
        <w:rPr>
          <w:rFonts w:ascii="Times New Roman" w:hAnsi="Times New Roman"/>
          <w:b/>
          <w:bCs/>
          <w:sz w:val="24"/>
          <w:szCs w:val="24"/>
          <w:lang w:eastAsia="en-US"/>
        </w:rPr>
      </w:pPr>
      <w:r>
        <w:rPr>
          <w:rFonts w:ascii="Times New Roman" w:hAnsi="Times New Roman"/>
          <w:b/>
          <w:bCs/>
          <w:sz w:val="24"/>
          <w:szCs w:val="24"/>
        </w:rPr>
        <w:t>Требования к результатам освоения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процессе изучения дисциплины происходит развитие следующих компетенций:</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способностью выполнять научные исследования и использовать их результаты в целях повышения эффективности физкультурно-оздоровительной деятельности (ПК-16); </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проектировать и планировать физкультурно-спортивную деятельность организаций различного вида и уровня, на основе оперативного и перспективного прогнозирования (ПК-19);</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разрабатывать целевые программы развития физической культуры на различных уровнях (ПК-20);</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представлять интересы физкультурно-спортивной организации  в государственных и общественных органах управления, в СМИ; находить пути взаимодействия с потенциальными спонсорами (ПК-22);</w:t>
      </w:r>
    </w:p>
    <w:p w:rsidR="00063FBA" w:rsidRDefault="00063FBA" w:rsidP="00CC777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внедрять в практику отечественный и зарубежный опыт управления и оценивать эффективность управленческой деятельности физкультурно-спортивной организации (ПК-24);</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выявлять и анализировать актуальные научные и практические проблемы физкультурно-спортивной деятельности (ПК-27);</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направлять все виды своей профессиональной деятельности на пропаганду здорового образа жизни различных групп населения, на формирование физической культуры личности, как комплексной, целенаправленной системы на основе междисциплинарного подхода (ПК-29);</w:t>
      </w:r>
    </w:p>
    <w:p w:rsidR="00063FBA" w:rsidRDefault="00063FBA" w:rsidP="00CC777C">
      <w:pPr>
        <w:pStyle w:val="BodyTextIndent"/>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способностью выполнять научные исследования и использовать их результаты в целях повышения эффективности культурно-просветительской деятельности в сфере физической культуры (ПК-32).</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Общая трудоемкость дисциплины.</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 зачетных единиц (72 академических часов).</w:t>
      </w:r>
    </w:p>
    <w:p w:rsidR="00063FBA" w:rsidRDefault="00063FBA" w:rsidP="00CC777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 Формы контроля.</w:t>
      </w:r>
    </w:p>
    <w:p w:rsidR="00063FBA" w:rsidRDefault="00063FBA" w:rsidP="00CC777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Промежуточная аттестация – зачет (В сем.).</w:t>
      </w:r>
    </w:p>
    <w:p w:rsidR="00063FBA" w:rsidRDefault="00063FBA" w:rsidP="00CC777C">
      <w:pPr>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center"/>
        <w:rPr>
          <w:rFonts w:ascii="Times New Roman" w:hAnsi="Times New Roman"/>
          <w:b/>
          <w:caps/>
          <w:sz w:val="24"/>
          <w:szCs w:val="24"/>
        </w:rPr>
      </w:pPr>
      <w:r>
        <w:rPr>
          <w:rFonts w:ascii="Times New Roman" w:hAnsi="Times New Roman"/>
          <w:b/>
          <w:caps/>
          <w:sz w:val="24"/>
          <w:szCs w:val="24"/>
        </w:rPr>
        <w:t>Аннотация научно-исследовательской практики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caps/>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 Целью практик является закрепление и углубление теоретической подготовки и приобретение практических умений и компетенций для ведения профессиональной деятельности в качестве научно-педагогических работников учреждений высшего профессионального образования, ведущих подготовку кадров для сферы физической культуры и спорта, при реализации программ дисциплин (в соответствии с профилем подготовки).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Место практики в структуре ОП:</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Дисциплины относится к циклу «Практики и научно-исследовательская работа».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Краткое содержание разделов практик:</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со структурой, организацией работы кафедры по ведению учебной, методической, научно-исследовательской, воспитательной и организационной работы.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должностными обязанностями ППС кафедры, правилами внутреннего распорядка и локальными актами вуза, регламентирующими организацию образовательного процесса.</w:t>
      </w:r>
    </w:p>
    <w:p w:rsidR="00063FBA" w:rsidRDefault="00063FBA" w:rsidP="00CC777C">
      <w:pPr>
        <w:pStyle w:val="ListParagraph"/>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Проведение учебных занятий.</w:t>
      </w:r>
    </w:p>
    <w:p w:rsidR="00063FBA" w:rsidRDefault="00063FBA" w:rsidP="00CC777C">
      <w:pPr>
        <w:pStyle w:val="ListParagraph"/>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Проведение консультаций.</w:t>
      </w:r>
    </w:p>
    <w:p w:rsidR="00063FBA" w:rsidRDefault="00063FBA" w:rsidP="00CC777C">
      <w:pPr>
        <w:pStyle w:val="ListParagraph"/>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Ведение текущей и отчетной документации.</w:t>
      </w:r>
    </w:p>
    <w:p w:rsidR="00063FBA" w:rsidRDefault="00063FBA" w:rsidP="00CC777C">
      <w:pPr>
        <w:pStyle w:val="ListParagraph"/>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Обучение работе с информационными системами обеспечения подготовки спортсменов.</w:t>
      </w:r>
    </w:p>
    <w:p w:rsidR="00063FBA" w:rsidRDefault="00063FBA" w:rsidP="00CC777C">
      <w:pPr>
        <w:pStyle w:val="ListParagraph"/>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Участие в обследовании спортсменов сборных Республики Бурятия.</w:t>
      </w:r>
    </w:p>
    <w:p w:rsidR="00063FBA" w:rsidRDefault="00063FBA" w:rsidP="00CC777C">
      <w:pPr>
        <w:pStyle w:val="ListParagraph"/>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уровней общей и специальной подготовленности спортсменов, уровня функционального состояния сердечно-сосудистой и дыхательной систем организма спортсменов в покое и при выполнении нагрузок;</w:t>
      </w:r>
    </w:p>
    <w:p w:rsidR="00063FBA" w:rsidRDefault="00063FBA" w:rsidP="00CC777C">
      <w:pPr>
        <w:pStyle w:val="ListParagraph"/>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Провести анализ технико-тактической подготовленности спортсменов в условиях официальных соревнований с использованием высокоскоростной цифровой видеозаписи и комплекса компьютерного видеоанализа с оценкой кинематических и динамических характеристик выполнения соревновательных упражнений;</w:t>
      </w:r>
    </w:p>
    <w:p w:rsidR="00063FBA" w:rsidRDefault="00063FBA" w:rsidP="00CC777C">
      <w:pPr>
        <w:pStyle w:val="ListParagraph"/>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Определить уровни психологических, моторных и физиологических параметров обеспечения двигательных действий спортсменов, исследовать мотивационную сферу спортсменов;</w:t>
      </w:r>
    </w:p>
    <w:p w:rsidR="00063FBA" w:rsidRDefault="00063FBA" w:rsidP="00CC777C">
      <w:pPr>
        <w:pStyle w:val="ListParagraph"/>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Рассмотреть динамику психомоторных и эмоционально-вегетативных показателей и охарактеризовать состояние спортивной готовности на этапе непосредственной предсоревновательной подготовки;</w:t>
      </w:r>
    </w:p>
    <w:p w:rsidR="00063FBA" w:rsidRDefault="00063FBA" w:rsidP="00CC777C">
      <w:pPr>
        <w:pStyle w:val="ListParagraph"/>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Сформировать базу данных исследуемых показателей.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5. Фактическое ресурсное обеспечение ОП магистратуры по направлению подготовки 49.04.01 Физическая культура, магистерская программа «Теория физической культуры и технология физического воспитания».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Ресурсное обеспечение ОП магистратуры по направлению подготовки 49.04.01</w:t>
      </w:r>
      <w:r>
        <w:rPr>
          <w:rFonts w:ascii="Times New Roman" w:hAnsi="Times New Roman"/>
          <w:b/>
          <w:sz w:val="24"/>
          <w:szCs w:val="24"/>
        </w:rPr>
        <w:t xml:space="preserve"> </w:t>
      </w:r>
      <w:r>
        <w:rPr>
          <w:rFonts w:ascii="Times New Roman" w:hAnsi="Times New Roman"/>
          <w:sz w:val="24"/>
          <w:szCs w:val="24"/>
        </w:rPr>
        <w:t>Физическая культура, магистерская программа «Теория физической культуры и технология физического воспитания» формируется на основе требований к условиям реализации основных образовательных программ магистратуры, определяемых ФГОС ВО по данному направлению подготовки.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Кадровое обеспечение основной образовательной программы по направлению 49.04.01</w:t>
      </w:r>
      <w:r>
        <w:rPr>
          <w:rFonts w:ascii="Times New Roman" w:hAnsi="Times New Roman"/>
          <w:b/>
          <w:sz w:val="24"/>
          <w:szCs w:val="24"/>
        </w:rPr>
        <w:t xml:space="preserve"> </w:t>
      </w:r>
      <w:r>
        <w:rPr>
          <w:rFonts w:ascii="Times New Roman" w:hAnsi="Times New Roman"/>
          <w:sz w:val="24"/>
          <w:szCs w:val="24"/>
        </w:rPr>
        <w:t>Физическая культура, магистерская программа «Теория физической культуры и технология физического воспитания» соответствует требованиям ФГОС.</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Общее количество преподавателей, имеющих ученые степени и ученые звания, составляет 100 %; в том числе 30,3  % докторов наук, профессоров, 69,7% кандидатов наук, доцентов.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Основная образовательная программа по направлению подготовки 49.04.01</w:t>
      </w:r>
      <w:r>
        <w:rPr>
          <w:rFonts w:ascii="Times New Roman" w:hAnsi="Times New Roman"/>
          <w:b/>
          <w:sz w:val="24"/>
          <w:szCs w:val="24"/>
        </w:rPr>
        <w:t xml:space="preserve"> </w:t>
      </w:r>
      <w:r>
        <w:rPr>
          <w:rFonts w:ascii="Times New Roman" w:hAnsi="Times New Roman"/>
          <w:sz w:val="24"/>
          <w:szCs w:val="24"/>
        </w:rPr>
        <w:t xml:space="preserve"> Физическая культура, магистерская программа «Теория физической культуры и технология физического воспитания» обеспечена необходимой учебной и научно-технической литературой в соответствии с требованиями государственного образовательного стандарта по всем циклам и разделам изучаемых дисциплин из фонда библиотеки университета.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Материально-техническое обеспечение учебного процесса по направлению подготовки 49.04.01</w:t>
      </w:r>
      <w:r>
        <w:rPr>
          <w:rFonts w:ascii="Times New Roman" w:hAnsi="Times New Roman"/>
          <w:b/>
          <w:sz w:val="24"/>
          <w:szCs w:val="24"/>
        </w:rPr>
        <w:t xml:space="preserve"> </w:t>
      </w:r>
      <w:r>
        <w:rPr>
          <w:rFonts w:ascii="Times New Roman" w:hAnsi="Times New Roman"/>
          <w:sz w:val="24"/>
          <w:szCs w:val="24"/>
        </w:rPr>
        <w:t>Физическая культура, магистерская программа «Теория физической культуры и технология физического воспитания» полностью соответствует требованиям ФГОС. Кафедры, ведущие подготовку по ОП, оснащены необходимым лабораторным оборудованием и оргтехникой в объеме, достаточном для обеспечения уровня подготовки в соответствии с ФГОС.</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Компьютеризация обеспечивается компьютерными классами, объединенными в локальную сеть и оснащенными обучающимися и информационными программами, имеется выход в Интернет. Помещения, предназначенные для изучения профессиональных дисциплин, оснащены современным оборудованием и техническими средствами.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Каждый обучающийся имеет возможность доступа к современным информационным базам в соответствии с профилем подготовки кадров, оперативного получения информации и обмена ею с отечественными и зарубежными вузами, предприятиями и организациями.</w:t>
      </w:r>
    </w:p>
    <w:p w:rsidR="00063FBA" w:rsidRDefault="00063FBA" w:rsidP="00CC777C">
      <w:pPr>
        <w:spacing w:after="0" w:line="240" w:lineRule="auto"/>
        <w:ind w:firstLine="709"/>
        <w:jc w:val="both"/>
        <w:rPr>
          <w:rFonts w:ascii="Times New Roman" w:hAnsi="Times New Roman"/>
          <w:b/>
          <w:sz w:val="24"/>
          <w:szCs w:val="24"/>
        </w:rPr>
      </w:pPr>
      <w:r>
        <w:rPr>
          <w:rFonts w:ascii="Times New Roman" w:hAnsi="Times New Roman"/>
          <w:b/>
          <w:sz w:val="24"/>
          <w:szCs w:val="24"/>
        </w:rPr>
        <w:t>6.</w:t>
      </w:r>
      <w:r>
        <w:rPr>
          <w:rFonts w:ascii="Times New Roman" w:hAnsi="Times New Roman"/>
          <w:b/>
          <w:sz w:val="24"/>
          <w:szCs w:val="24"/>
        </w:rPr>
        <w:tab/>
        <w:t>Характеристики среды вуза, обеспечивающие развитие общекультурных и социально-личностных компетенций выпускников.</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В ФГБОУ ВПО «Бурятский государственный университет» созданы оптимальные условия для реализации воспитательных задач образовательного процесса. Целями внеучебной воспитательной работы является формирование целостной, гармонично развитой личности специалиста, воспитание патриотизма, нравственности, физической культуры, формирование культурных норм и установок у студентов, создание условий для реализации творческих способностей студентов, организация досуга студентов.</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В университете реализуются программы воспитательной деятельности: по профилактике правонарушений, по профилактике наркотической, алкогольной зависимостей и табакокурения, по профилактике ВИЧ-инфекций, воспитательной деятельности на цикл обучения, адаптации первокурсников, психологической адаптации студентов младших курсов, по оздоровлению и формированию мотивации здорового образа жизни. Большое внимание в воспитательной работе уделяется организации досуга и отдыха студентов.</w:t>
      </w:r>
    </w:p>
    <w:p w:rsidR="00063FBA" w:rsidRDefault="00063FBA" w:rsidP="00CC777C">
      <w:pPr>
        <w:spacing w:after="0" w:line="240" w:lineRule="auto"/>
        <w:ind w:firstLine="709"/>
        <w:jc w:val="both"/>
        <w:rPr>
          <w:rFonts w:ascii="Times New Roman" w:hAnsi="Times New Roman"/>
          <w:sz w:val="24"/>
          <w:szCs w:val="24"/>
        </w:rPr>
      </w:pPr>
      <w:r>
        <w:rPr>
          <w:rFonts w:ascii="Times New Roman" w:hAnsi="Times New Roman"/>
          <w:sz w:val="24"/>
          <w:szCs w:val="24"/>
        </w:rPr>
        <w:t>С целью привлечения к научно-исследовательской деятельности работают студенческие научные кружки. Научной работой занимаются 70 % студентов (от общего количества студентов очной формы обучения, включая филиалы).</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Стратегические документы, определяющие концепцию формирования среды вуза, обеспечивающей развитие социально-личностных компетенций обучающихся:</w:t>
      </w:r>
    </w:p>
    <w:p w:rsidR="00063FBA" w:rsidRDefault="00063FBA" w:rsidP="00CC777C">
      <w:pPr>
        <w:widowControl w:val="0"/>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Рекомендации по организации внеучебной работы со студентами в образовательном учреждении высшего профессионального образования. Письмо министерства образования РФ. (2002 г.);</w:t>
      </w:r>
    </w:p>
    <w:p w:rsidR="00063FBA" w:rsidRDefault="00063FBA" w:rsidP="00CC777C">
      <w:pPr>
        <w:widowControl w:val="0"/>
        <w:numPr>
          <w:ilvl w:val="0"/>
          <w:numId w:val="24"/>
        </w:numPr>
        <w:tabs>
          <w:tab w:val="left" w:pos="540"/>
        </w:tabs>
        <w:spacing w:after="0" w:line="240" w:lineRule="auto"/>
        <w:ind w:left="0" w:firstLine="709"/>
        <w:jc w:val="both"/>
        <w:rPr>
          <w:rFonts w:ascii="Times New Roman" w:hAnsi="Times New Roman"/>
          <w:sz w:val="24"/>
          <w:szCs w:val="24"/>
        </w:rPr>
      </w:pPr>
      <w:r>
        <w:rPr>
          <w:rFonts w:ascii="Times New Roman" w:hAnsi="Times New Roman"/>
          <w:sz w:val="24"/>
          <w:szCs w:val="24"/>
        </w:rPr>
        <w:t>Государственная программа «Патриотическое воспитание  граждан РФ на 2006-2020 гг.» (2005 г.);</w:t>
      </w:r>
    </w:p>
    <w:p w:rsidR="00063FBA" w:rsidRDefault="00063FBA" w:rsidP="00CC777C">
      <w:pPr>
        <w:widowControl w:val="0"/>
        <w:numPr>
          <w:ilvl w:val="0"/>
          <w:numId w:val="24"/>
        </w:numPr>
        <w:tabs>
          <w:tab w:val="left" w:pos="540"/>
          <w:tab w:val="left" w:pos="7410"/>
        </w:tabs>
        <w:spacing w:after="0" w:line="240" w:lineRule="auto"/>
        <w:ind w:left="0" w:firstLine="709"/>
        <w:jc w:val="both"/>
        <w:rPr>
          <w:rFonts w:ascii="Times New Roman" w:hAnsi="Times New Roman"/>
          <w:sz w:val="24"/>
          <w:szCs w:val="24"/>
        </w:rPr>
      </w:pPr>
      <w:r>
        <w:rPr>
          <w:rFonts w:ascii="Times New Roman" w:hAnsi="Times New Roman"/>
          <w:sz w:val="24"/>
          <w:szCs w:val="24"/>
        </w:rPr>
        <w:t>Устав ФГБОУ ВО «Бурятский государственный университет»;</w:t>
      </w:r>
      <w:r>
        <w:rPr>
          <w:rFonts w:ascii="Times New Roman" w:hAnsi="Times New Roman"/>
          <w:sz w:val="24"/>
          <w:szCs w:val="24"/>
        </w:rPr>
        <w:tab/>
      </w:r>
    </w:p>
    <w:p w:rsidR="00063FBA" w:rsidRDefault="00063FBA" w:rsidP="00CC777C">
      <w:pPr>
        <w:widowControl w:val="0"/>
        <w:numPr>
          <w:ilvl w:val="0"/>
          <w:numId w:val="24"/>
        </w:numPr>
        <w:tabs>
          <w:tab w:val="left" w:pos="540"/>
        </w:tabs>
        <w:spacing w:after="0" w:line="240" w:lineRule="auto"/>
        <w:ind w:left="0" w:firstLine="709"/>
        <w:jc w:val="both"/>
        <w:rPr>
          <w:rFonts w:ascii="Times New Roman" w:hAnsi="Times New Roman"/>
          <w:sz w:val="24"/>
          <w:szCs w:val="24"/>
        </w:rPr>
      </w:pPr>
      <w:r>
        <w:rPr>
          <w:rFonts w:ascii="Times New Roman" w:hAnsi="Times New Roman"/>
          <w:sz w:val="24"/>
          <w:szCs w:val="24"/>
        </w:rPr>
        <w:t>Документы, подтверждающие реализацию вузом выбранной стратегии:</w:t>
      </w:r>
    </w:p>
    <w:p w:rsidR="00063FBA" w:rsidRDefault="00063FBA" w:rsidP="00CC777C">
      <w:pPr>
        <w:widowControl w:val="0"/>
        <w:numPr>
          <w:ilvl w:val="0"/>
          <w:numId w:val="24"/>
        </w:numPr>
        <w:tabs>
          <w:tab w:val="left" w:pos="540"/>
        </w:tabs>
        <w:spacing w:after="0" w:line="240" w:lineRule="auto"/>
        <w:ind w:left="0" w:firstLine="709"/>
        <w:jc w:val="both"/>
        <w:rPr>
          <w:rFonts w:ascii="Times New Roman" w:hAnsi="Times New Roman"/>
          <w:sz w:val="24"/>
          <w:szCs w:val="24"/>
        </w:rPr>
      </w:pPr>
      <w:r>
        <w:rPr>
          <w:rFonts w:ascii="Times New Roman" w:hAnsi="Times New Roman"/>
          <w:sz w:val="24"/>
          <w:szCs w:val="24"/>
        </w:rPr>
        <w:t>Положение о студенческом общежитии; Положение о порядке заселения в студенческие общежития;</w:t>
      </w:r>
    </w:p>
    <w:p w:rsidR="00063FBA" w:rsidRDefault="00063FBA" w:rsidP="00CC777C">
      <w:pPr>
        <w:widowControl w:val="0"/>
        <w:numPr>
          <w:ilvl w:val="0"/>
          <w:numId w:val="24"/>
        </w:numPr>
        <w:tabs>
          <w:tab w:val="left" w:pos="540"/>
        </w:tabs>
        <w:spacing w:after="0" w:line="240" w:lineRule="auto"/>
        <w:ind w:left="0" w:firstLine="709"/>
        <w:jc w:val="both"/>
        <w:rPr>
          <w:rFonts w:ascii="Times New Roman" w:hAnsi="Times New Roman"/>
          <w:sz w:val="24"/>
          <w:szCs w:val="24"/>
        </w:rPr>
      </w:pPr>
      <w:r>
        <w:rPr>
          <w:rFonts w:ascii="Times New Roman" w:hAnsi="Times New Roman"/>
          <w:sz w:val="24"/>
          <w:szCs w:val="24"/>
        </w:rPr>
        <w:t>Правила внутреннего распорядка для проживающих в общежитиях;</w:t>
      </w:r>
    </w:p>
    <w:p w:rsidR="00063FBA" w:rsidRDefault="00063FBA" w:rsidP="00CC777C">
      <w:pPr>
        <w:widowControl w:val="0"/>
        <w:numPr>
          <w:ilvl w:val="0"/>
          <w:numId w:val="24"/>
        </w:numPr>
        <w:tabs>
          <w:tab w:val="left" w:pos="540"/>
        </w:tabs>
        <w:spacing w:after="0" w:line="240" w:lineRule="auto"/>
        <w:ind w:left="0" w:firstLine="709"/>
        <w:jc w:val="both"/>
        <w:rPr>
          <w:rFonts w:ascii="Times New Roman" w:hAnsi="Times New Roman"/>
          <w:sz w:val="24"/>
          <w:szCs w:val="24"/>
        </w:rPr>
      </w:pPr>
      <w:r>
        <w:rPr>
          <w:rFonts w:ascii="Times New Roman" w:hAnsi="Times New Roman"/>
          <w:sz w:val="24"/>
          <w:szCs w:val="24"/>
        </w:rPr>
        <w:t>Положение о рейтинговой аттестации жильцов, проживающих в общежитиях;</w:t>
      </w:r>
    </w:p>
    <w:p w:rsidR="00063FBA" w:rsidRDefault="00063FBA" w:rsidP="00CC777C">
      <w:pPr>
        <w:widowControl w:val="0"/>
        <w:numPr>
          <w:ilvl w:val="0"/>
          <w:numId w:val="24"/>
        </w:numPr>
        <w:tabs>
          <w:tab w:val="left" w:pos="540"/>
        </w:tabs>
        <w:spacing w:after="0" w:line="240" w:lineRule="auto"/>
        <w:ind w:left="0" w:firstLine="709"/>
        <w:jc w:val="both"/>
        <w:rPr>
          <w:rFonts w:ascii="Times New Roman" w:hAnsi="Times New Roman"/>
          <w:sz w:val="24"/>
          <w:szCs w:val="24"/>
        </w:rPr>
      </w:pPr>
      <w:r>
        <w:rPr>
          <w:rFonts w:ascii="Times New Roman" w:hAnsi="Times New Roman"/>
          <w:sz w:val="24"/>
          <w:szCs w:val="24"/>
        </w:rPr>
        <w:t>Положение о дисциплинарных взысканиях, применяемых к студентам;</w:t>
      </w:r>
    </w:p>
    <w:p w:rsidR="00063FBA" w:rsidRDefault="00063FBA" w:rsidP="00CC777C">
      <w:pPr>
        <w:widowControl w:val="0"/>
        <w:numPr>
          <w:ilvl w:val="0"/>
          <w:numId w:val="24"/>
        </w:numPr>
        <w:tabs>
          <w:tab w:val="left" w:pos="540"/>
        </w:tabs>
        <w:spacing w:after="0" w:line="240" w:lineRule="auto"/>
        <w:ind w:left="0" w:firstLine="709"/>
        <w:jc w:val="both"/>
        <w:rPr>
          <w:rFonts w:ascii="Times New Roman" w:hAnsi="Times New Roman"/>
          <w:sz w:val="24"/>
          <w:szCs w:val="24"/>
        </w:rPr>
      </w:pPr>
      <w:r>
        <w:rPr>
          <w:rFonts w:ascii="Times New Roman" w:hAnsi="Times New Roman"/>
          <w:sz w:val="24"/>
          <w:szCs w:val="24"/>
        </w:rPr>
        <w:t>Положение о III трудовом семестре и привлечении студентов к общественно-полезному труду;</w:t>
      </w:r>
    </w:p>
    <w:p w:rsidR="00063FBA" w:rsidRDefault="00063FBA" w:rsidP="00CC777C">
      <w:pPr>
        <w:widowControl w:val="0"/>
        <w:numPr>
          <w:ilvl w:val="0"/>
          <w:numId w:val="24"/>
        </w:numPr>
        <w:tabs>
          <w:tab w:val="left" w:pos="540"/>
        </w:tabs>
        <w:spacing w:after="0" w:line="240" w:lineRule="auto"/>
        <w:ind w:left="0" w:firstLine="709"/>
        <w:jc w:val="both"/>
        <w:rPr>
          <w:rFonts w:ascii="Times New Roman" w:hAnsi="Times New Roman"/>
          <w:sz w:val="24"/>
          <w:szCs w:val="24"/>
        </w:rPr>
      </w:pPr>
      <w:r>
        <w:rPr>
          <w:rFonts w:ascii="Times New Roman" w:hAnsi="Times New Roman"/>
          <w:sz w:val="24"/>
          <w:szCs w:val="24"/>
        </w:rPr>
        <w:t>Положение о студенческом самоуправлении.</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Воспитательная деятельность на факультете физической культуре спорта и туризма БГУ является основой морально-психологической подготовки студентов к профессиональной деятельности и активному социальному взаимодействию. В ее задачи входит обеспечение ценностного, духовно-нравственного становления будущих специалистов - граждан с активной жизненной позицией. Решение задач достигается посредством организации контекстного ценностно-ориентированного просвещения учащихся, развития у них гуманистических культурных потребностей и мотивов, обеспечение стремления в достижении социальной зрелости и создание возможностей для этого. </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Воспитывающее влияние на студентов оказывается и в рамках учебного процесса посредством содержания обучения, содержания учебной и учебно-практической деятельности, в которой участвуют студенты, использования такого воспитывающего фактора, как личность преподавателя. </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Дополнительная, целенаправленная работа вне учебного процесса, в рамках которой база воспитания, (основы которой закладываются в процессе теоретической и, отчасти, практической подготовки), систематизируется  бы, дополнялась и становилась достоянием аксиологического, духовно-нравственного опыта. </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социальной компетентности -  Освоение нормативных правовых способов защиты собственных интересов посредством реализации академических прав и свобод, освоение гражданской ответственности через выполнение академических обязанностей - в рамках студенческого самоуправления. Формирование гражданской активности путем сотрудничества с молодежными (в т.ч., студенческими) общественными и общественно-политическими организациями (объединениями) и личного участия в избирательных кампаниях, гражданских акциях.</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социально-коммуникативной  компетентности - Освоение эффективных способов коллективной деятельности, разрешения конфликтов, навыков конструктивного социального поведения при участии в разных видах волонтерской деятельности. Практическое освоение способов взаимодействия с людьми, принадлежащими к разным демографическим, социальным, профессиональным группам (педагогическая и производственная практики).</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поликультурной компетентности - Расширение поликультурных знаний, коррекция культурных установок при участии в работе культурных коллективов, подготовки и участия в творческих мероприятиях разного уровня.</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профессиональной компетентности - Осознание социального заказа к научно-исследовательской деятельности, а также общественных моральных норм и ценностей как критериев оценки ее результатов и выбора предмета исследований (волонтерская, гражданско-политическая деятельность). Углубление профессиональных знаний и совершенствование профессиональных умений в процессе профессионально-ориентированной педагогической деятельности.</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рекреационной компетентности - становление навыков организации и осуществления рекреационной деятельности при проведении внеклассных мероприятий (внеклассной работы, воспитательной работы), организации досуга учащихся / воспитанников (в том числе, с привлечением родителей) в период педагогической и производственной практик.</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рекреационной компетентности - знакомство с практикой управления образовательными учреждениями, совершенствование управленческих умений и навыков в процессе организации учебной и внеучебной деятельности</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условий, созданных для развития личности и регулирования социально-культурных процессов, способствующих укреплению нравственных, гражданственных, общекультурных качеств обучающихся.</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условий, созданных для развития личности и регулирования социально-культурных процессов, способствующих укреплению нравственных, гражданственных, общекультурных качеств обучающихся.</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В формировании социокультурной среды и в воспитательной деятельности участвуют такие подразделения университета, как Отдел воспитательной и социальной работы, Федерация студенческого самоуправления университета, спортивные объекты университета, которые активно взаимодействуют с учебно-методическим управлением,  научной библиотекой, студенческими отрядами, дирекцией студенческого общежития и другими подразделениями университета.</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Ежегодно в БГУ проводится более 70 культурно-массовых и около 80 спортивно-массовых студенческих событий, в том числе крупные межвузовские мероприятия. Активно развиваются органы студенческого самоуправления, первичная профсоюзная организация студентов, Штаб студенческих отрядов, Федерация студенческого самоуправления, которая координирует работу органов студенческого самоуправления университета и объединяет более 9 тысяч студентов.</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На ФФКСиТ Бурятского государственного университета  создана социокультурная среда, необходимая для подготовки высококвалифицированных специалистов в различных областях производства и науки, что обеспечено разработанными и утвержденными в 2006 г. Ученым Советом Университета Концепцией и Программой воспитательной деятельности БГУ. В рамках данной Концепции:</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выработана концепция становления и развития воспитательной работы и социокультурной деятельности БГУ;</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определены цели, задачи, принципы воспитательной деятельности БГУ;</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разработаны основные направления содержания и организации воспитательной работы и социокультурной деятельности в БГУ;</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сформирована структура управления воспитательной деятельностью;</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проработаны Положения о Совете по воспитательной работе со студентами, студенческих общежитиях, о студенческом Совете общежитий, о кураторе академической группы.</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Студенческое самоуправление ФФКСиТ Бурятского государственного университета существует рамках формы Федерации студенческого самоуправления (ФССУ), которое было образовано в 2003 г. Студенты участвуют в работе студенческих творческих коллективов Бурятского государственного университета.</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БГУ отрегулированы механизмы контроля за проведением воспитательной работы и социокультурной деятельности Ученым Советом Университета, который не менее одного раза в год заслушивает на заседании отчет проректора по социальной политике и воспитательной работе. Ученый Совет ФФКСиТ БГУ не менее одного раза в учебном году заслушивает на заседании отчет заместителя декана по воспитательной работе, а также – отчет президента студенческого самоуправления исторического факультета о деятельности ССУ ФФКСиТ. Систематически  проводятся организационно-методические семинары для заместителей деканов по воспитательной работе. </w:t>
      </w:r>
    </w:p>
    <w:p w:rsidR="00063FBA" w:rsidRDefault="00063FBA" w:rsidP="00CC77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Материально-техническая база Университета состоит из 4 учебных корпусов и 1 учебно-технического центра с общей площадью более 300 тыс. м</w:t>
      </w:r>
      <w:r>
        <w:rPr>
          <w:rFonts w:ascii="Times New Roman" w:hAnsi="Times New Roman"/>
          <w:sz w:val="24"/>
          <w:szCs w:val="24"/>
          <w:vertAlign w:val="superscript"/>
        </w:rPr>
        <w:t>2</w:t>
      </w:r>
      <w:r>
        <w:rPr>
          <w:rFonts w:ascii="Times New Roman" w:hAnsi="Times New Roman"/>
          <w:sz w:val="24"/>
          <w:szCs w:val="24"/>
        </w:rPr>
        <w:t xml:space="preserve"> , в том числе учебной – около 200 тыс. м</w:t>
      </w:r>
      <w:r>
        <w:rPr>
          <w:rFonts w:ascii="Times New Roman" w:hAnsi="Times New Roman"/>
          <w:sz w:val="24"/>
          <w:szCs w:val="24"/>
          <w:vertAlign w:val="superscript"/>
        </w:rPr>
        <w:t>2</w:t>
      </w:r>
      <w:r>
        <w:rPr>
          <w:rFonts w:ascii="Times New Roman" w:hAnsi="Times New Roman"/>
          <w:sz w:val="24"/>
          <w:szCs w:val="24"/>
        </w:rPr>
        <w:t>, агробиостанции в пос. Орешково с учебными лабораториями, теплицами и лыжной базой, Дома спорта, стадиона, столовой на 150 посадочных мест, медицинского пункта, спортивно-оздоровительного лагеря на озере Щучьем на 300 мест и пансионата на озере Байкал. Университет имеет 5 студенческих благоустроенных общежитий и обеспечивает нуждающихся на 74%. Научная библиотека располагает фондом свыше 830 тыс. экземпляров. Парк IBM включает 207 IBM-совместных персональных компьютеров.</w:t>
      </w:r>
    </w:p>
    <w:p w:rsidR="00063FBA" w:rsidRPr="00C35622" w:rsidRDefault="00063FBA" w:rsidP="00C35622">
      <w:pPr>
        <w:jc w:val="both"/>
        <w:rPr>
          <w:rFonts w:ascii="Times New Roman" w:hAnsi="Times New Roman"/>
        </w:rPr>
      </w:pPr>
      <w:r>
        <w:rPr>
          <w:rFonts w:ascii="Times New Roman" w:hAnsi="Times New Roman"/>
          <w:sz w:val="24"/>
          <w:szCs w:val="24"/>
        </w:rPr>
        <w:t>7.1.</w:t>
      </w:r>
      <w:r>
        <w:rPr>
          <w:rFonts w:ascii="Times New Roman" w:hAnsi="Times New Roman"/>
          <w:sz w:val="24"/>
          <w:szCs w:val="24"/>
        </w:rPr>
        <w:tab/>
        <w:t xml:space="preserve">Нормативно-методическое обеспечение текущего контроля успеваемости и промежуточной аттестации, обучающихся по ОП магистратуры, осуществляется в соответствии с п.58 Порядка организации и осуществления образовательной деятельности по образовательным программам высшего образования: </w:t>
      </w:r>
      <w:r w:rsidRPr="00C35622">
        <w:rPr>
          <w:rFonts w:ascii="Times New Roman" w:hAnsi="Times New Roman"/>
        </w:rPr>
        <w:t>Контроль качества освоения образовательных программ включает в себя текущий контроль успеваемости, промежуточную аттестацию обучающихся и итоговую (государственную итоговую) аттестацию обучающихся.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Положение о проведении текущего контроля успеваемости и промежуточной аттестации обучающихся, утверждается в порядке, предусмотренном уставом высшего учебного заведения.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Студенты, обучающиеся в высших учебных заведениях по образовательным программам высшего профессионального образования, при промежуточной аттестации сдают в течение учебного года не более 10 экзаменов и 12 зачетов. В указанное число не входят экзамены и зачеты по физической культуре и факультативным дисциплинам.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Студентам, участвующим в программах двустороннего и многостороннего обмена, могут перезачитываться дисциплины, изученные ими в другом высшем учебном заведении, в том числе зарубежном, в порядке, определяемом высшим учебным заведением».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ab/>
        <w:t>В соответствии с требованиями ФГОС ВО для аттестации обучающихся на соответствие их персональных достижений поэтапным требованиям соответствующей ОП вуз создает и утверждает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и экзаменов; тесты и компьютерные тестирующие программы; примерную тематику курсовых работ/проектов, рефератов и т.п., а также иные формы контроля, позволяющие оценить степень сформированности компетенций обучающихся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7.2.</w:t>
      </w:r>
      <w:r>
        <w:rPr>
          <w:rFonts w:ascii="Times New Roman" w:hAnsi="Times New Roman"/>
          <w:sz w:val="24"/>
          <w:szCs w:val="24"/>
        </w:rPr>
        <w:tab/>
        <w:t>Государственная итоговая аттестация выпускников ОП магистратуры</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регламентируется: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положением об государственной итоговой аттестация выпускников БГУ;</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положением о порядке подготовки и защите магистерских диссертаций.</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 Другие нормативно-методические документы и материалы, обеспечивающие качество подготовки обучающихся.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8.1. Материалы и результаты внешней оценки качества реализации ОП</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Внешняя оценка качества реализации ОП предназначена для установления степени удовлетворенности работодателей профессиональными и личными качествами выпускников, сформированных в результате освоения ОП, а также мнений выпускников по поводу полученных ими знаний, умений и навыков и возможностью их применения в выбранной ими профессиональной сфере деятельности.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Внешняя оценка качества реализации ОП по направлению подготовки 49.04.01Физическая культура и  профилю подготовки «Теория физической культуры и технология физического воспитания»:</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получение отзывов работодателей о подготовке магистров ФК;</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проведение ежегодных конференций на основе студенческих проектов, в состав жюри, которого приглашаются работодатели;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проведение опроса работодателей с целью анализа удовлетворенности качеством подготовки студентов, проходящих производственную и преддипломную практики.</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8.2. Балльно-рейтинговая система</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Основной целью балльно-рейтинговой системы является определение уровня качества и успешности освоения студентом учебных дисциплин через балльные оценки и рейтинги с измеряемой в зачетных единицах трудоемкостью каждой дисциплины и образовательной программы в целом.</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Рейтинговая система основана на подсчете баллов, «заработанных» студентом, за все виды учебной работы (посещение лекций, работа на практических, семинарских занятиях, выполнение лабораторных, контрольных работ, расчетно-графических, курсовых работ / проектов и т.д.).</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Максимальная сумма (100 баллов), набираемая студентом по дисциплине,  включает две составляющие. Первая составляющая – оценка регулярности и своевременности качества выполнения студентом учебной работы по изучению дисциплины в течение семестра (сумма - не более 60 баллов). Вторая составляющая – оценка знаний студента на экзамене (не более 40-баллов).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Баллы, характеризующие успеваемость студента по дисциплине, набираются им в течение всего периода обучения за изучение отдельных тем и выполнение отдельных видов работ.</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Общий балл текущей успеваемости складывается из следующих составляющих:</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посещаемость – студенту, посетившему все занятия, начисляется 15 баллов;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выполнение заданий по дисциплине в течение семестра в соответствии с учебным планом. Студенту, выполнившему в срок и с высоким качеством все требуемые задания, начисляется 20 баллов;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контрольные мероприятия (тестирование, коллоквиумы) первой половины семестра  – максимальная оценка – 15 баллов;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работа на занятиях 10 баллов.</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8.3. Академическая мобильность студентов </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процессе освоения ОП магистранты имеют возможность участвовать в программах долгосрочной и краткосрочной академической мобильности. Организованная академическая мобильность студентов осуществляется в рамках заключенных университетом договоров с вузами-партнерами и включает следующие формы: научно-исследовательская (или научно-производственная) практика. </w:t>
      </w:r>
    </w:p>
    <w:p w:rsidR="00063FBA" w:rsidRDefault="00063FBA" w:rsidP="00CC77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Университет создает условия для осуществления индивидуальной академической мобильности путем распространения информации о существующих возможностях краткосрочного и долгосрочного обучения и стажировки в зарубежных вузах и содействия в организационных мероприятиях на этапе подготовки и оформления документации.</w:t>
      </w:r>
    </w:p>
    <w:p w:rsidR="00063FBA" w:rsidRDefault="00063FBA" w:rsidP="00CC777C">
      <w:pPr>
        <w:pStyle w:val="5"/>
        <w:shd w:val="clear" w:color="auto" w:fill="auto"/>
        <w:spacing w:line="240" w:lineRule="auto"/>
        <w:ind w:firstLine="709"/>
        <w:rPr>
          <w:sz w:val="24"/>
          <w:szCs w:val="24"/>
          <w:lang w:eastAsia="en-US"/>
        </w:rPr>
      </w:pPr>
      <w:r>
        <w:rPr>
          <w:color w:val="000000"/>
          <w:sz w:val="24"/>
          <w:szCs w:val="24"/>
        </w:rPr>
        <w:t>Профессорско-преподавательский состав, обеспечивающий чтение дисциплин ОП, участвует в международных программах с вузами партнерами в рамках подписанных договоров. Формы сотрудничества включают академическую мобильность, совместные научные исследования, совместные публикации, введение международной составляющей в учебные курсы и дисциплины, совместное преподавание дисциплины с иностранными партнерами и др.</w:t>
      </w:r>
    </w:p>
    <w:p w:rsidR="00063FBA" w:rsidRDefault="00063FBA" w:rsidP="00CC777C">
      <w:pPr>
        <w:pStyle w:val="5"/>
        <w:shd w:val="clear" w:color="auto" w:fill="auto"/>
        <w:spacing w:line="240" w:lineRule="auto"/>
        <w:ind w:firstLine="709"/>
        <w:rPr>
          <w:sz w:val="24"/>
          <w:szCs w:val="24"/>
        </w:rPr>
      </w:pPr>
      <w:r>
        <w:rPr>
          <w:color w:val="000000"/>
          <w:sz w:val="24"/>
          <w:szCs w:val="24"/>
        </w:rPr>
        <w:t>Студенты университета имеют возможность пройти дополнительную языковую подготовку в Центре Евразийского сотрудничества БГУ. Это позволяет студентам иметь возможность для участия в международных проектах с зарубежными организациями и вузами, а также в конкурсах грантов на обучение за рубежом.</w:t>
      </w:r>
    </w:p>
    <w:p w:rsidR="00063FBA" w:rsidRDefault="00063FBA" w:rsidP="00CC777C">
      <w:pPr>
        <w:pStyle w:val="5"/>
        <w:shd w:val="clear" w:color="auto" w:fill="auto"/>
        <w:spacing w:line="240" w:lineRule="auto"/>
        <w:ind w:firstLine="709"/>
        <w:rPr>
          <w:color w:val="000000"/>
          <w:sz w:val="24"/>
          <w:szCs w:val="24"/>
        </w:rPr>
      </w:pPr>
      <w:r>
        <w:rPr>
          <w:color w:val="000000"/>
          <w:sz w:val="24"/>
          <w:szCs w:val="24"/>
        </w:rPr>
        <w:t>Магистерская программа «Теория физической культуры и технологии физического воспитания» составлена в соответствии с требованиями ФГОС ВО по направлению 49.04.01 Физическая культура, и с учетом Примерной ОП, разработанной УМС по физической культуре Учебно-методического объединения классических университетов России.</w:t>
      </w:r>
    </w:p>
    <w:p w:rsidR="00063FBA" w:rsidRDefault="00063FBA" w:rsidP="00CC777C">
      <w:pPr>
        <w:pStyle w:val="5"/>
        <w:shd w:val="clear" w:color="auto" w:fill="auto"/>
        <w:spacing w:line="240" w:lineRule="auto"/>
        <w:ind w:firstLine="709"/>
        <w:rPr>
          <w:color w:val="000000"/>
          <w:sz w:val="24"/>
          <w:szCs w:val="24"/>
        </w:rPr>
      </w:pPr>
    </w:p>
    <w:p w:rsidR="00063FBA" w:rsidRDefault="00063FBA" w:rsidP="00CC777C">
      <w:pPr>
        <w:pStyle w:val="5"/>
        <w:shd w:val="clear" w:color="auto" w:fill="auto"/>
        <w:spacing w:line="240" w:lineRule="auto"/>
        <w:ind w:firstLine="709"/>
        <w:rPr>
          <w:color w:val="000000"/>
          <w:sz w:val="24"/>
          <w:szCs w:val="24"/>
        </w:rPr>
      </w:pPr>
    </w:p>
    <w:p w:rsidR="00063FBA" w:rsidRDefault="00063FBA" w:rsidP="00CC777C">
      <w:pPr>
        <w:pStyle w:val="5"/>
        <w:shd w:val="clear" w:color="auto" w:fill="auto"/>
        <w:spacing w:line="240" w:lineRule="auto"/>
        <w:ind w:firstLine="709"/>
        <w:rPr>
          <w:color w:val="000000"/>
          <w:sz w:val="24"/>
          <w:szCs w:val="24"/>
        </w:rPr>
      </w:pPr>
    </w:p>
    <w:p w:rsidR="00063FBA" w:rsidRDefault="00063FBA" w:rsidP="00CC777C">
      <w:pPr>
        <w:tabs>
          <w:tab w:val="left" w:pos="3336"/>
        </w:tabs>
        <w:spacing w:after="0" w:line="240" w:lineRule="auto"/>
        <w:ind w:firstLine="709"/>
        <w:jc w:val="both"/>
      </w:pPr>
      <w:r w:rsidRPr="00460E83">
        <w:rPr>
          <w:noProof/>
        </w:rPr>
        <w:pict>
          <v:shape id="Рисунок 1" o:spid="_x0000_i1026" type="#_x0000_t75" style="width:465pt;height:420pt;visibility:visible">
            <v:imagedata r:id="rId7" o:title=""/>
          </v:shape>
        </w:pict>
      </w:r>
    </w:p>
    <w:p w:rsidR="00063FBA" w:rsidRDefault="00063FBA" w:rsidP="00CC777C">
      <w:pPr>
        <w:spacing w:after="0" w:line="240" w:lineRule="auto"/>
        <w:ind w:firstLine="709"/>
        <w:jc w:val="both"/>
      </w:pPr>
    </w:p>
    <w:p w:rsidR="00063FBA" w:rsidRDefault="00063FBA"/>
    <w:sectPr w:rsidR="00063FBA" w:rsidSect="003B7D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1F4"/>
    <w:multiLevelType w:val="hybridMultilevel"/>
    <w:tmpl w:val="A1E2F122"/>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CCC1523"/>
    <w:multiLevelType w:val="hybridMultilevel"/>
    <w:tmpl w:val="A7CA647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06E02EA"/>
    <w:multiLevelType w:val="hybridMultilevel"/>
    <w:tmpl w:val="F9E2ECD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48F5F3C"/>
    <w:multiLevelType w:val="hybridMultilevel"/>
    <w:tmpl w:val="8F309020"/>
    <w:lvl w:ilvl="0" w:tplc="96525358">
      <w:start w:val="1"/>
      <w:numFmt w:val="bullet"/>
      <w:lvlText w:val=""/>
      <w:lvlJc w:val="left"/>
      <w:pPr>
        <w:tabs>
          <w:tab w:val="num" w:pos="927"/>
        </w:tabs>
        <w:ind w:left="927"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3D2726"/>
    <w:multiLevelType w:val="hybridMultilevel"/>
    <w:tmpl w:val="31002FE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2E355743"/>
    <w:multiLevelType w:val="hybridMultilevel"/>
    <w:tmpl w:val="F8EC20B6"/>
    <w:lvl w:ilvl="0" w:tplc="5FAA55D6">
      <w:start w:val="1"/>
      <w:numFmt w:val="decimal"/>
      <w:lvlText w:val="%1."/>
      <w:lvlJc w:val="left"/>
      <w:pPr>
        <w:ind w:left="1080" w:hanging="360"/>
      </w:pPr>
      <w:rPr>
        <w:rFonts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3AC732F4"/>
    <w:multiLevelType w:val="hybridMultilevel"/>
    <w:tmpl w:val="6D1C4F30"/>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40AD63F2"/>
    <w:multiLevelType w:val="hybridMultilevel"/>
    <w:tmpl w:val="7B5873AE"/>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66E37D7"/>
    <w:multiLevelType w:val="hybridMultilevel"/>
    <w:tmpl w:val="3852F1A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FED7760"/>
    <w:multiLevelType w:val="hybridMultilevel"/>
    <w:tmpl w:val="0952063E"/>
    <w:lvl w:ilvl="0" w:tplc="E1A86DEC">
      <w:start w:val="1"/>
      <w:numFmt w:val="decimal"/>
      <w:lvlText w:val="%1."/>
      <w:lvlJc w:val="left"/>
      <w:pPr>
        <w:ind w:left="1117" w:hanging="360"/>
      </w:pPr>
      <w:rPr>
        <w:rFonts w:cs="Times New Roman"/>
        <w:cap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520F59F7"/>
    <w:multiLevelType w:val="hybridMultilevel"/>
    <w:tmpl w:val="B5ECD3E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66C54FFA"/>
    <w:multiLevelType w:val="hybridMultilevel"/>
    <w:tmpl w:val="A7CA647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777C"/>
    <w:rsid w:val="00063FBA"/>
    <w:rsid w:val="003B7DA9"/>
    <w:rsid w:val="00460E83"/>
    <w:rsid w:val="00507C66"/>
    <w:rsid w:val="008941F6"/>
    <w:rsid w:val="0091665F"/>
    <w:rsid w:val="00C35622"/>
    <w:rsid w:val="00CC777C"/>
    <w:rsid w:val="00F354D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DA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CC777C"/>
    <w:rPr>
      <w:rFonts w:ascii="Times New Roman" w:hAnsi="Times New Roman" w:cs="Times New Roman"/>
      <w:color w:val="003399"/>
      <w:u w:val="single"/>
    </w:rPr>
  </w:style>
  <w:style w:type="character" w:styleId="FollowedHyperlink">
    <w:name w:val="FollowedHyperlink"/>
    <w:basedOn w:val="DefaultParagraphFont"/>
    <w:uiPriority w:val="99"/>
    <w:semiHidden/>
    <w:rsid w:val="00CC777C"/>
    <w:rPr>
      <w:rFonts w:cs="Times New Roman"/>
      <w:color w:val="800080"/>
      <w:u w:val="single"/>
    </w:rPr>
  </w:style>
  <w:style w:type="paragraph" w:styleId="Header">
    <w:name w:val="header"/>
    <w:basedOn w:val="Normal"/>
    <w:link w:val="HeaderChar"/>
    <w:uiPriority w:val="99"/>
    <w:semiHidden/>
    <w:rsid w:val="00CC777C"/>
    <w:pPr>
      <w:tabs>
        <w:tab w:val="center" w:pos="4677"/>
        <w:tab w:val="right" w:pos="9355"/>
      </w:tabs>
      <w:spacing w:line="240" w:lineRule="auto"/>
    </w:pPr>
    <w:rPr>
      <w:lang w:eastAsia="en-US"/>
    </w:rPr>
  </w:style>
  <w:style w:type="character" w:customStyle="1" w:styleId="HeaderChar">
    <w:name w:val="Header Char"/>
    <w:basedOn w:val="DefaultParagraphFont"/>
    <w:link w:val="Header"/>
    <w:uiPriority w:val="99"/>
    <w:semiHidden/>
    <w:locked/>
    <w:rsid w:val="00CC777C"/>
    <w:rPr>
      <w:rFonts w:ascii="Calibri" w:eastAsia="Times New Roman" w:hAnsi="Calibri" w:cs="Times New Roman"/>
      <w:lang w:eastAsia="en-US"/>
    </w:rPr>
  </w:style>
  <w:style w:type="paragraph" w:styleId="Footer">
    <w:name w:val="footer"/>
    <w:basedOn w:val="Normal"/>
    <w:link w:val="FooterChar"/>
    <w:uiPriority w:val="99"/>
    <w:semiHidden/>
    <w:rsid w:val="00CC777C"/>
    <w:pPr>
      <w:tabs>
        <w:tab w:val="center" w:pos="4677"/>
        <w:tab w:val="right" w:pos="9355"/>
      </w:tabs>
      <w:spacing w:line="240" w:lineRule="auto"/>
    </w:pPr>
    <w:rPr>
      <w:lang w:eastAsia="en-US"/>
    </w:rPr>
  </w:style>
  <w:style w:type="character" w:customStyle="1" w:styleId="FooterChar">
    <w:name w:val="Footer Char"/>
    <w:basedOn w:val="DefaultParagraphFont"/>
    <w:link w:val="Footer"/>
    <w:uiPriority w:val="99"/>
    <w:semiHidden/>
    <w:locked/>
    <w:rsid w:val="00CC777C"/>
    <w:rPr>
      <w:rFonts w:ascii="Calibri" w:eastAsia="Times New Roman" w:hAnsi="Calibri" w:cs="Times New Roman"/>
      <w:lang w:eastAsia="en-US"/>
    </w:rPr>
  </w:style>
  <w:style w:type="paragraph" w:styleId="BodyText">
    <w:name w:val="Body Text"/>
    <w:basedOn w:val="Normal"/>
    <w:link w:val="BodyTextChar"/>
    <w:uiPriority w:val="99"/>
    <w:semiHidden/>
    <w:rsid w:val="00CC777C"/>
    <w:pPr>
      <w:spacing w:after="0" w:line="240" w:lineRule="auto"/>
      <w:jc w:val="center"/>
    </w:pPr>
    <w:rPr>
      <w:rFonts w:ascii="Times New Roman" w:hAnsi="Times New Roman"/>
      <w:i/>
      <w:iCs/>
      <w:sz w:val="24"/>
      <w:szCs w:val="24"/>
    </w:rPr>
  </w:style>
  <w:style w:type="character" w:customStyle="1" w:styleId="BodyTextChar">
    <w:name w:val="Body Text Char"/>
    <w:basedOn w:val="DefaultParagraphFont"/>
    <w:link w:val="BodyText"/>
    <w:uiPriority w:val="99"/>
    <w:semiHidden/>
    <w:locked/>
    <w:rsid w:val="00CC777C"/>
    <w:rPr>
      <w:rFonts w:ascii="Times New Roman" w:eastAsia="Times New Roman" w:hAnsi="Times New Roman" w:cs="Times New Roman"/>
      <w:i/>
      <w:iCs/>
      <w:sz w:val="24"/>
      <w:szCs w:val="24"/>
    </w:rPr>
  </w:style>
  <w:style w:type="paragraph" w:styleId="BodyTextIndent">
    <w:name w:val="Body Text Indent"/>
    <w:basedOn w:val="Normal"/>
    <w:link w:val="BodyTextIndentChar"/>
    <w:uiPriority w:val="99"/>
    <w:semiHidden/>
    <w:rsid w:val="00CC777C"/>
    <w:pPr>
      <w:spacing w:after="120"/>
      <w:ind w:left="283"/>
    </w:pPr>
    <w:rPr>
      <w:sz w:val="20"/>
      <w:szCs w:val="20"/>
    </w:rPr>
  </w:style>
  <w:style w:type="character" w:customStyle="1" w:styleId="BodyTextIndentChar">
    <w:name w:val="Body Text Indent Char"/>
    <w:basedOn w:val="DefaultParagraphFont"/>
    <w:link w:val="BodyTextIndent"/>
    <w:uiPriority w:val="99"/>
    <w:semiHidden/>
    <w:locked/>
    <w:rsid w:val="00CC777C"/>
    <w:rPr>
      <w:rFonts w:ascii="Calibri" w:eastAsia="Times New Roman" w:hAnsi="Calibri" w:cs="Times New Roman"/>
      <w:sz w:val="20"/>
      <w:szCs w:val="20"/>
    </w:rPr>
  </w:style>
  <w:style w:type="paragraph" w:styleId="BalloonText">
    <w:name w:val="Balloon Text"/>
    <w:basedOn w:val="Normal"/>
    <w:link w:val="BalloonTextChar"/>
    <w:uiPriority w:val="99"/>
    <w:semiHidden/>
    <w:rsid w:val="00CC777C"/>
    <w:pPr>
      <w:spacing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locked/>
    <w:rsid w:val="00CC777C"/>
    <w:rPr>
      <w:rFonts w:ascii="Tahoma" w:eastAsia="Times New Roman" w:hAnsi="Tahoma" w:cs="Tahoma"/>
      <w:sz w:val="16"/>
      <w:szCs w:val="16"/>
      <w:lang w:eastAsia="en-US"/>
    </w:rPr>
  </w:style>
  <w:style w:type="paragraph" w:styleId="ListParagraph">
    <w:name w:val="List Paragraph"/>
    <w:basedOn w:val="Normal"/>
    <w:uiPriority w:val="99"/>
    <w:qFormat/>
    <w:rsid w:val="00CC777C"/>
    <w:pPr>
      <w:ind w:left="720"/>
      <w:contextualSpacing/>
    </w:pPr>
    <w:rPr>
      <w:lang w:eastAsia="en-US"/>
    </w:rPr>
  </w:style>
  <w:style w:type="character" w:customStyle="1" w:styleId="a">
    <w:name w:val="Основной текст_"/>
    <w:basedOn w:val="DefaultParagraphFont"/>
    <w:link w:val="5"/>
    <w:uiPriority w:val="99"/>
    <w:locked/>
    <w:rsid w:val="00CC777C"/>
    <w:rPr>
      <w:rFonts w:ascii="Times New Roman" w:hAnsi="Times New Roman" w:cs="Times New Roman"/>
      <w:spacing w:val="2"/>
      <w:shd w:val="clear" w:color="auto" w:fill="FFFFFF"/>
    </w:rPr>
  </w:style>
  <w:style w:type="paragraph" w:customStyle="1" w:styleId="5">
    <w:name w:val="Основной текст5"/>
    <w:basedOn w:val="Normal"/>
    <w:link w:val="a"/>
    <w:uiPriority w:val="99"/>
    <w:rsid w:val="00CC777C"/>
    <w:pPr>
      <w:widowControl w:val="0"/>
      <w:shd w:val="clear" w:color="auto" w:fill="FFFFFF"/>
      <w:spacing w:after="0" w:line="317" w:lineRule="exact"/>
      <w:jc w:val="both"/>
    </w:pPr>
    <w:rPr>
      <w:rFonts w:ascii="Times New Roman" w:hAnsi="Times New Roman"/>
      <w:spacing w:val="2"/>
    </w:rPr>
  </w:style>
  <w:style w:type="paragraph" w:customStyle="1" w:styleId="1">
    <w:name w:val="Абзац списка1"/>
    <w:basedOn w:val="Normal"/>
    <w:uiPriority w:val="99"/>
    <w:rsid w:val="00CC777C"/>
    <w:pPr>
      <w:spacing w:after="0" w:line="240" w:lineRule="auto"/>
      <w:ind w:left="708"/>
    </w:pPr>
    <w:rPr>
      <w:rFonts w:ascii="Times New Roman" w:hAnsi="Times New Roman"/>
      <w:sz w:val="28"/>
      <w:szCs w:val="24"/>
    </w:rPr>
  </w:style>
</w:styles>
</file>

<file path=word/webSettings.xml><?xml version="1.0" encoding="utf-8"?>
<w:webSettings xmlns:r="http://schemas.openxmlformats.org/officeDocument/2006/relationships" xmlns:w="http://schemas.openxmlformats.org/wordprocessingml/2006/main">
  <w:divs>
    <w:div w:id="16979725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su.ru/content/pages2/662/Ob_obrazovanii_v_RF_ot_29_dekabrya_2012_FZ-273.pdf"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40</Pages>
  <Words>17748</Words>
  <Characters>-32766</Characters>
  <Application>Microsoft Office Outlook</Application>
  <DocSecurity>0</DocSecurity>
  <Lines>0</Lines>
  <Paragraphs>0</Paragraphs>
  <ScaleCrop>false</ScaleCrop>
  <Company>unattend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user</cp:lastModifiedBy>
  <cp:revision>4</cp:revision>
  <dcterms:created xsi:type="dcterms:W3CDTF">2014-09-03T04:42:00Z</dcterms:created>
  <dcterms:modified xsi:type="dcterms:W3CDTF">2014-09-04T05:01:00Z</dcterms:modified>
</cp:coreProperties>
</file>